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08AC2C" w14:textId="77777777" w:rsidR="00A13F87" w:rsidRDefault="0000541F">
      <w:pPr>
        <w:spacing w:before="161" w:after="161"/>
        <w:ind w:left="120"/>
        <w:jc w:val="center"/>
      </w:pPr>
      <w:bookmarkStart w:id="0" w:name="predpis-header-column"/>
      <w:bookmarkStart w:id="1" w:name="column-1"/>
      <w:bookmarkStart w:id="2" w:name="main-content"/>
      <w:bookmarkStart w:id="3" w:name="content"/>
      <w:bookmarkStart w:id="4" w:name="wrapper"/>
      <w:r>
        <w:rPr>
          <w:rFonts w:ascii="Times New Roman" w:hAnsi="Times New Roman"/>
          <w:b/>
          <w:color w:val="000000"/>
          <w:sz w:val="44"/>
        </w:rPr>
        <w:t>133/2018 Z. z.</w:t>
      </w:r>
    </w:p>
    <w:bookmarkEnd w:id="0"/>
    <w:p w14:paraId="09667D1A" w14:textId="77777777" w:rsidR="00A13F87" w:rsidRDefault="00A13F87">
      <w:pPr>
        <w:spacing w:after="0"/>
        <w:ind w:left="120"/>
      </w:pPr>
    </w:p>
    <w:p w14:paraId="3BD9F1AA" w14:textId="77777777" w:rsidR="00A13F87" w:rsidRDefault="0000541F">
      <w:pPr>
        <w:spacing w:after="0" w:line="264" w:lineRule="auto"/>
        <w:ind w:left="120"/>
        <w:jc w:val="center"/>
      </w:pPr>
      <w:bookmarkStart w:id="5" w:name="predpis.typ"/>
      <w:r>
        <w:rPr>
          <w:rFonts w:ascii="Times New Roman" w:hAnsi="Times New Roman"/>
          <w:b/>
          <w:color w:val="000000"/>
        </w:rPr>
        <w:t xml:space="preserve"> VYHLÁŠKA </w:t>
      </w:r>
    </w:p>
    <w:bookmarkEnd w:id="5"/>
    <w:p w14:paraId="3318C879" w14:textId="77777777" w:rsidR="00A13F87" w:rsidRDefault="00A13F87">
      <w:pPr>
        <w:spacing w:after="0"/>
        <w:ind w:left="120"/>
      </w:pPr>
    </w:p>
    <w:p w14:paraId="58CF88E5" w14:textId="77777777" w:rsidR="00A13F87" w:rsidRDefault="0000541F">
      <w:pPr>
        <w:spacing w:after="0" w:line="264" w:lineRule="auto"/>
        <w:ind w:left="120"/>
        <w:jc w:val="center"/>
      </w:pPr>
      <w:bookmarkStart w:id="6" w:name="predpis.podnadpis"/>
      <w:r>
        <w:rPr>
          <w:rFonts w:ascii="Times New Roman" w:hAnsi="Times New Roman"/>
          <w:b/>
          <w:color w:val="000000"/>
        </w:rPr>
        <w:t xml:space="preserve"> Ministerstva dopravy a výstavby Slovenskej republiky </w:t>
      </w:r>
    </w:p>
    <w:bookmarkEnd w:id="6"/>
    <w:p w14:paraId="2CC3A936" w14:textId="77777777" w:rsidR="00A13F87" w:rsidRDefault="00A13F87">
      <w:pPr>
        <w:spacing w:after="0"/>
        <w:ind w:left="120"/>
      </w:pPr>
    </w:p>
    <w:p w14:paraId="693F454C" w14:textId="77777777" w:rsidR="00A13F87" w:rsidRDefault="0000541F">
      <w:pPr>
        <w:spacing w:after="0" w:line="264" w:lineRule="auto"/>
        <w:ind w:left="120"/>
        <w:jc w:val="center"/>
      </w:pPr>
      <w:bookmarkStart w:id="7" w:name="predpis.datum"/>
      <w:r>
        <w:rPr>
          <w:rFonts w:ascii="Times New Roman" w:hAnsi="Times New Roman"/>
          <w:color w:val="494949"/>
          <w:sz w:val="21"/>
        </w:rPr>
        <w:t xml:space="preserve"> z 27. apríla 2018, </w:t>
      </w:r>
    </w:p>
    <w:bookmarkEnd w:id="7"/>
    <w:p w14:paraId="3B5255CB" w14:textId="77777777" w:rsidR="00A13F87" w:rsidRDefault="00A13F87">
      <w:pPr>
        <w:spacing w:after="0"/>
        <w:ind w:left="120"/>
      </w:pPr>
    </w:p>
    <w:p w14:paraId="60B216C6" w14:textId="77777777" w:rsidR="00A13F87" w:rsidRDefault="0000541F">
      <w:pPr>
        <w:pBdr>
          <w:bottom w:val="single" w:sz="8" w:space="8" w:color="EFEFEF"/>
        </w:pBdr>
        <w:spacing w:after="0" w:line="264" w:lineRule="auto"/>
        <w:ind w:left="120"/>
        <w:jc w:val="center"/>
      </w:pPr>
      <w:bookmarkStart w:id="8" w:name="predpis.nadpis"/>
      <w:r>
        <w:rPr>
          <w:rFonts w:ascii="Times New Roman" w:hAnsi="Times New Roman"/>
          <w:b/>
          <w:color w:val="000000"/>
        </w:rPr>
        <w:t xml:space="preserve"> ktorou sa ustanovujú podrobnosti o dokladoch vozidla </w:t>
      </w:r>
    </w:p>
    <w:bookmarkEnd w:id="8"/>
    <w:p w14:paraId="2B209574" w14:textId="77777777" w:rsidR="00A13F87" w:rsidRDefault="0000541F">
      <w:pPr>
        <w:spacing w:after="0"/>
        <w:ind w:left="120"/>
      </w:pPr>
      <w:r>
        <w:rPr>
          <w:rFonts w:ascii="Times New Roman" w:hAnsi="Times New Roman"/>
          <w:color w:val="000000"/>
        </w:rPr>
        <w:t xml:space="preserve"> Ministerstvo dopravy a výstavby Slovenskej republiky podľa </w:t>
      </w:r>
      <w:hyperlink r:id="rId7" w:anchor="paragraf-136.odsek-3.pismeno-c">
        <w:r w:rsidR="00A13F87">
          <w:rPr>
            <w:rFonts w:ascii="Times New Roman" w:hAnsi="Times New Roman"/>
            <w:color w:val="0000FF"/>
            <w:u w:val="single"/>
          </w:rPr>
          <w:t>§ 136 ods. 3 písm. c)</w:t>
        </w:r>
      </w:hyperlink>
      <w:r>
        <w:rPr>
          <w:rFonts w:ascii="Times New Roman" w:hAnsi="Times New Roman"/>
          <w:color w:val="000000"/>
        </w:rPr>
        <w:t xml:space="preserve"> zákona č. </w:t>
      </w:r>
      <w:hyperlink r:id="rId8">
        <w:r w:rsidR="00A13F87">
          <w:rPr>
            <w:rFonts w:ascii="Times New Roman" w:hAnsi="Times New Roman"/>
            <w:color w:val="0000FF"/>
            <w:u w:val="single"/>
          </w:rPr>
          <w:t>106/2018 Z. z.</w:t>
        </w:r>
      </w:hyperlink>
      <w:bookmarkStart w:id="9" w:name="predpis.text"/>
      <w:r>
        <w:rPr>
          <w:rFonts w:ascii="Times New Roman" w:hAnsi="Times New Roman"/>
          <w:color w:val="000000"/>
        </w:rPr>
        <w:t xml:space="preserve"> o prevádzke vozidiel v cestnej premávke a o zmene a doplnení niektorých zákonov (ďalej len „zákon“) ustanovuje: </w:t>
      </w:r>
      <w:bookmarkEnd w:id="9"/>
    </w:p>
    <w:p w14:paraId="1C124FB8" w14:textId="77777777" w:rsidR="00A13F87" w:rsidRDefault="0000541F">
      <w:pPr>
        <w:spacing w:before="225" w:after="225" w:line="264" w:lineRule="auto"/>
        <w:ind w:left="195"/>
        <w:jc w:val="center"/>
      </w:pPr>
      <w:bookmarkStart w:id="10" w:name="paragraf-1.oznacenie"/>
      <w:bookmarkStart w:id="11" w:name="paragraf-1"/>
      <w:r>
        <w:rPr>
          <w:rFonts w:ascii="Times New Roman" w:hAnsi="Times New Roman"/>
          <w:b/>
          <w:color w:val="000000"/>
        </w:rPr>
        <w:t xml:space="preserve"> § 1 </w:t>
      </w:r>
    </w:p>
    <w:p w14:paraId="058911C0" w14:textId="77777777" w:rsidR="00A13F87" w:rsidRDefault="0000541F">
      <w:pPr>
        <w:spacing w:after="0" w:line="264" w:lineRule="auto"/>
        <w:ind w:left="195"/>
        <w:jc w:val="center"/>
      </w:pPr>
      <w:bookmarkStart w:id="12" w:name="paragraf-1.nadpis"/>
      <w:bookmarkEnd w:id="10"/>
      <w:r>
        <w:rPr>
          <w:rFonts w:ascii="Times New Roman" w:hAnsi="Times New Roman"/>
          <w:b/>
          <w:color w:val="000000"/>
        </w:rPr>
        <w:t xml:space="preserve"> Rozdelenie vozidiel </w:t>
      </w:r>
    </w:p>
    <w:p w14:paraId="767AA64C" w14:textId="77777777" w:rsidR="00A13F87" w:rsidRDefault="00A13F87">
      <w:pPr>
        <w:spacing w:after="0" w:line="264" w:lineRule="auto"/>
        <w:ind w:left="195"/>
        <w:jc w:val="center"/>
      </w:pPr>
    </w:p>
    <w:p w14:paraId="5A4AB09D" w14:textId="77777777" w:rsidR="00A13F87" w:rsidRDefault="0000541F">
      <w:pPr>
        <w:spacing w:after="0" w:line="264" w:lineRule="auto"/>
        <w:ind w:left="195"/>
        <w:jc w:val="center"/>
      </w:pPr>
      <w:r>
        <w:rPr>
          <w:rFonts w:ascii="Times New Roman" w:hAnsi="Times New Roman"/>
          <w:b/>
          <w:color w:val="000000"/>
        </w:rPr>
        <w:t xml:space="preserve"> [</w:t>
      </w:r>
      <w:hyperlink r:id="rId9" w:anchor="paragraf-3.odsek-6">
        <w:r w:rsidR="00A13F87">
          <w:rPr>
            <w:rFonts w:ascii="Times New Roman" w:hAnsi="Times New Roman"/>
            <w:b/>
            <w:color w:val="0000FF"/>
            <w:u w:val="single"/>
          </w:rPr>
          <w:t>k § 3 ods. 6 zákona</w:t>
        </w:r>
      </w:hyperlink>
      <w:r>
        <w:rPr>
          <w:rFonts w:ascii="Times New Roman" w:hAnsi="Times New Roman"/>
          <w:b/>
          <w:color w:val="000000"/>
        </w:rPr>
        <w:t xml:space="preserve">] </w:t>
      </w:r>
    </w:p>
    <w:p w14:paraId="7E664C60" w14:textId="77777777" w:rsidR="00A13F87" w:rsidRDefault="0000541F">
      <w:pPr>
        <w:spacing w:before="225" w:after="225" w:line="264" w:lineRule="auto"/>
        <w:ind w:left="270"/>
      </w:pPr>
      <w:bookmarkStart w:id="13" w:name="paragraf-1.odsek-1"/>
      <w:bookmarkEnd w:id="12"/>
      <w:r>
        <w:rPr>
          <w:rFonts w:ascii="Times New Roman" w:hAnsi="Times New Roman"/>
          <w:color w:val="000000"/>
        </w:rPr>
        <w:t xml:space="preserve"> </w:t>
      </w:r>
      <w:bookmarkStart w:id="14" w:name="paragraf-1.odsek-1.oznacenie"/>
      <w:bookmarkEnd w:id="14"/>
      <w:r>
        <w:rPr>
          <w:rFonts w:ascii="Times New Roman" w:hAnsi="Times New Roman"/>
          <w:color w:val="000000"/>
        </w:rPr>
        <w:t xml:space="preserve">Podrobnejšie rozdelenie vozidiel na účely vystavovania dokladov k vozidlu je uvedené v </w:t>
      </w:r>
      <w:hyperlink w:anchor="prilohy.priloha-priloha_c_1_k_vyhlaske_c_133_2018_z_z">
        <w:r w:rsidR="00A13F87">
          <w:rPr>
            <w:rFonts w:ascii="Times New Roman" w:hAnsi="Times New Roman"/>
            <w:color w:val="0000FF"/>
            <w:u w:val="single"/>
          </w:rPr>
          <w:t>prílohe č. 1</w:t>
        </w:r>
      </w:hyperlink>
      <w:bookmarkStart w:id="15" w:name="paragraf-1.odsek-1.text"/>
      <w:r>
        <w:rPr>
          <w:rFonts w:ascii="Times New Roman" w:hAnsi="Times New Roman"/>
          <w:color w:val="000000"/>
        </w:rPr>
        <w:t xml:space="preserve">. </w:t>
      </w:r>
      <w:bookmarkEnd w:id="15"/>
    </w:p>
    <w:p w14:paraId="7C7E9B75" w14:textId="77777777" w:rsidR="00A13F87" w:rsidRDefault="0000541F">
      <w:pPr>
        <w:spacing w:before="225" w:after="225" w:line="264" w:lineRule="auto"/>
        <w:ind w:left="195"/>
        <w:jc w:val="center"/>
      </w:pPr>
      <w:bookmarkStart w:id="16" w:name="paragraf-2.oznacenie"/>
      <w:bookmarkStart w:id="17" w:name="paragraf-2"/>
      <w:bookmarkEnd w:id="11"/>
      <w:bookmarkEnd w:id="13"/>
      <w:r>
        <w:rPr>
          <w:rFonts w:ascii="Times New Roman" w:hAnsi="Times New Roman"/>
          <w:b/>
          <w:color w:val="000000"/>
        </w:rPr>
        <w:t xml:space="preserve"> § 2 </w:t>
      </w:r>
    </w:p>
    <w:p w14:paraId="201EC38E" w14:textId="77777777" w:rsidR="00A13F87" w:rsidRDefault="0000541F">
      <w:pPr>
        <w:spacing w:after="0" w:line="264" w:lineRule="auto"/>
        <w:ind w:left="195"/>
        <w:jc w:val="center"/>
      </w:pPr>
      <w:bookmarkStart w:id="18" w:name="paragraf-2.nadpis"/>
      <w:bookmarkEnd w:id="16"/>
      <w:r>
        <w:rPr>
          <w:rFonts w:ascii="Times New Roman" w:hAnsi="Times New Roman"/>
          <w:b/>
          <w:color w:val="000000"/>
        </w:rPr>
        <w:t xml:space="preserve"> Postup pri odňatí zahraničných dokladov vozidla pri dovoze jednotlivého vozidla </w:t>
      </w:r>
    </w:p>
    <w:p w14:paraId="5740CF5D" w14:textId="77777777" w:rsidR="00A13F87" w:rsidRDefault="00A13F87">
      <w:pPr>
        <w:spacing w:after="0" w:line="264" w:lineRule="auto"/>
        <w:ind w:left="195"/>
        <w:jc w:val="center"/>
      </w:pPr>
    </w:p>
    <w:p w14:paraId="6C600623" w14:textId="77777777" w:rsidR="00A13F87" w:rsidRDefault="0000541F">
      <w:pPr>
        <w:spacing w:after="0" w:line="264" w:lineRule="auto"/>
        <w:ind w:left="195"/>
        <w:jc w:val="center"/>
      </w:pPr>
      <w:r>
        <w:rPr>
          <w:rFonts w:ascii="Times New Roman" w:hAnsi="Times New Roman"/>
          <w:b/>
          <w:color w:val="000000"/>
        </w:rPr>
        <w:t xml:space="preserve"> [</w:t>
      </w:r>
      <w:hyperlink r:id="rId10" w:anchor="paragraf-29.odsek-8.pismeno-c">
        <w:r w:rsidR="00A13F87">
          <w:rPr>
            <w:rFonts w:ascii="Times New Roman" w:hAnsi="Times New Roman"/>
            <w:b/>
            <w:color w:val="0000FF"/>
            <w:u w:val="single"/>
          </w:rPr>
          <w:t>k § 29 ods. 8 písm. c) zákona</w:t>
        </w:r>
      </w:hyperlink>
      <w:r>
        <w:rPr>
          <w:rFonts w:ascii="Times New Roman" w:hAnsi="Times New Roman"/>
          <w:b/>
          <w:color w:val="000000"/>
        </w:rPr>
        <w:t xml:space="preserve">] </w:t>
      </w:r>
    </w:p>
    <w:p w14:paraId="3AD86760" w14:textId="77777777" w:rsidR="00A13F87" w:rsidRDefault="0000541F">
      <w:pPr>
        <w:spacing w:before="225" w:after="225" w:line="264" w:lineRule="auto"/>
        <w:ind w:left="270"/>
      </w:pPr>
      <w:bookmarkStart w:id="19" w:name="paragraf-2.odsek-1"/>
      <w:bookmarkEnd w:id="18"/>
      <w:r>
        <w:rPr>
          <w:rFonts w:ascii="Times New Roman" w:hAnsi="Times New Roman"/>
          <w:color w:val="000000"/>
        </w:rPr>
        <w:t xml:space="preserve"> </w:t>
      </w:r>
      <w:bookmarkStart w:id="20" w:name="paragraf-2.odsek-1.oznacenie"/>
      <w:r>
        <w:rPr>
          <w:rFonts w:ascii="Times New Roman" w:hAnsi="Times New Roman"/>
          <w:color w:val="000000"/>
        </w:rPr>
        <w:t xml:space="preserve">(1) </w:t>
      </w:r>
      <w:bookmarkStart w:id="21" w:name="paragraf-2.odsek-1.text"/>
      <w:bookmarkEnd w:id="20"/>
      <w:r>
        <w:rPr>
          <w:rFonts w:ascii="Times New Roman" w:hAnsi="Times New Roman"/>
          <w:color w:val="000000"/>
        </w:rPr>
        <w:t xml:space="preserve">Pri dovoze jednotlivého vozidla, ktoré bolo zapísané v evidencii vozidiel iného členského štátu Európskej únie (ďalej len „členský štát“) alebo zmluvného štátu, schvaľovací orgán na účely § 29 zákona vyžaduje predloženie osvedčenia o evidencii časti I, ako aj časti II, ak bola časť II vydaná. Schvaľovací orgán odníme časť alebo časti osvedčenia o evidencii, ktoré uchováva najmenej šesť mesiacov, a do dvoch mesiacov informuje o odňatí príslušný orgán členského štátu alebo zmluvného štátu, ktorý osvedčenie o evidencii vydal. Na žiadosť príslušného orgánu členského štátu alebo zmluvného štátu vráti schvaľovací orgán odňaté osvedčenie o evidencii tomuto orgánu do šiestich mesiacov od jeho odňatia. </w:t>
      </w:r>
      <w:bookmarkEnd w:id="21"/>
    </w:p>
    <w:p w14:paraId="1B028EB1" w14:textId="77777777" w:rsidR="00A13F87" w:rsidRDefault="0000541F">
      <w:pPr>
        <w:spacing w:before="225" w:after="225" w:line="264" w:lineRule="auto"/>
        <w:ind w:left="270"/>
      </w:pPr>
      <w:bookmarkStart w:id="22" w:name="paragraf-2.odsek-2"/>
      <w:bookmarkEnd w:id="19"/>
      <w:r>
        <w:rPr>
          <w:rFonts w:ascii="Times New Roman" w:hAnsi="Times New Roman"/>
          <w:color w:val="000000"/>
        </w:rPr>
        <w:t xml:space="preserve"> </w:t>
      </w:r>
      <w:bookmarkStart w:id="23" w:name="paragraf-2.odsek-2.oznacenie"/>
      <w:r>
        <w:rPr>
          <w:rFonts w:ascii="Times New Roman" w:hAnsi="Times New Roman"/>
          <w:color w:val="000000"/>
        </w:rPr>
        <w:t xml:space="preserve">(2) </w:t>
      </w:r>
      <w:bookmarkEnd w:id="23"/>
      <w:r>
        <w:rPr>
          <w:rFonts w:ascii="Times New Roman" w:hAnsi="Times New Roman"/>
          <w:color w:val="000000"/>
        </w:rPr>
        <w:t xml:space="preserve">Ak osvedčenie o evidencii podľa odseku 1 pozostáva z časti I a časti II a časť II chýba, môže schvaľovací orgán rozhodnúť o vydaní osvedčenia o evidencii časti II podľa </w:t>
      </w:r>
      <w:hyperlink r:id="rId11" w:anchor="paragraf-29">
        <w:r w:rsidR="00A13F87">
          <w:rPr>
            <w:rFonts w:ascii="Times New Roman" w:hAnsi="Times New Roman"/>
            <w:color w:val="0000FF"/>
            <w:u w:val="single"/>
          </w:rPr>
          <w:t>§ 29 zákona</w:t>
        </w:r>
      </w:hyperlink>
      <w:bookmarkStart w:id="24" w:name="paragraf-2.odsek-2.text"/>
      <w:r>
        <w:rPr>
          <w:rFonts w:ascii="Times New Roman" w:hAnsi="Times New Roman"/>
          <w:color w:val="000000"/>
        </w:rPr>
        <w:t xml:space="preserve"> po doručení potvrdenia v listinnej podobe alebo elektronickej podobe od príslušného orgánu členského štátu alebo zmluvného štátu, v ktorom bolo vozidlo predtým evidované, o tom, že navrhovateľ je oprávnený opätovne vozidlo zapísať do evidencie v Slovenskej republike. </w:t>
      </w:r>
      <w:bookmarkEnd w:id="24"/>
    </w:p>
    <w:p w14:paraId="4C28D459" w14:textId="77777777" w:rsidR="00A13F87" w:rsidRDefault="0000541F">
      <w:pPr>
        <w:spacing w:before="225" w:after="225" w:line="264" w:lineRule="auto"/>
        <w:ind w:left="270"/>
      </w:pPr>
      <w:bookmarkStart w:id="25" w:name="paragraf-2.odsek-3"/>
      <w:bookmarkEnd w:id="22"/>
      <w:r>
        <w:rPr>
          <w:rFonts w:ascii="Times New Roman" w:hAnsi="Times New Roman"/>
          <w:color w:val="000000"/>
        </w:rPr>
        <w:t xml:space="preserve"> </w:t>
      </w:r>
      <w:bookmarkStart w:id="26" w:name="paragraf-2.odsek-3.oznacenie"/>
      <w:r>
        <w:rPr>
          <w:rFonts w:ascii="Times New Roman" w:hAnsi="Times New Roman"/>
          <w:color w:val="000000"/>
        </w:rPr>
        <w:t xml:space="preserve">(3) </w:t>
      </w:r>
      <w:bookmarkEnd w:id="26"/>
      <w:r>
        <w:rPr>
          <w:rFonts w:ascii="Times New Roman" w:hAnsi="Times New Roman"/>
          <w:color w:val="000000"/>
        </w:rPr>
        <w:t xml:space="preserve">Typový schvaľovací orgán je podľa </w:t>
      </w:r>
      <w:hyperlink r:id="rId12" w:anchor="paragraf-136.odsek-2.pismeno-a.bod-24">
        <w:r w:rsidR="00A13F87">
          <w:rPr>
            <w:rFonts w:ascii="Times New Roman" w:hAnsi="Times New Roman"/>
            <w:color w:val="0000FF"/>
            <w:u w:val="single"/>
          </w:rPr>
          <w:t>§ 136 ods. 2 písm. a) dvadsiateho štvrtého bodu zákona</w:t>
        </w:r>
      </w:hyperlink>
      <w:bookmarkStart w:id="27" w:name="paragraf-2.odsek-3.text"/>
      <w:r>
        <w:rPr>
          <w:rFonts w:ascii="Times New Roman" w:hAnsi="Times New Roman"/>
          <w:color w:val="000000"/>
        </w:rPr>
        <w:t xml:space="preserve"> kontaktným miestom medzi schvaľovacím úradom a príslušným orgánom členského štátu alebo zmluvného štátu na účely zasielania a získavania informácií podľa odsekov 1 a 2. </w:t>
      </w:r>
      <w:bookmarkEnd w:id="27"/>
    </w:p>
    <w:bookmarkEnd w:id="17"/>
    <w:bookmarkEnd w:id="25"/>
    <w:p w14:paraId="55672F13" w14:textId="77777777" w:rsidR="00A13F87" w:rsidRDefault="00A13F87">
      <w:pPr>
        <w:spacing w:after="0"/>
        <w:ind w:left="120"/>
      </w:pPr>
    </w:p>
    <w:p w14:paraId="7285D673" w14:textId="77777777" w:rsidR="00A13F87" w:rsidRDefault="0000541F">
      <w:pPr>
        <w:spacing w:before="225" w:after="225" w:line="264" w:lineRule="auto"/>
        <w:ind w:left="195"/>
        <w:jc w:val="center"/>
      </w:pPr>
      <w:bookmarkStart w:id="28" w:name="paragraf-3.oznacenie"/>
      <w:bookmarkStart w:id="29" w:name="paragraf-3"/>
      <w:r>
        <w:rPr>
          <w:rFonts w:ascii="Times New Roman" w:hAnsi="Times New Roman"/>
          <w:b/>
          <w:color w:val="000000"/>
        </w:rPr>
        <w:lastRenderedPageBreak/>
        <w:t xml:space="preserve"> § 3 </w:t>
      </w:r>
    </w:p>
    <w:p w14:paraId="1380DEDC" w14:textId="77777777" w:rsidR="00A13F87" w:rsidRDefault="0000541F">
      <w:pPr>
        <w:spacing w:after="0" w:line="264" w:lineRule="auto"/>
        <w:ind w:left="195"/>
        <w:jc w:val="center"/>
      </w:pPr>
      <w:bookmarkStart w:id="30" w:name="paragraf-3.nadpis"/>
      <w:bookmarkEnd w:id="28"/>
      <w:r>
        <w:rPr>
          <w:rFonts w:ascii="Times New Roman" w:hAnsi="Times New Roman"/>
          <w:b/>
          <w:color w:val="000000"/>
        </w:rPr>
        <w:t xml:space="preserve"> Osvedčenie o evidencii časť I </w:t>
      </w:r>
    </w:p>
    <w:p w14:paraId="51F252BF" w14:textId="77777777" w:rsidR="00A13F87" w:rsidRDefault="00A13F87">
      <w:pPr>
        <w:spacing w:after="0" w:line="264" w:lineRule="auto"/>
        <w:ind w:left="195"/>
        <w:jc w:val="center"/>
      </w:pPr>
    </w:p>
    <w:p w14:paraId="585D4566" w14:textId="77777777" w:rsidR="00A13F87" w:rsidRDefault="0000541F">
      <w:pPr>
        <w:spacing w:after="0" w:line="264" w:lineRule="auto"/>
        <w:ind w:left="195"/>
        <w:jc w:val="center"/>
      </w:pPr>
      <w:r>
        <w:rPr>
          <w:rFonts w:ascii="Times New Roman" w:hAnsi="Times New Roman"/>
          <w:b/>
          <w:color w:val="000000"/>
        </w:rPr>
        <w:t xml:space="preserve"> [</w:t>
      </w:r>
      <w:hyperlink r:id="rId13" w:anchor="paragraf-39.odsek-14">
        <w:r w:rsidR="00A13F87">
          <w:rPr>
            <w:rFonts w:ascii="Times New Roman" w:hAnsi="Times New Roman"/>
            <w:b/>
            <w:color w:val="0000FF"/>
            <w:u w:val="single"/>
          </w:rPr>
          <w:t>k § 39 ods. 14 zákona</w:t>
        </w:r>
      </w:hyperlink>
      <w:r>
        <w:rPr>
          <w:rFonts w:ascii="Times New Roman" w:hAnsi="Times New Roman"/>
          <w:b/>
          <w:color w:val="000000"/>
        </w:rPr>
        <w:t xml:space="preserve">] </w:t>
      </w:r>
    </w:p>
    <w:p w14:paraId="0D3C35FF" w14:textId="77777777" w:rsidR="00A13F87" w:rsidRDefault="0000541F">
      <w:pPr>
        <w:spacing w:before="225" w:after="225" w:line="264" w:lineRule="auto"/>
        <w:ind w:left="270"/>
      </w:pPr>
      <w:bookmarkStart w:id="31" w:name="paragraf-3.odsek-1"/>
      <w:bookmarkEnd w:id="30"/>
      <w:r>
        <w:rPr>
          <w:rFonts w:ascii="Times New Roman" w:hAnsi="Times New Roman"/>
          <w:color w:val="000000"/>
        </w:rPr>
        <w:t xml:space="preserve"> </w:t>
      </w:r>
      <w:bookmarkStart w:id="32" w:name="paragraf-3.odsek-1.oznacenie"/>
      <w:r>
        <w:rPr>
          <w:rFonts w:ascii="Times New Roman" w:hAnsi="Times New Roman"/>
          <w:color w:val="000000"/>
        </w:rPr>
        <w:t xml:space="preserve">(1) </w:t>
      </w:r>
      <w:bookmarkEnd w:id="32"/>
      <w:r>
        <w:rPr>
          <w:rFonts w:ascii="Times New Roman" w:hAnsi="Times New Roman"/>
          <w:color w:val="000000"/>
        </w:rPr>
        <w:t xml:space="preserve">Osvedčenie o evidencii časť I je doklad s rozmermi 8,56 cm × 5,398 cm vyhotovený ako mikroprocesorová čipová karta z viacvrstvového polykarbonátu s priehľadnou vrstvou na povrchu s ochrannými prvkami. Údaje uložené na karte sú čitateľné prostredníctvom snímacích zariadení. Mikroprocesorová čipová karta spĺňa z hľadiska fyzikálnych bezpečnostných znakov, technických charakteristík a dát technické špecifikácie ustanovené v </w:t>
      </w:r>
      <w:hyperlink w:anchor="prilohy.priloha-priloha_c_2_k_vyhlaske_c_133_2018_z_z.oznacenie">
        <w:r w:rsidR="00A13F87">
          <w:rPr>
            <w:rFonts w:ascii="Times New Roman" w:hAnsi="Times New Roman"/>
            <w:color w:val="0000FF"/>
            <w:u w:val="single"/>
          </w:rPr>
          <w:t>prílohe č. 2</w:t>
        </w:r>
      </w:hyperlink>
      <w:bookmarkStart w:id="33" w:name="paragraf-3.odsek-1.text"/>
      <w:r>
        <w:rPr>
          <w:rFonts w:ascii="Times New Roman" w:hAnsi="Times New Roman"/>
          <w:color w:val="000000"/>
        </w:rPr>
        <w:t xml:space="preserve">. </w:t>
      </w:r>
      <w:bookmarkEnd w:id="33"/>
    </w:p>
    <w:p w14:paraId="59F0263E" w14:textId="77777777" w:rsidR="00A13F87" w:rsidRDefault="0000541F">
      <w:pPr>
        <w:spacing w:after="0" w:line="264" w:lineRule="auto"/>
        <w:ind w:left="270"/>
      </w:pPr>
      <w:bookmarkStart w:id="34" w:name="paragraf-3.odsek-2"/>
      <w:bookmarkEnd w:id="31"/>
      <w:r>
        <w:rPr>
          <w:rFonts w:ascii="Times New Roman" w:hAnsi="Times New Roman"/>
          <w:color w:val="000000"/>
        </w:rPr>
        <w:t xml:space="preserve"> </w:t>
      </w:r>
      <w:bookmarkStart w:id="35" w:name="paragraf-3.odsek-2.oznacenie"/>
      <w:r>
        <w:rPr>
          <w:rFonts w:ascii="Times New Roman" w:hAnsi="Times New Roman"/>
          <w:color w:val="000000"/>
        </w:rPr>
        <w:t xml:space="preserve">(2) </w:t>
      </w:r>
      <w:bookmarkStart w:id="36" w:name="paragraf-3.odsek-2.text"/>
      <w:bookmarkEnd w:id="35"/>
      <w:r>
        <w:rPr>
          <w:rFonts w:ascii="Times New Roman" w:hAnsi="Times New Roman"/>
          <w:color w:val="000000"/>
        </w:rPr>
        <w:t xml:space="preserve">Predná strana osvedčenia o evidencii časť I obsahuje tieto údaje: </w:t>
      </w:r>
      <w:bookmarkEnd w:id="36"/>
    </w:p>
    <w:p w14:paraId="6CF7F19C" w14:textId="77777777" w:rsidR="00A13F87" w:rsidRDefault="0000541F">
      <w:pPr>
        <w:spacing w:after="0" w:line="264" w:lineRule="auto"/>
        <w:ind w:left="345"/>
      </w:pPr>
      <w:bookmarkStart w:id="37" w:name="paragraf-3.odsek-2.pismeno-a"/>
      <w:r>
        <w:rPr>
          <w:rFonts w:ascii="Times New Roman" w:hAnsi="Times New Roman"/>
          <w:color w:val="000000"/>
        </w:rPr>
        <w:t xml:space="preserve"> </w:t>
      </w:r>
      <w:bookmarkStart w:id="38" w:name="paragraf-3.odsek-2.pismeno-a.oznacenie"/>
      <w:r>
        <w:rPr>
          <w:rFonts w:ascii="Times New Roman" w:hAnsi="Times New Roman"/>
          <w:color w:val="000000"/>
        </w:rPr>
        <w:t xml:space="preserve">a) </w:t>
      </w:r>
      <w:bookmarkStart w:id="39" w:name="paragraf-3.odsek-2.pismeno-a.text"/>
      <w:bookmarkEnd w:id="38"/>
      <w:r>
        <w:rPr>
          <w:rFonts w:ascii="Times New Roman" w:hAnsi="Times New Roman"/>
          <w:color w:val="000000"/>
        </w:rPr>
        <w:t xml:space="preserve">vpravo od čipu </w:t>
      </w:r>
      <w:bookmarkEnd w:id="39"/>
    </w:p>
    <w:p w14:paraId="7EFCECBF" w14:textId="77777777" w:rsidR="00A13F87" w:rsidRDefault="0000541F">
      <w:pPr>
        <w:spacing w:before="225" w:after="225" w:line="264" w:lineRule="auto"/>
        <w:ind w:left="420"/>
      </w:pPr>
      <w:bookmarkStart w:id="40" w:name="paragraf-3.odsek-2.pismeno-a.bod-1"/>
      <w:r>
        <w:rPr>
          <w:rFonts w:ascii="Times New Roman" w:hAnsi="Times New Roman"/>
          <w:color w:val="000000"/>
        </w:rPr>
        <w:t xml:space="preserve"> </w:t>
      </w:r>
      <w:bookmarkStart w:id="41" w:name="paragraf-3.odsek-2.pismeno-a.bod-1.oznac"/>
      <w:r>
        <w:rPr>
          <w:rFonts w:ascii="Times New Roman" w:hAnsi="Times New Roman"/>
          <w:color w:val="000000"/>
        </w:rPr>
        <w:t xml:space="preserve">1. </w:t>
      </w:r>
      <w:bookmarkStart w:id="42" w:name="paragraf-3.odsek-2.pismeno-a.bod-1.text"/>
      <w:bookmarkEnd w:id="41"/>
      <w:r>
        <w:rPr>
          <w:rFonts w:ascii="Times New Roman" w:hAnsi="Times New Roman"/>
          <w:color w:val="000000"/>
        </w:rPr>
        <w:t xml:space="preserve">slová „Európska únia“, </w:t>
      </w:r>
      <w:bookmarkEnd w:id="42"/>
    </w:p>
    <w:p w14:paraId="48135DFD" w14:textId="77777777" w:rsidR="00A13F87" w:rsidRDefault="0000541F">
      <w:pPr>
        <w:spacing w:before="225" w:after="225" w:line="264" w:lineRule="auto"/>
        <w:ind w:left="420"/>
      </w:pPr>
      <w:bookmarkStart w:id="43" w:name="paragraf-3.odsek-2.pismeno-a.bod-2"/>
      <w:bookmarkEnd w:id="40"/>
      <w:r>
        <w:rPr>
          <w:rFonts w:ascii="Times New Roman" w:hAnsi="Times New Roman"/>
          <w:color w:val="000000"/>
        </w:rPr>
        <w:t xml:space="preserve"> </w:t>
      </w:r>
      <w:bookmarkStart w:id="44" w:name="paragraf-3.odsek-2.pismeno-a.bod-2.oznac"/>
      <w:r>
        <w:rPr>
          <w:rFonts w:ascii="Times New Roman" w:hAnsi="Times New Roman"/>
          <w:color w:val="000000"/>
        </w:rPr>
        <w:t xml:space="preserve">2. </w:t>
      </w:r>
      <w:bookmarkStart w:id="45" w:name="paragraf-3.odsek-2.pismeno-a.bod-2.text"/>
      <w:bookmarkEnd w:id="44"/>
      <w:r>
        <w:rPr>
          <w:rFonts w:ascii="Times New Roman" w:hAnsi="Times New Roman"/>
          <w:color w:val="000000"/>
        </w:rPr>
        <w:t xml:space="preserve">slová „SLOVENSKÁ REPUBLIKA“, </w:t>
      </w:r>
      <w:bookmarkEnd w:id="45"/>
    </w:p>
    <w:p w14:paraId="2A097D77" w14:textId="77777777" w:rsidR="00A13F87" w:rsidRDefault="0000541F">
      <w:pPr>
        <w:spacing w:before="225" w:after="225" w:line="264" w:lineRule="auto"/>
        <w:ind w:left="420"/>
      </w:pPr>
      <w:bookmarkStart w:id="46" w:name="paragraf-3.odsek-2.pismeno-a.bod-3"/>
      <w:bookmarkEnd w:id="43"/>
      <w:r>
        <w:rPr>
          <w:rFonts w:ascii="Times New Roman" w:hAnsi="Times New Roman"/>
          <w:color w:val="000000"/>
        </w:rPr>
        <w:t xml:space="preserve"> </w:t>
      </w:r>
      <w:bookmarkStart w:id="47" w:name="paragraf-3.odsek-2.pismeno-a.bod-3.oznac"/>
      <w:r>
        <w:rPr>
          <w:rFonts w:ascii="Times New Roman" w:hAnsi="Times New Roman"/>
          <w:color w:val="000000"/>
        </w:rPr>
        <w:t xml:space="preserve">3. </w:t>
      </w:r>
      <w:bookmarkStart w:id="48" w:name="paragraf-3.odsek-2.pismeno-a.bod-3.text"/>
      <w:bookmarkEnd w:id="47"/>
      <w:r>
        <w:rPr>
          <w:rFonts w:ascii="Times New Roman" w:hAnsi="Times New Roman"/>
          <w:color w:val="000000"/>
        </w:rPr>
        <w:t xml:space="preserve">slová „OSVEDČENIE O EVIDENCII“, </w:t>
      </w:r>
      <w:bookmarkEnd w:id="48"/>
    </w:p>
    <w:p w14:paraId="491F0DCE" w14:textId="77777777" w:rsidR="00A13F87" w:rsidRDefault="0000541F">
      <w:pPr>
        <w:spacing w:before="225" w:after="225" w:line="264" w:lineRule="auto"/>
        <w:ind w:left="420"/>
      </w:pPr>
      <w:bookmarkStart w:id="49" w:name="paragraf-3.odsek-2.pismeno-a.bod-4"/>
      <w:bookmarkEnd w:id="46"/>
      <w:r>
        <w:rPr>
          <w:rFonts w:ascii="Times New Roman" w:hAnsi="Times New Roman"/>
          <w:color w:val="000000"/>
        </w:rPr>
        <w:t xml:space="preserve"> </w:t>
      </w:r>
      <w:bookmarkStart w:id="50" w:name="paragraf-3.odsek-2.pismeno-a.bod-4.oznac"/>
      <w:r>
        <w:rPr>
          <w:rFonts w:ascii="Times New Roman" w:hAnsi="Times New Roman"/>
          <w:color w:val="000000"/>
        </w:rPr>
        <w:t xml:space="preserve">4. </w:t>
      </w:r>
      <w:bookmarkStart w:id="51" w:name="paragraf-3.odsek-2.pismeno-a.bod-4.text"/>
      <w:bookmarkEnd w:id="50"/>
      <w:r>
        <w:rPr>
          <w:rFonts w:ascii="Times New Roman" w:hAnsi="Times New Roman"/>
          <w:color w:val="000000"/>
        </w:rPr>
        <w:t xml:space="preserve">slová „Časť I“, </w:t>
      </w:r>
      <w:bookmarkEnd w:id="51"/>
    </w:p>
    <w:p w14:paraId="47616DEE" w14:textId="77777777" w:rsidR="00A13F87" w:rsidRDefault="0000541F">
      <w:pPr>
        <w:spacing w:before="225" w:after="225" w:line="264" w:lineRule="auto"/>
        <w:ind w:left="420"/>
      </w:pPr>
      <w:bookmarkStart w:id="52" w:name="paragraf-3.odsek-2.pismeno-a.bod-5"/>
      <w:bookmarkEnd w:id="49"/>
      <w:r>
        <w:rPr>
          <w:rFonts w:ascii="Times New Roman" w:hAnsi="Times New Roman"/>
          <w:color w:val="000000"/>
        </w:rPr>
        <w:t xml:space="preserve"> </w:t>
      </w:r>
      <w:bookmarkStart w:id="53" w:name="paragraf-3.odsek-2.pismeno-a.bod-5.oznac"/>
      <w:r>
        <w:rPr>
          <w:rFonts w:ascii="Times New Roman" w:hAnsi="Times New Roman"/>
          <w:color w:val="000000"/>
        </w:rPr>
        <w:t xml:space="preserve">5. </w:t>
      </w:r>
      <w:bookmarkStart w:id="54" w:name="paragraf-3.odsek-2.pismeno-a.bod-5.text"/>
      <w:bookmarkEnd w:id="53"/>
      <w:r>
        <w:rPr>
          <w:rFonts w:ascii="Times New Roman" w:hAnsi="Times New Roman"/>
          <w:color w:val="000000"/>
        </w:rPr>
        <w:t xml:space="preserve">sériu a číslo osvedčenia, </w:t>
      </w:r>
      <w:bookmarkEnd w:id="54"/>
    </w:p>
    <w:p w14:paraId="7FC311FB" w14:textId="77777777" w:rsidR="00A13F87" w:rsidRDefault="0000541F">
      <w:pPr>
        <w:spacing w:before="225" w:after="225" w:line="264" w:lineRule="auto"/>
        <w:ind w:left="420"/>
      </w:pPr>
      <w:bookmarkStart w:id="55" w:name="paragraf-3.odsek-2.pismeno-a.bod-6"/>
      <w:bookmarkEnd w:id="52"/>
      <w:r>
        <w:rPr>
          <w:rFonts w:ascii="Times New Roman" w:hAnsi="Times New Roman"/>
          <w:color w:val="000000"/>
        </w:rPr>
        <w:t xml:space="preserve"> </w:t>
      </w:r>
      <w:bookmarkStart w:id="56" w:name="paragraf-3.odsek-2.pismeno-a.bod-6.oznac"/>
      <w:r>
        <w:rPr>
          <w:rFonts w:ascii="Times New Roman" w:hAnsi="Times New Roman"/>
          <w:color w:val="000000"/>
        </w:rPr>
        <w:t xml:space="preserve">6. </w:t>
      </w:r>
      <w:bookmarkStart w:id="57" w:name="paragraf-3.odsek-2.pismeno-a.bod-6.text"/>
      <w:bookmarkEnd w:id="56"/>
      <w:r>
        <w:rPr>
          <w:rFonts w:ascii="Times New Roman" w:hAnsi="Times New Roman"/>
          <w:color w:val="000000"/>
        </w:rPr>
        <w:t xml:space="preserve">názov orgánu vydávajúceho osvedčenie, </w:t>
      </w:r>
      <w:bookmarkEnd w:id="57"/>
    </w:p>
    <w:p w14:paraId="7995D82B" w14:textId="77777777" w:rsidR="00A13F87" w:rsidRDefault="0000541F">
      <w:pPr>
        <w:spacing w:after="0" w:line="264" w:lineRule="auto"/>
        <w:ind w:left="345"/>
      </w:pPr>
      <w:bookmarkStart w:id="58" w:name="paragraf-3.odsek-2.pismeno-b"/>
      <w:bookmarkEnd w:id="37"/>
      <w:bookmarkEnd w:id="55"/>
      <w:r>
        <w:rPr>
          <w:rFonts w:ascii="Times New Roman" w:hAnsi="Times New Roman"/>
          <w:color w:val="000000"/>
        </w:rPr>
        <w:t xml:space="preserve"> </w:t>
      </w:r>
      <w:bookmarkStart w:id="59" w:name="paragraf-3.odsek-2.pismeno-b.oznacenie"/>
      <w:r>
        <w:rPr>
          <w:rFonts w:ascii="Times New Roman" w:hAnsi="Times New Roman"/>
          <w:color w:val="000000"/>
        </w:rPr>
        <w:t xml:space="preserve">b) </w:t>
      </w:r>
      <w:bookmarkStart w:id="60" w:name="paragraf-3.odsek-2.pismeno-b.text"/>
      <w:bookmarkEnd w:id="59"/>
      <w:r>
        <w:rPr>
          <w:rFonts w:ascii="Times New Roman" w:hAnsi="Times New Roman"/>
          <w:color w:val="000000"/>
        </w:rPr>
        <w:t xml:space="preserve">informácie špecifické pre konkrétne osvedčenie </w:t>
      </w:r>
      <w:bookmarkEnd w:id="60"/>
    </w:p>
    <w:p w14:paraId="0492F1EB" w14:textId="77777777" w:rsidR="00A13F87" w:rsidRDefault="0000541F">
      <w:pPr>
        <w:spacing w:before="225" w:after="225" w:line="264" w:lineRule="auto"/>
        <w:ind w:left="420"/>
      </w:pPr>
      <w:bookmarkStart w:id="61" w:name="paragraf-3.odsek-2.pismeno-b.bod-1"/>
      <w:r>
        <w:rPr>
          <w:rFonts w:ascii="Times New Roman" w:hAnsi="Times New Roman"/>
          <w:color w:val="000000"/>
        </w:rPr>
        <w:t xml:space="preserve"> </w:t>
      </w:r>
      <w:bookmarkStart w:id="62" w:name="paragraf-3.odsek-2.pismeno-b.bod-1.oznac"/>
      <w:r>
        <w:rPr>
          <w:rFonts w:ascii="Times New Roman" w:hAnsi="Times New Roman"/>
          <w:color w:val="000000"/>
        </w:rPr>
        <w:t xml:space="preserve">1. </w:t>
      </w:r>
      <w:bookmarkStart w:id="63" w:name="paragraf-3.odsek-2.pismeno-b.bod-1.text"/>
      <w:bookmarkEnd w:id="62"/>
      <w:r>
        <w:rPr>
          <w:rFonts w:ascii="Times New Roman" w:hAnsi="Times New Roman"/>
          <w:color w:val="000000"/>
        </w:rPr>
        <w:t xml:space="preserve">A. evidenčné číslo, </w:t>
      </w:r>
      <w:bookmarkEnd w:id="63"/>
    </w:p>
    <w:p w14:paraId="1457876F" w14:textId="77777777" w:rsidR="00A13F87" w:rsidRDefault="0000541F">
      <w:pPr>
        <w:spacing w:before="225" w:after="225" w:line="264" w:lineRule="auto"/>
        <w:ind w:left="420"/>
      </w:pPr>
      <w:bookmarkStart w:id="64" w:name="paragraf-3.odsek-2.pismeno-b.bod-2"/>
      <w:bookmarkEnd w:id="61"/>
      <w:r>
        <w:rPr>
          <w:rFonts w:ascii="Times New Roman" w:hAnsi="Times New Roman"/>
          <w:color w:val="000000"/>
        </w:rPr>
        <w:t xml:space="preserve"> </w:t>
      </w:r>
      <w:bookmarkStart w:id="65" w:name="paragraf-3.odsek-2.pismeno-b.bod-2.oznac"/>
      <w:r>
        <w:rPr>
          <w:rFonts w:ascii="Times New Roman" w:hAnsi="Times New Roman"/>
          <w:color w:val="000000"/>
        </w:rPr>
        <w:t xml:space="preserve">2. </w:t>
      </w:r>
      <w:bookmarkStart w:id="66" w:name="paragraf-3.odsek-2.pismeno-b.bod-2.text"/>
      <w:bookmarkEnd w:id="65"/>
      <w:r>
        <w:rPr>
          <w:rFonts w:ascii="Times New Roman" w:hAnsi="Times New Roman"/>
          <w:color w:val="000000"/>
        </w:rPr>
        <w:t xml:space="preserve">B. dátum prvej evidencie, </w:t>
      </w:r>
      <w:bookmarkEnd w:id="66"/>
    </w:p>
    <w:p w14:paraId="7CF3769A" w14:textId="77777777" w:rsidR="00A13F87" w:rsidRDefault="0000541F">
      <w:pPr>
        <w:spacing w:before="225" w:after="225" w:line="264" w:lineRule="auto"/>
        <w:ind w:left="420"/>
      </w:pPr>
      <w:bookmarkStart w:id="67" w:name="paragraf-3.odsek-2.pismeno-b.bod-3"/>
      <w:bookmarkEnd w:id="64"/>
      <w:r>
        <w:rPr>
          <w:rFonts w:ascii="Times New Roman" w:hAnsi="Times New Roman"/>
          <w:color w:val="000000"/>
        </w:rPr>
        <w:t xml:space="preserve"> </w:t>
      </w:r>
      <w:bookmarkStart w:id="68" w:name="paragraf-3.odsek-2.pismeno-b.bod-3.oznac"/>
      <w:r>
        <w:rPr>
          <w:rFonts w:ascii="Times New Roman" w:hAnsi="Times New Roman"/>
          <w:color w:val="000000"/>
        </w:rPr>
        <w:t xml:space="preserve">3. </w:t>
      </w:r>
      <w:bookmarkStart w:id="69" w:name="paragraf-3.odsek-2.pismeno-b.bod-3.text"/>
      <w:bookmarkEnd w:id="68"/>
      <w:r>
        <w:rPr>
          <w:rFonts w:ascii="Times New Roman" w:hAnsi="Times New Roman"/>
          <w:color w:val="000000"/>
        </w:rPr>
        <w:t xml:space="preserve">I. dátum prvej evidencie v Slovenskej republike, </w:t>
      </w:r>
      <w:bookmarkEnd w:id="69"/>
    </w:p>
    <w:p w14:paraId="2319E483" w14:textId="77777777" w:rsidR="00A13F87" w:rsidRDefault="0000541F">
      <w:pPr>
        <w:spacing w:before="225" w:after="225" w:line="264" w:lineRule="auto"/>
        <w:ind w:left="420"/>
      </w:pPr>
      <w:bookmarkStart w:id="70" w:name="paragraf-3.odsek-2.pismeno-b.bod-4"/>
      <w:bookmarkEnd w:id="67"/>
      <w:r>
        <w:rPr>
          <w:rFonts w:ascii="Times New Roman" w:hAnsi="Times New Roman"/>
          <w:color w:val="000000"/>
        </w:rPr>
        <w:t xml:space="preserve"> </w:t>
      </w:r>
      <w:bookmarkStart w:id="71" w:name="paragraf-3.odsek-2.pismeno-b.bod-4.oznac"/>
      <w:r>
        <w:rPr>
          <w:rFonts w:ascii="Times New Roman" w:hAnsi="Times New Roman"/>
          <w:color w:val="000000"/>
        </w:rPr>
        <w:t xml:space="preserve">4. </w:t>
      </w:r>
      <w:bookmarkStart w:id="72" w:name="paragraf-3.odsek-2.pismeno-b.bod-4.text"/>
      <w:bookmarkEnd w:id="71"/>
      <w:r>
        <w:rPr>
          <w:rFonts w:ascii="Times New Roman" w:hAnsi="Times New Roman"/>
          <w:color w:val="000000"/>
        </w:rPr>
        <w:t xml:space="preserve">C.1.1 priezvisko alebo obchodné meno držiteľa vozidla, </w:t>
      </w:r>
      <w:bookmarkEnd w:id="72"/>
    </w:p>
    <w:p w14:paraId="33604517" w14:textId="77777777" w:rsidR="00A13F87" w:rsidRDefault="0000541F">
      <w:pPr>
        <w:spacing w:before="225" w:after="225" w:line="264" w:lineRule="auto"/>
        <w:ind w:left="420"/>
      </w:pPr>
      <w:bookmarkStart w:id="73" w:name="paragraf-3.odsek-2.pismeno-b.bod-5"/>
      <w:bookmarkEnd w:id="70"/>
      <w:r>
        <w:rPr>
          <w:rFonts w:ascii="Times New Roman" w:hAnsi="Times New Roman"/>
          <w:color w:val="000000"/>
        </w:rPr>
        <w:t xml:space="preserve"> </w:t>
      </w:r>
      <w:bookmarkStart w:id="74" w:name="paragraf-3.odsek-2.pismeno-b.bod-5.oznac"/>
      <w:r>
        <w:rPr>
          <w:rFonts w:ascii="Times New Roman" w:hAnsi="Times New Roman"/>
          <w:color w:val="000000"/>
        </w:rPr>
        <w:t xml:space="preserve">5. </w:t>
      </w:r>
      <w:bookmarkStart w:id="75" w:name="paragraf-3.odsek-2.pismeno-b.bod-5.text"/>
      <w:bookmarkEnd w:id="74"/>
      <w:r>
        <w:rPr>
          <w:rFonts w:ascii="Times New Roman" w:hAnsi="Times New Roman"/>
          <w:color w:val="000000"/>
        </w:rPr>
        <w:t xml:space="preserve">C.1.2 meno držiteľa vozidla, </w:t>
      </w:r>
      <w:bookmarkEnd w:id="75"/>
    </w:p>
    <w:p w14:paraId="0F47527C" w14:textId="77777777" w:rsidR="00A13F87" w:rsidRDefault="0000541F">
      <w:pPr>
        <w:spacing w:before="225" w:after="225" w:line="264" w:lineRule="auto"/>
        <w:ind w:left="420"/>
      </w:pPr>
      <w:bookmarkStart w:id="76" w:name="paragraf-3.odsek-2.pismeno-b.bod-6"/>
      <w:bookmarkEnd w:id="73"/>
      <w:r>
        <w:rPr>
          <w:rFonts w:ascii="Times New Roman" w:hAnsi="Times New Roman"/>
          <w:color w:val="000000"/>
        </w:rPr>
        <w:t xml:space="preserve"> </w:t>
      </w:r>
      <w:bookmarkStart w:id="77" w:name="paragraf-3.odsek-2.pismeno-b.bod-6.oznac"/>
      <w:r>
        <w:rPr>
          <w:rFonts w:ascii="Times New Roman" w:hAnsi="Times New Roman"/>
          <w:color w:val="000000"/>
        </w:rPr>
        <w:t xml:space="preserve">6. </w:t>
      </w:r>
      <w:bookmarkStart w:id="78" w:name="paragraf-3.odsek-2.pismeno-b.bod-6.text"/>
      <w:bookmarkEnd w:id="77"/>
      <w:r>
        <w:rPr>
          <w:rFonts w:ascii="Times New Roman" w:hAnsi="Times New Roman"/>
          <w:color w:val="000000"/>
        </w:rPr>
        <w:t xml:space="preserve">C.1.3 trvalý pobyt alebo sídlo držiteľa vozidla, </w:t>
      </w:r>
      <w:bookmarkEnd w:id="78"/>
    </w:p>
    <w:p w14:paraId="3E340B54" w14:textId="77777777" w:rsidR="00A13F87" w:rsidRDefault="0000541F">
      <w:pPr>
        <w:spacing w:before="225" w:after="225" w:line="264" w:lineRule="auto"/>
        <w:ind w:left="420"/>
      </w:pPr>
      <w:bookmarkStart w:id="79" w:name="paragraf-3.odsek-2.pismeno-b.bod-7"/>
      <w:bookmarkEnd w:id="76"/>
      <w:r>
        <w:rPr>
          <w:rFonts w:ascii="Times New Roman" w:hAnsi="Times New Roman"/>
          <w:color w:val="000000"/>
        </w:rPr>
        <w:t xml:space="preserve"> </w:t>
      </w:r>
      <w:bookmarkStart w:id="80" w:name="paragraf-3.odsek-2.pismeno-b.bod-7.oznac"/>
      <w:r>
        <w:rPr>
          <w:rFonts w:ascii="Times New Roman" w:hAnsi="Times New Roman"/>
          <w:color w:val="000000"/>
        </w:rPr>
        <w:t xml:space="preserve">7. </w:t>
      </w:r>
      <w:bookmarkStart w:id="81" w:name="paragraf-3.odsek-2.pismeno-b.bod-7.text"/>
      <w:bookmarkEnd w:id="80"/>
      <w:r>
        <w:rPr>
          <w:rFonts w:ascii="Times New Roman" w:hAnsi="Times New Roman"/>
          <w:color w:val="000000"/>
        </w:rPr>
        <w:t xml:space="preserve">C.4 údaj, či držiteľ vozidla je, alebo nie je vlastníkom vozidla, </w:t>
      </w:r>
      <w:bookmarkEnd w:id="81"/>
    </w:p>
    <w:p w14:paraId="6DA37CC4" w14:textId="77777777" w:rsidR="00A13F87" w:rsidRDefault="0000541F">
      <w:pPr>
        <w:spacing w:before="225" w:after="225" w:line="264" w:lineRule="auto"/>
        <w:ind w:left="345"/>
      </w:pPr>
      <w:bookmarkStart w:id="82" w:name="paragraf-3.odsek-2.pismeno-c"/>
      <w:bookmarkEnd w:id="58"/>
      <w:bookmarkEnd w:id="79"/>
      <w:r>
        <w:rPr>
          <w:rFonts w:ascii="Times New Roman" w:hAnsi="Times New Roman"/>
          <w:color w:val="000000"/>
        </w:rPr>
        <w:t xml:space="preserve"> </w:t>
      </w:r>
      <w:bookmarkStart w:id="83" w:name="paragraf-3.odsek-2.pismeno-c.oznacenie"/>
      <w:r>
        <w:rPr>
          <w:rFonts w:ascii="Times New Roman" w:hAnsi="Times New Roman"/>
          <w:color w:val="000000"/>
        </w:rPr>
        <w:t xml:space="preserve">c) </w:t>
      </w:r>
      <w:bookmarkStart w:id="84" w:name="paragraf-3.odsek-2.pismeno-c.text"/>
      <w:bookmarkEnd w:id="83"/>
      <w:r>
        <w:rPr>
          <w:rFonts w:ascii="Times New Roman" w:hAnsi="Times New Roman"/>
          <w:color w:val="000000"/>
        </w:rPr>
        <w:t xml:space="preserve">nad čipom v ľavom hornom rohu obdĺžnik modrej farby s rozmermi 2 cm × 1 cm, v ktorom je kruh vytvorený dvanástimi žltými hviezdičkami a nápis „SK“ vnútri kruhu, </w:t>
      </w:r>
      <w:bookmarkEnd w:id="84"/>
    </w:p>
    <w:p w14:paraId="33F65095" w14:textId="77777777" w:rsidR="00A13F87" w:rsidRDefault="0000541F">
      <w:pPr>
        <w:spacing w:before="225" w:after="225" w:line="264" w:lineRule="auto"/>
        <w:ind w:left="345"/>
      </w:pPr>
      <w:bookmarkStart w:id="85" w:name="paragraf-3.odsek-2.pismeno-d"/>
      <w:bookmarkEnd w:id="82"/>
      <w:r>
        <w:rPr>
          <w:rFonts w:ascii="Times New Roman" w:hAnsi="Times New Roman"/>
          <w:color w:val="000000"/>
        </w:rPr>
        <w:t xml:space="preserve"> </w:t>
      </w:r>
      <w:bookmarkStart w:id="86" w:name="paragraf-3.odsek-2.pismeno-d.oznacenie"/>
      <w:r>
        <w:rPr>
          <w:rFonts w:ascii="Times New Roman" w:hAnsi="Times New Roman"/>
          <w:color w:val="000000"/>
        </w:rPr>
        <w:t xml:space="preserve">d) </w:t>
      </w:r>
      <w:bookmarkStart w:id="87" w:name="paragraf-3.odsek-2.pismeno-d.text"/>
      <w:bookmarkEnd w:id="86"/>
      <w:r>
        <w:rPr>
          <w:rFonts w:ascii="Times New Roman" w:hAnsi="Times New Roman"/>
          <w:color w:val="000000"/>
        </w:rPr>
        <w:t xml:space="preserve">pod čipom v ľavom dolnom rohu symbol reprezentujúci koleso, </w:t>
      </w:r>
      <w:bookmarkEnd w:id="87"/>
    </w:p>
    <w:p w14:paraId="0B7E34D5" w14:textId="77777777" w:rsidR="00A13F87" w:rsidRDefault="0000541F">
      <w:pPr>
        <w:spacing w:before="225" w:after="225" w:line="264" w:lineRule="auto"/>
        <w:ind w:left="345"/>
      </w:pPr>
      <w:bookmarkStart w:id="88" w:name="paragraf-3.odsek-2.pismeno-e"/>
      <w:bookmarkEnd w:id="85"/>
      <w:r>
        <w:rPr>
          <w:rFonts w:ascii="Times New Roman" w:hAnsi="Times New Roman"/>
          <w:color w:val="000000"/>
        </w:rPr>
        <w:t xml:space="preserve"> </w:t>
      </w:r>
      <w:bookmarkStart w:id="89" w:name="paragraf-3.odsek-2.pismeno-e.oznacenie"/>
      <w:r>
        <w:rPr>
          <w:rFonts w:ascii="Times New Roman" w:hAnsi="Times New Roman"/>
          <w:color w:val="000000"/>
        </w:rPr>
        <w:t xml:space="preserve">e) </w:t>
      </w:r>
      <w:bookmarkStart w:id="90" w:name="paragraf-3.odsek-2.pismeno-e.text"/>
      <w:bookmarkEnd w:id="89"/>
      <w:r>
        <w:rPr>
          <w:rFonts w:ascii="Times New Roman" w:hAnsi="Times New Roman"/>
          <w:color w:val="000000"/>
        </w:rPr>
        <w:t xml:space="preserve">označenie dokladu v úradných jazykoch Európskej únie. </w:t>
      </w:r>
      <w:bookmarkEnd w:id="90"/>
    </w:p>
    <w:p w14:paraId="03BD748C" w14:textId="77777777" w:rsidR="00A13F87" w:rsidRDefault="0000541F">
      <w:pPr>
        <w:spacing w:after="0" w:line="264" w:lineRule="auto"/>
        <w:ind w:left="270"/>
      </w:pPr>
      <w:bookmarkStart w:id="91" w:name="paragraf-3.odsek-3"/>
      <w:bookmarkEnd w:id="34"/>
      <w:bookmarkEnd w:id="88"/>
      <w:r>
        <w:rPr>
          <w:rFonts w:ascii="Times New Roman" w:hAnsi="Times New Roman"/>
          <w:color w:val="000000"/>
        </w:rPr>
        <w:t xml:space="preserve"> </w:t>
      </w:r>
      <w:bookmarkStart w:id="92" w:name="paragraf-3.odsek-3.oznacenie"/>
      <w:r>
        <w:rPr>
          <w:rFonts w:ascii="Times New Roman" w:hAnsi="Times New Roman"/>
          <w:color w:val="000000"/>
        </w:rPr>
        <w:t xml:space="preserve">(3) </w:t>
      </w:r>
      <w:bookmarkStart w:id="93" w:name="paragraf-3.odsek-3.text"/>
      <w:bookmarkEnd w:id="92"/>
      <w:r>
        <w:rPr>
          <w:rFonts w:ascii="Times New Roman" w:hAnsi="Times New Roman"/>
          <w:color w:val="000000"/>
        </w:rPr>
        <w:t xml:space="preserve">Zadná strana osvedčenia o evidencii časť I obsahuje tieto údaje: </w:t>
      </w:r>
      <w:bookmarkEnd w:id="93"/>
    </w:p>
    <w:p w14:paraId="162CD5EF" w14:textId="77777777" w:rsidR="00A13F87" w:rsidRDefault="0000541F">
      <w:pPr>
        <w:spacing w:before="225" w:after="225" w:line="264" w:lineRule="auto"/>
        <w:ind w:left="345"/>
      </w:pPr>
      <w:bookmarkStart w:id="94" w:name="paragraf-3.odsek-3.bod-1"/>
      <w:r>
        <w:rPr>
          <w:rFonts w:ascii="Times New Roman" w:hAnsi="Times New Roman"/>
          <w:color w:val="000000"/>
        </w:rPr>
        <w:t xml:space="preserve"> </w:t>
      </w:r>
      <w:bookmarkStart w:id="95" w:name="paragraf-3.odsek-3.bod-1.oznacenie"/>
      <w:r>
        <w:rPr>
          <w:rFonts w:ascii="Times New Roman" w:hAnsi="Times New Roman"/>
          <w:color w:val="000000"/>
        </w:rPr>
        <w:t xml:space="preserve">1. </w:t>
      </w:r>
      <w:bookmarkStart w:id="96" w:name="paragraf-3.odsek-3.bod-1.text"/>
      <w:bookmarkEnd w:id="95"/>
      <w:r>
        <w:rPr>
          <w:rFonts w:ascii="Times New Roman" w:hAnsi="Times New Roman"/>
          <w:color w:val="000000"/>
        </w:rPr>
        <w:t xml:space="preserve">D.1 značka, </w:t>
      </w:r>
      <w:bookmarkEnd w:id="96"/>
    </w:p>
    <w:p w14:paraId="5117F8B5" w14:textId="77777777" w:rsidR="00A13F87" w:rsidRDefault="0000541F">
      <w:pPr>
        <w:spacing w:before="225" w:after="225" w:line="264" w:lineRule="auto"/>
        <w:ind w:left="345"/>
      </w:pPr>
      <w:bookmarkStart w:id="97" w:name="paragraf-3.odsek-3.bod-2"/>
      <w:bookmarkEnd w:id="94"/>
      <w:r>
        <w:rPr>
          <w:rFonts w:ascii="Times New Roman" w:hAnsi="Times New Roman"/>
          <w:color w:val="000000"/>
        </w:rPr>
        <w:t xml:space="preserve"> </w:t>
      </w:r>
      <w:bookmarkStart w:id="98" w:name="paragraf-3.odsek-3.bod-2.oznacenie"/>
      <w:r>
        <w:rPr>
          <w:rFonts w:ascii="Times New Roman" w:hAnsi="Times New Roman"/>
          <w:color w:val="000000"/>
        </w:rPr>
        <w:t xml:space="preserve">2. </w:t>
      </w:r>
      <w:bookmarkStart w:id="99" w:name="paragraf-3.odsek-3.bod-2.text"/>
      <w:bookmarkEnd w:id="98"/>
      <w:r>
        <w:rPr>
          <w:rFonts w:ascii="Times New Roman" w:hAnsi="Times New Roman"/>
          <w:color w:val="000000"/>
        </w:rPr>
        <w:t xml:space="preserve">D.2 typ/variant/verzia, </w:t>
      </w:r>
      <w:bookmarkEnd w:id="99"/>
    </w:p>
    <w:p w14:paraId="1FAD0B27" w14:textId="77777777" w:rsidR="00A13F87" w:rsidRDefault="0000541F">
      <w:pPr>
        <w:spacing w:before="225" w:after="225" w:line="264" w:lineRule="auto"/>
        <w:ind w:left="345"/>
      </w:pPr>
      <w:bookmarkStart w:id="100" w:name="paragraf-3.odsek-3.bod-3"/>
      <w:bookmarkEnd w:id="97"/>
      <w:r>
        <w:rPr>
          <w:rFonts w:ascii="Times New Roman" w:hAnsi="Times New Roman"/>
          <w:color w:val="000000"/>
        </w:rPr>
        <w:t xml:space="preserve"> </w:t>
      </w:r>
      <w:bookmarkStart w:id="101" w:name="paragraf-3.odsek-3.bod-3.oznacenie"/>
      <w:r>
        <w:rPr>
          <w:rFonts w:ascii="Times New Roman" w:hAnsi="Times New Roman"/>
          <w:color w:val="000000"/>
        </w:rPr>
        <w:t xml:space="preserve">3. </w:t>
      </w:r>
      <w:bookmarkStart w:id="102" w:name="paragraf-3.odsek-3.bod-3.text"/>
      <w:bookmarkEnd w:id="101"/>
      <w:r>
        <w:rPr>
          <w:rFonts w:ascii="Times New Roman" w:hAnsi="Times New Roman"/>
          <w:color w:val="000000"/>
        </w:rPr>
        <w:t xml:space="preserve">D.3 obchodný názov, </w:t>
      </w:r>
      <w:bookmarkEnd w:id="102"/>
    </w:p>
    <w:p w14:paraId="4C919103" w14:textId="77777777" w:rsidR="00A13F87" w:rsidRDefault="0000541F">
      <w:pPr>
        <w:spacing w:before="225" w:after="225" w:line="264" w:lineRule="auto"/>
        <w:ind w:left="345"/>
      </w:pPr>
      <w:bookmarkStart w:id="103" w:name="paragraf-3.odsek-3.bod-4"/>
      <w:bookmarkEnd w:id="100"/>
      <w:r>
        <w:rPr>
          <w:rFonts w:ascii="Times New Roman" w:hAnsi="Times New Roman"/>
          <w:color w:val="000000"/>
        </w:rPr>
        <w:t xml:space="preserve"> </w:t>
      </w:r>
      <w:bookmarkStart w:id="104" w:name="paragraf-3.odsek-3.bod-4.oznacenie"/>
      <w:r>
        <w:rPr>
          <w:rFonts w:ascii="Times New Roman" w:hAnsi="Times New Roman"/>
          <w:color w:val="000000"/>
        </w:rPr>
        <w:t xml:space="preserve">4. </w:t>
      </w:r>
      <w:bookmarkStart w:id="105" w:name="paragraf-3.odsek-3.bod-4.text"/>
      <w:bookmarkEnd w:id="104"/>
      <w:r>
        <w:rPr>
          <w:rFonts w:ascii="Times New Roman" w:hAnsi="Times New Roman"/>
          <w:color w:val="000000"/>
        </w:rPr>
        <w:t xml:space="preserve">J kategória vozidla, </w:t>
      </w:r>
      <w:bookmarkEnd w:id="105"/>
    </w:p>
    <w:p w14:paraId="077502A0" w14:textId="77777777" w:rsidR="00A13F87" w:rsidRDefault="0000541F">
      <w:pPr>
        <w:spacing w:before="225" w:after="225" w:line="264" w:lineRule="auto"/>
        <w:ind w:left="345"/>
      </w:pPr>
      <w:bookmarkStart w:id="106" w:name="paragraf-3.odsek-3.bod-5"/>
      <w:bookmarkEnd w:id="103"/>
      <w:r>
        <w:rPr>
          <w:rFonts w:ascii="Times New Roman" w:hAnsi="Times New Roman"/>
          <w:color w:val="000000"/>
        </w:rPr>
        <w:t xml:space="preserve"> </w:t>
      </w:r>
      <w:bookmarkStart w:id="107" w:name="paragraf-3.odsek-3.bod-5.oznacenie"/>
      <w:r>
        <w:rPr>
          <w:rFonts w:ascii="Times New Roman" w:hAnsi="Times New Roman"/>
          <w:color w:val="000000"/>
        </w:rPr>
        <w:t xml:space="preserve">5. </w:t>
      </w:r>
      <w:bookmarkStart w:id="108" w:name="paragraf-3.odsek-3.bod-5.text"/>
      <w:bookmarkEnd w:id="107"/>
      <w:r>
        <w:rPr>
          <w:rFonts w:ascii="Times New Roman" w:hAnsi="Times New Roman"/>
          <w:color w:val="000000"/>
        </w:rPr>
        <w:t xml:space="preserve">E identifikačné číslo vozidla VIN, </w:t>
      </w:r>
      <w:bookmarkEnd w:id="108"/>
    </w:p>
    <w:p w14:paraId="2EF26222" w14:textId="77777777" w:rsidR="00A13F87" w:rsidRDefault="0000541F">
      <w:pPr>
        <w:spacing w:before="225" w:after="225" w:line="264" w:lineRule="auto"/>
        <w:ind w:left="345"/>
      </w:pPr>
      <w:bookmarkStart w:id="109" w:name="paragraf-3.odsek-3.bod-6"/>
      <w:bookmarkEnd w:id="106"/>
      <w:r>
        <w:rPr>
          <w:rFonts w:ascii="Times New Roman" w:hAnsi="Times New Roman"/>
          <w:color w:val="000000"/>
        </w:rPr>
        <w:t xml:space="preserve"> </w:t>
      </w:r>
      <w:bookmarkStart w:id="110" w:name="paragraf-3.odsek-3.bod-6.oznacenie"/>
      <w:r>
        <w:rPr>
          <w:rFonts w:ascii="Times New Roman" w:hAnsi="Times New Roman"/>
          <w:color w:val="000000"/>
        </w:rPr>
        <w:t xml:space="preserve">6. </w:t>
      </w:r>
      <w:bookmarkStart w:id="111" w:name="paragraf-3.odsek-3.bod-6.text"/>
      <w:bookmarkEnd w:id="110"/>
      <w:r>
        <w:rPr>
          <w:rFonts w:ascii="Times New Roman" w:hAnsi="Times New Roman"/>
          <w:color w:val="000000"/>
        </w:rPr>
        <w:t xml:space="preserve">G prevádzková hmotnosť vozidla, </w:t>
      </w:r>
      <w:bookmarkEnd w:id="111"/>
    </w:p>
    <w:p w14:paraId="23AB7A0F" w14:textId="77777777" w:rsidR="00A13F87" w:rsidRDefault="0000541F">
      <w:pPr>
        <w:spacing w:before="225" w:after="225" w:line="264" w:lineRule="auto"/>
        <w:ind w:left="345"/>
      </w:pPr>
      <w:bookmarkStart w:id="112" w:name="paragraf-3.odsek-3.bod-7"/>
      <w:bookmarkEnd w:id="109"/>
      <w:r>
        <w:rPr>
          <w:rFonts w:ascii="Times New Roman" w:hAnsi="Times New Roman"/>
          <w:color w:val="000000"/>
        </w:rPr>
        <w:t xml:space="preserve"> </w:t>
      </w:r>
      <w:bookmarkStart w:id="113" w:name="paragraf-3.odsek-3.bod-7.oznacenie"/>
      <w:r>
        <w:rPr>
          <w:rFonts w:ascii="Times New Roman" w:hAnsi="Times New Roman"/>
          <w:color w:val="000000"/>
        </w:rPr>
        <w:t xml:space="preserve">7. </w:t>
      </w:r>
      <w:bookmarkStart w:id="114" w:name="paragraf-3.odsek-3.bod-7.text"/>
      <w:bookmarkEnd w:id="113"/>
      <w:r>
        <w:rPr>
          <w:rFonts w:ascii="Times New Roman" w:hAnsi="Times New Roman"/>
          <w:color w:val="000000"/>
        </w:rPr>
        <w:t xml:space="preserve">F.1/F.3 najväčšia technicky prípustná celková hmotnosť vozidla/najväčšia technicky prípustná hmotnosť jazdnej súpravy, </w:t>
      </w:r>
      <w:bookmarkEnd w:id="114"/>
    </w:p>
    <w:p w14:paraId="047664C6" w14:textId="77777777" w:rsidR="00A13F87" w:rsidRDefault="0000541F">
      <w:pPr>
        <w:spacing w:before="225" w:after="225" w:line="264" w:lineRule="auto"/>
        <w:ind w:left="345"/>
      </w:pPr>
      <w:bookmarkStart w:id="115" w:name="paragraf-3.odsek-3.bod-8"/>
      <w:bookmarkEnd w:id="112"/>
      <w:r>
        <w:rPr>
          <w:rFonts w:ascii="Times New Roman" w:hAnsi="Times New Roman"/>
          <w:color w:val="000000"/>
        </w:rPr>
        <w:t xml:space="preserve"> </w:t>
      </w:r>
      <w:bookmarkStart w:id="116" w:name="paragraf-3.odsek-3.bod-8.oznacenie"/>
      <w:r>
        <w:rPr>
          <w:rFonts w:ascii="Times New Roman" w:hAnsi="Times New Roman"/>
          <w:color w:val="000000"/>
        </w:rPr>
        <w:t xml:space="preserve">8. </w:t>
      </w:r>
      <w:bookmarkStart w:id="117" w:name="paragraf-3.odsek-3.bod-8.text"/>
      <w:bookmarkEnd w:id="116"/>
      <w:r>
        <w:rPr>
          <w:rFonts w:ascii="Times New Roman" w:hAnsi="Times New Roman"/>
          <w:color w:val="000000"/>
        </w:rPr>
        <w:t xml:space="preserve">N.1/N.2/N.3/N.4 najväčšia technicky prípustná hmotnosť pripadajúca na nápravu 1/2/3/4, </w:t>
      </w:r>
      <w:bookmarkEnd w:id="117"/>
    </w:p>
    <w:p w14:paraId="4D04B2CE" w14:textId="77777777" w:rsidR="00A13F87" w:rsidRDefault="0000541F">
      <w:pPr>
        <w:spacing w:before="225" w:after="225" w:line="264" w:lineRule="auto"/>
        <w:ind w:left="345"/>
      </w:pPr>
      <w:bookmarkStart w:id="118" w:name="paragraf-3.odsek-3.bod-9"/>
      <w:bookmarkEnd w:id="115"/>
      <w:r>
        <w:rPr>
          <w:rFonts w:ascii="Times New Roman" w:hAnsi="Times New Roman"/>
          <w:color w:val="000000"/>
        </w:rPr>
        <w:t xml:space="preserve"> </w:t>
      </w:r>
      <w:bookmarkStart w:id="119" w:name="paragraf-3.odsek-3.bod-9.oznacenie"/>
      <w:r>
        <w:rPr>
          <w:rFonts w:ascii="Times New Roman" w:hAnsi="Times New Roman"/>
          <w:color w:val="000000"/>
        </w:rPr>
        <w:t xml:space="preserve">9. </w:t>
      </w:r>
      <w:bookmarkStart w:id="120" w:name="paragraf-3.odsek-3.bod-9.text"/>
      <w:bookmarkEnd w:id="119"/>
      <w:r>
        <w:rPr>
          <w:rFonts w:ascii="Times New Roman" w:hAnsi="Times New Roman"/>
          <w:color w:val="000000"/>
        </w:rPr>
        <w:t xml:space="preserve">O.1/O.2 najväčšia technicky prípustná hmotnosť prípojného vozidla brzdeného/nebrzdeného, </w:t>
      </w:r>
      <w:bookmarkEnd w:id="120"/>
    </w:p>
    <w:p w14:paraId="484C6F7D" w14:textId="77777777" w:rsidR="00A13F87" w:rsidRDefault="0000541F">
      <w:pPr>
        <w:spacing w:before="225" w:after="225" w:line="264" w:lineRule="auto"/>
        <w:ind w:left="345"/>
      </w:pPr>
      <w:bookmarkStart w:id="121" w:name="paragraf-3.odsek-3.bod-10"/>
      <w:bookmarkEnd w:id="118"/>
      <w:r>
        <w:rPr>
          <w:rFonts w:ascii="Times New Roman" w:hAnsi="Times New Roman"/>
          <w:color w:val="000000"/>
        </w:rPr>
        <w:t xml:space="preserve"> </w:t>
      </w:r>
      <w:bookmarkStart w:id="122" w:name="paragraf-3.odsek-3.bod-10.oznacenie"/>
      <w:r>
        <w:rPr>
          <w:rFonts w:ascii="Times New Roman" w:hAnsi="Times New Roman"/>
          <w:color w:val="000000"/>
        </w:rPr>
        <w:t xml:space="preserve">10. </w:t>
      </w:r>
      <w:bookmarkStart w:id="123" w:name="paragraf-3.odsek-3.bod-10.text"/>
      <w:bookmarkEnd w:id="122"/>
      <w:r>
        <w:rPr>
          <w:rFonts w:ascii="Times New Roman" w:hAnsi="Times New Roman"/>
          <w:color w:val="000000"/>
        </w:rPr>
        <w:t xml:space="preserve">K číslo typového schválenia, </w:t>
      </w:r>
      <w:bookmarkEnd w:id="123"/>
    </w:p>
    <w:p w14:paraId="375DE268" w14:textId="77777777" w:rsidR="00A13F87" w:rsidRDefault="0000541F">
      <w:pPr>
        <w:spacing w:before="225" w:after="225" w:line="264" w:lineRule="auto"/>
        <w:ind w:left="345"/>
      </w:pPr>
      <w:bookmarkStart w:id="124" w:name="paragraf-3.odsek-3.bod-11"/>
      <w:bookmarkEnd w:id="121"/>
      <w:r>
        <w:rPr>
          <w:rFonts w:ascii="Times New Roman" w:hAnsi="Times New Roman"/>
          <w:color w:val="000000"/>
        </w:rPr>
        <w:t xml:space="preserve"> </w:t>
      </w:r>
      <w:bookmarkStart w:id="125" w:name="paragraf-3.odsek-3.bod-11.oznacenie"/>
      <w:r>
        <w:rPr>
          <w:rFonts w:ascii="Times New Roman" w:hAnsi="Times New Roman"/>
          <w:color w:val="000000"/>
        </w:rPr>
        <w:t xml:space="preserve">11. </w:t>
      </w:r>
      <w:bookmarkStart w:id="126" w:name="paragraf-3.odsek-3.bod-11.text"/>
      <w:bookmarkEnd w:id="125"/>
      <w:r>
        <w:rPr>
          <w:rFonts w:ascii="Times New Roman" w:hAnsi="Times New Roman"/>
          <w:color w:val="000000"/>
        </w:rPr>
        <w:t xml:space="preserve">P.1 zdvihový objem valcov, </w:t>
      </w:r>
      <w:bookmarkEnd w:id="126"/>
    </w:p>
    <w:p w14:paraId="27C37B03" w14:textId="77777777" w:rsidR="00A13F87" w:rsidRDefault="0000541F">
      <w:pPr>
        <w:spacing w:before="225" w:after="225" w:line="264" w:lineRule="auto"/>
        <w:ind w:left="345"/>
      </w:pPr>
      <w:bookmarkStart w:id="127" w:name="paragraf-3.odsek-3.bod-12"/>
      <w:bookmarkEnd w:id="124"/>
      <w:r>
        <w:rPr>
          <w:rFonts w:ascii="Times New Roman" w:hAnsi="Times New Roman"/>
          <w:color w:val="000000"/>
        </w:rPr>
        <w:t xml:space="preserve"> </w:t>
      </w:r>
      <w:bookmarkStart w:id="128" w:name="paragraf-3.odsek-3.bod-12.oznacenie"/>
      <w:r>
        <w:rPr>
          <w:rFonts w:ascii="Times New Roman" w:hAnsi="Times New Roman"/>
          <w:color w:val="000000"/>
        </w:rPr>
        <w:t xml:space="preserve">12. </w:t>
      </w:r>
      <w:bookmarkStart w:id="129" w:name="paragraf-3.odsek-3.bod-12.text"/>
      <w:bookmarkEnd w:id="128"/>
      <w:r>
        <w:rPr>
          <w:rFonts w:ascii="Times New Roman" w:hAnsi="Times New Roman"/>
          <w:color w:val="000000"/>
        </w:rPr>
        <w:t xml:space="preserve">P.2 najväčší výkon motora, </w:t>
      </w:r>
      <w:bookmarkEnd w:id="129"/>
    </w:p>
    <w:p w14:paraId="1152E3A8" w14:textId="77777777" w:rsidR="00A13F87" w:rsidRDefault="0000541F">
      <w:pPr>
        <w:spacing w:before="225" w:after="225" w:line="264" w:lineRule="auto"/>
        <w:ind w:left="345"/>
      </w:pPr>
      <w:bookmarkStart w:id="130" w:name="paragraf-3.odsek-3.bod-13"/>
      <w:bookmarkEnd w:id="127"/>
      <w:r>
        <w:rPr>
          <w:rFonts w:ascii="Times New Roman" w:hAnsi="Times New Roman"/>
          <w:color w:val="000000"/>
        </w:rPr>
        <w:t xml:space="preserve"> </w:t>
      </w:r>
      <w:bookmarkStart w:id="131" w:name="paragraf-3.odsek-3.bod-13.oznacenie"/>
      <w:r>
        <w:rPr>
          <w:rFonts w:ascii="Times New Roman" w:hAnsi="Times New Roman"/>
          <w:color w:val="000000"/>
        </w:rPr>
        <w:t xml:space="preserve">13. </w:t>
      </w:r>
      <w:bookmarkStart w:id="132" w:name="paragraf-3.odsek-3.bod-13.text"/>
      <w:bookmarkEnd w:id="131"/>
      <w:r>
        <w:rPr>
          <w:rFonts w:ascii="Times New Roman" w:hAnsi="Times New Roman"/>
          <w:color w:val="000000"/>
        </w:rPr>
        <w:t xml:space="preserve">P.3 druh paliva/zdroj energie, </w:t>
      </w:r>
      <w:bookmarkEnd w:id="132"/>
    </w:p>
    <w:p w14:paraId="33F45509" w14:textId="77777777" w:rsidR="00A13F87" w:rsidRDefault="0000541F">
      <w:pPr>
        <w:spacing w:before="225" w:after="225" w:line="264" w:lineRule="auto"/>
        <w:ind w:left="345"/>
      </w:pPr>
      <w:bookmarkStart w:id="133" w:name="paragraf-3.odsek-3.bod-14"/>
      <w:bookmarkEnd w:id="130"/>
      <w:r>
        <w:rPr>
          <w:rFonts w:ascii="Times New Roman" w:hAnsi="Times New Roman"/>
          <w:color w:val="000000"/>
        </w:rPr>
        <w:t xml:space="preserve"> </w:t>
      </w:r>
      <w:bookmarkStart w:id="134" w:name="paragraf-3.odsek-3.bod-14.oznacenie"/>
      <w:r>
        <w:rPr>
          <w:rFonts w:ascii="Times New Roman" w:hAnsi="Times New Roman"/>
          <w:color w:val="000000"/>
        </w:rPr>
        <w:t xml:space="preserve">14. </w:t>
      </w:r>
      <w:bookmarkEnd w:id="134"/>
      <w:r>
        <w:rPr>
          <w:rFonts w:ascii="Times New Roman" w:hAnsi="Times New Roman"/>
          <w:color w:val="000000"/>
        </w:rPr>
        <w:t>V.7 emisie CO</w:t>
      </w:r>
      <w:r>
        <w:rPr>
          <w:rFonts w:ascii="Times New Roman" w:hAnsi="Times New Roman"/>
          <w:color w:val="000000"/>
          <w:sz w:val="18"/>
          <w:vertAlign w:val="subscript"/>
        </w:rPr>
        <w:t>2</w:t>
      </w:r>
      <w:bookmarkStart w:id="135" w:name="paragraf-3.odsek-3.bod-14.text"/>
      <w:r>
        <w:rPr>
          <w:rFonts w:ascii="Times New Roman" w:hAnsi="Times New Roman"/>
          <w:color w:val="000000"/>
        </w:rPr>
        <w:t xml:space="preserve">, </w:t>
      </w:r>
      <w:bookmarkEnd w:id="135"/>
    </w:p>
    <w:p w14:paraId="3F6F0C2B" w14:textId="77777777" w:rsidR="00A13F87" w:rsidRDefault="0000541F">
      <w:pPr>
        <w:spacing w:before="225" w:after="225" w:line="264" w:lineRule="auto"/>
        <w:ind w:left="345"/>
      </w:pPr>
      <w:bookmarkStart w:id="136" w:name="paragraf-3.odsek-3.bod-15"/>
      <w:bookmarkEnd w:id="133"/>
      <w:r>
        <w:rPr>
          <w:rFonts w:ascii="Times New Roman" w:hAnsi="Times New Roman"/>
          <w:color w:val="000000"/>
        </w:rPr>
        <w:t xml:space="preserve"> </w:t>
      </w:r>
      <w:bookmarkStart w:id="137" w:name="paragraf-3.odsek-3.bod-15.oznacenie"/>
      <w:r>
        <w:rPr>
          <w:rFonts w:ascii="Times New Roman" w:hAnsi="Times New Roman"/>
          <w:color w:val="000000"/>
        </w:rPr>
        <w:t xml:space="preserve">15. </w:t>
      </w:r>
      <w:bookmarkStart w:id="138" w:name="paragraf-3.odsek-3.bod-15.text"/>
      <w:bookmarkEnd w:id="137"/>
      <w:r>
        <w:rPr>
          <w:rFonts w:ascii="Times New Roman" w:hAnsi="Times New Roman"/>
          <w:color w:val="000000"/>
        </w:rPr>
        <w:t xml:space="preserve">V.9 emisie EÚ/EHK, </w:t>
      </w:r>
      <w:bookmarkEnd w:id="138"/>
    </w:p>
    <w:p w14:paraId="2232958E" w14:textId="77777777" w:rsidR="00A13F87" w:rsidRDefault="0000541F">
      <w:pPr>
        <w:spacing w:before="225" w:after="225" w:line="264" w:lineRule="auto"/>
        <w:ind w:left="345"/>
      </w:pPr>
      <w:bookmarkStart w:id="139" w:name="paragraf-3.odsek-3.bod-16"/>
      <w:bookmarkEnd w:id="136"/>
      <w:r>
        <w:rPr>
          <w:rFonts w:ascii="Times New Roman" w:hAnsi="Times New Roman"/>
          <w:color w:val="000000"/>
        </w:rPr>
        <w:t xml:space="preserve"> </w:t>
      </w:r>
      <w:bookmarkStart w:id="140" w:name="paragraf-3.odsek-3.bod-16.oznacenie"/>
      <w:r>
        <w:rPr>
          <w:rFonts w:ascii="Times New Roman" w:hAnsi="Times New Roman"/>
          <w:color w:val="000000"/>
        </w:rPr>
        <w:t xml:space="preserve">16. </w:t>
      </w:r>
      <w:bookmarkStart w:id="141" w:name="paragraf-3.odsek-3.bod-16.text"/>
      <w:bookmarkEnd w:id="140"/>
      <w:r>
        <w:rPr>
          <w:rFonts w:ascii="Times New Roman" w:hAnsi="Times New Roman"/>
          <w:color w:val="000000"/>
        </w:rPr>
        <w:t xml:space="preserve">R farba vozidla, </w:t>
      </w:r>
      <w:bookmarkEnd w:id="141"/>
    </w:p>
    <w:p w14:paraId="09A02A74" w14:textId="77777777" w:rsidR="00A13F87" w:rsidRDefault="0000541F">
      <w:pPr>
        <w:spacing w:before="225" w:after="225" w:line="264" w:lineRule="auto"/>
        <w:ind w:left="345"/>
      </w:pPr>
      <w:bookmarkStart w:id="142" w:name="paragraf-3.odsek-3.bod-17"/>
      <w:bookmarkEnd w:id="139"/>
      <w:r>
        <w:rPr>
          <w:rFonts w:ascii="Times New Roman" w:hAnsi="Times New Roman"/>
          <w:color w:val="000000"/>
        </w:rPr>
        <w:t xml:space="preserve"> </w:t>
      </w:r>
      <w:bookmarkStart w:id="143" w:name="paragraf-3.odsek-3.bod-17.oznacenie"/>
      <w:r>
        <w:rPr>
          <w:rFonts w:ascii="Times New Roman" w:hAnsi="Times New Roman"/>
          <w:color w:val="000000"/>
        </w:rPr>
        <w:t xml:space="preserve">17. </w:t>
      </w:r>
      <w:bookmarkStart w:id="144" w:name="paragraf-3.odsek-3.bod-17.text"/>
      <w:bookmarkEnd w:id="143"/>
      <w:r>
        <w:rPr>
          <w:rFonts w:ascii="Times New Roman" w:hAnsi="Times New Roman"/>
          <w:color w:val="000000"/>
        </w:rPr>
        <w:t xml:space="preserve">S.1/S.2 počet miest na sedenie/státie, </w:t>
      </w:r>
      <w:bookmarkEnd w:id="144"/>
    </w:p>
    <w:p w14:paraId="60894AA7" w14:textId="77777777" w:rsidR="00A13F87" w:rsidRDefault="0000541F">
      <w:pPr>
        <w:spacing w:before="225" w:after="225" w:line="264" w:lineRule="auto"/>
        <w:ind w:left="345"/>
      </w:pPr>
      <w:bookmarkStart w:id="145" w:name="paragraf-3.odsek-3.bod-18"/>
      <w:bookmarkEnd w:id="142"/>
      <w:r>
        <w:rPr>
          <w:rFonts w:ascii="Times New Roman" w:hAnsi="Times New Roman"/>
          <w:color w:val="000000"/>
        </w:rPr>
        <w:t xml:space="preserve"> </w:t>
      </w:r>
      <w:bookmarkStart w:id="146" w:name="paragraf-3.odsek-3.bod-18.oznacenie"/>
      <w:r>
        <w:rPr>
          <w:rFonts w:ascii="Times New Roman" w:hAnsi="Times New Roman"/>
          <w:color w:val="000000"/>
        </w:rPr>
        <w:t xml:space="preserve">18. </w:t>
      </w:r>
      <w:bookmarkStart w:id="147" w:name="paragraf-3.odsek-3.bod-18.text"/>
      <w:bookmarkEnd w:id="146"/>
      <w:r>
        <w:rPr>
          <w:rFonts w:ascii="Times New Roman" w:hAnsi="Times New Roman"/>
          <w:color w:val="000000"/>
        </w:rPr>
        <w:t xml:space="preserve">T najväčšia rýchlosť vozidla, </w:t>
      </w:r>
      <w:bookmarkEnd w:id="147"/>
    </w:p>
    <w:p w14:paraId="0E01D072" w14:textId="77777777" w:rsidR="00A13F87" w:rsidRDefault="0000541F">
      <w:pPr>
        <w:spacing w:before="225" w:after="225" w:line="264" w:lineRule="auto"/>
        <w:ind w:left="345"/>
      </w:pPr>
      <w:bookmarkStart w:id="148" w:name="paragraf-3.odsek-3.bod-19"/>
      <w:bookmarkEnd w:id="145"/>
      <w:r>
        <w:rPr>
          <w:rFonts w:ascii="Times New Roman" w:hAnsi="Times New Roman"/>
          <w:color w:val="000000"/>
        </w:rPr>
        <w:t xml:space="preserve"> </w:t>
      </w:r>
      <w:bookmarkStart w:id="149" w:name="paragraf-3.odsek-3.bod-19.oznacenie"/>
      <w:r>
        <w:rPr>
          <w:rFonts w:ascii="Times New Roman" w:hAnsi="Times New Roman"/>
          <w:color w:val="000000"/>
        </w:rPr>
        <w:t xml:space="preserve">19. </w:t>
      </w:r>
      <w:bookmarkStart w:id="150" w:name="paragraf-3.odsek-3.bod-19.text"/>
      <w:bookmarkEnd w:id="149"/>
      <w:r>
        <w:rPr>
          <w:rFonts w:ascii="Times New Roman" w:hAnsi="Times New Roman"/>
          <w:color w:val="000000"/>
        </w:rPr>
        <w:t xml:space="preserve">Q pomer výkon/hmotnosť (len pri kategórii L), </w:t>
      </w:r>
      <w:bookmarkEnd w:id="150"/>
    </w:p>
    <w:p w14:paraId="76A66ED7" w14:textId="77777777" w:rsidR="00A13F87" w:rsidRDefault="0000541F">
      <w:pPr>
        <w:spacing w:after="0" w:line="264" w:lineRule="auto"/>
        <w:ind w:left="345"/>
      </w:pPr>
      <w:bookmarkStart w:id="151" w:name="paragraf-3.odsek-3.bod-20"/>
      <w:bookmarkEnd w:id="148"/>
      <w:r>
        <w:rPr>
          <w:rFonts w:ascii="Times New Roman" w:hAnsi="Times New Roman"/>
          <w:color w:val="000000"/>
        </w:rPr>
        <w:t xml:space="preserve"> </w:t>
      </w:r>
      <w:bookmarkStart w:id="152" w:name="paragraf-3.odsek-3.bod-20.oznacenie"/>
      <w:r>
        <w:rPr>
          <w:rFonts w:ascii="Times New Roman" w:hAnsi="Times New Roman"/>
          <w:color w:val="000000"/>
        </w:rPr>
        <w:t xml:space="preserve">20. </w:t>
      </w:r>
      <w:bookmarkEnd w:id="152"/>
      <w:r>
        <w:rPr>
          <w:rFonts w:ascii="Times New Roman" w:hAnsi="Times New Roman"/>
          <w:color w:val="000000"/>
        </w:rPr>
        <w:t xml:space="preserve">H dátum platnosti, ak je platnosť obmedzená. </w:t>
      </w:r>
    </w:p>
    <w:p w14:paraId="69F72E9B" w14:textId="77777777" w:rsidR="00A13F87" w:rsidRDefault="00A13F87">
      <w:pPr>
        <w:spacing w:after="0" w:line="264" w:lineRule="auto"/>
        <w:ind w:left="345"/>
      </w:pPr>
    </w:p>
    <w:p w14:paraId="5725C355" w14:textId="79730066" w:rsidR="00A13F87" w:rsidRDefault="0000541F">
      <w:pPr>
        <w:spacing w:before="225" w:after="225" w:line="264" w:lineRule="auto"/>
        <w:ind w:left="270"/>
      </w:pPr>
      <w:bookmarkStart w:id="153" w:name="paragraf-3.odsek-3.bod-20.text"/>
      <w:bookmarkStart w:id="154" w:name="paragraf-3.odsek-4.oznacenie"/>
      <w:bookmarkStart w:id="155" w:name="paragraf-3.odsek-4"/>
      <w:bookmarkEnd w:id="91"/>
      <w:bookmarkEnd w:id="151"/>
      <w:bookmarkEnd w:id="153"/>
      <w:r>
        <w:rPr>
          <w:rFonts w:ascii="Times New Roman" w:hAnsi="Times New Roman"/>
          <w:color w:val="000000"/>
        </w:rPr>
        <w:t xml:space="preserve">(4) </w:t>
      </w:r>
      <w:bookmarkEnd w:id="154"/>
      <w:r>
        <w:rPr>
          <w:rFonts w:ascii="Times New Roman" w:hAnsi="Times New Roman"/>
          <w:color w:val="000000"/>
        </w:rPr>
        <w:t xml:space="preserve">Osvedčenie o evidencii časti I obsahuje aj harmonizované kódy Európskej únie podľa </w:t>
      </w:r>
      <w:hyperlink w:anchor="prilohy.priloha-priloha_c_5_k_vyhlaske_c_133_2018_z_z.oznacenie">
        <w:r w:rsidR="00A13F87">
          <w:rPr>
            <w:rFonts w:ascii="Times New Roman" w:hAnsi="Times New Roman"/>
            <w:color w:val="0000FF"/>
            <w:u w:val="single"/>
          </w:rPr>
          <w:t>prílohy č. 5</w:t>
        </w:r>
      </w:hyperlink>
      <w:bookmarkStart w:id="156" w:name="paragraf-3.odsek-4.text"/>
      <w:r>
        <w:rPr>
          <w:rFonts w:ascii="Times New Roman" w:hAnsi="Times New Roman"/>
          <w:color w:val="000000"/>
        </w:rPr>
        <w:t xml:space="preserve">, ktoré sa uvádzajú pri príslušnej položke podľa odseku 2 písm. b) a odseku 3. </w:t>
      </w:r>
      <w:bookmarkEnd w:id="156"/>
    </w:p>
    <w:p w14:paraId="5EC385D8" w14:textId="77777777" w:rsidR="00A13F87" w:rsidRDefault="0000541F">
      <w:pPr>
        <w:spacing w:before="225" w:after="225" w:line="264" w:lineRule="auto"/>
        <w:ind w:left="270"/>
      </w:pPr>
      <w:bookmarkStart w:id="157" w:name="paragraf-3.odsek-5"/>
      <w:bookmarkEnd w:id="155"/>
      <w:r>
        <w:rPr>
          <w:rFonts w:ascii="Times New Roman" w:hAnsi="Times New Roman"/>
          <w:color w:val="000000"/>
        </w:rPr>
        <w:t xml:space="preserve"> </w:t>
      </w:r>
      <w:bookmarkStart w:id="158" w:name="paragraf-3.odsek-5.oznacenie"/>
      <w:r>
        <w:rPr>
          <w:rFonts w:ascii="Times New Roman" w:hAnsi="Times New Roman"/>
          <w:color w:val="000000"/>
        </w:rPr>
        <w:t xml:space="preserve">(5) </w:t>
      </w:r>
      <w:bookmarkStart w:id="159" w:name="paragraf-3.odsek-5.text"/>
      <w:bookmarkEnd w:id="158"/>
      <w:r>
        <w:rPr>
          <w:rFonts w:ascii="Times New Roman" w:hAnsi="Times New Roman"/>
          <w:color w:val="000000"/>
        </w:rPr>
        <w:t xml:space="preserve">Údaje podľa odseku 2 písm. b) a odseku 3 sa do osvedčenia o evidencii časti I zapisujú z osvedčenia o evidencii časti II. </w:t>
      </w:r>
      <w:bookmarkEnd w:id="159"/>
    </w:p>
    <w:p w14:paraId="0DF293E0" w14:textId="77777777" w:rsidR="00A13F87" w:rsidRDefault="0000541F">
      <w:pPr>
        <w:spacing w:before="225" w:after="225" w:line="264" w:lineRule="auto"/>
        <w:ind w:left="270"/>
      </w:pPr>
      <w:bookmarkStart w:id="160" w:name="paragraf-3.odsek-6"/>
      <w:bookmarkEnd w:id="157"/>
      <w:r>
        <w:rPr>
          <w:rFonts w:ascii="Times New Roman" w:hAnsi="Times New Roman"/>
          <w:color w:val="000000"/>
        </w:rPr>
        <w:t xml:space="preserve"> </w:t>
      </w:r>
      <w:bookmarkStart w:id="161" w:name="paragraf-3.odsek-6.oznacenie"/>
      <w:r>
        <w:rPr>
          <w:rFonts w:ascii="Times New Roman" w:hAnsi="Times New Roman"/>
          <w:color w:val="000000"/>
        </w:rPr>
        <w:t xml:space="preserve">(6) </w:t>
      </w:r>
      <w:bookmarkStart w:id="162" w:name="paragraf-3.odsek-6.text"/>
      <w:bookmarkEnd w:id="161"/>
      <w:r>
        <w:rPr>
          <w:rFonts w:ascii="Times New Roman" w:hAnsi="Times New Roman"/>
          <w:color w:val="000000"/>
        </w:rPr>
        <w:t xml:space="preserve">Dátové údaje sú personalizované čiernou farbou písmom latinskej abecedy. Základná farba karty je zelená. </w:t>
      </w:r>
      <w:bookmarkEnd w:id="162"/>
    </w:p>
    <w:p w14:paraId="2E1FBB23" w14:textId="77777777" w:rsidR="00A13F87" w:rsidRDefault="0000541F">
      <w:pPr>
        <w:spacing w:after="0" w:line="264" w:lineRule="auto"/>
        <w:ind w:left="270"/>
      </w:pPr>
      <w:bookmarkStart w:id="163" w:name="paragraf-3.odsek-7"/>
      <w:bookmarkEnd w:id="160"/>
      <w:r>
        <w:rPr>
          <w:rFonts w:ascii="Times New Roman" w:hAnsi="Times New Roman"/>
          <w:color w:val="000000"/>
        </w:rPr>
        <w:t xml:space="preserve"> </w:t>
      </w:r>
      <w:bookmarkStart w:id="164" w:name="paragraf-3.odsek-7.oznacenie"/>
      <w:r>
        <w:rPr>
          <w:rFonts w:ascii="Times New Roman" w:hAnsi="Times New Roman"/>
          <w:color w:val="000000"/>
        </w:rPr>
        <w:t xml:space="preserve">(7) </w:t>
      </w:r>
      <w:bookmarkStart w:id="165" w:name="paragraf-3.odsek-7.text"/>
      <w:bookmarkEnd w:id="164"/>
      <w:r>
        <w:rPr>
          <w:rFonts w:ascii="Times New Roman" w:hAnsi="Times New Roman"/>
          <w:color w:val="000000"/>
        </w:rPr>
        <w:t xml:space="preserve">Materiál použitý pre osvedčenie o evidencii časti I musí byť vyrobený tak, aby bol chránený proti falšovaniu použitím aspoň troch z týchto techník: </w:t>
      </w:r>
      <w:bookmarkEnd w:id="165"/>
    </w:p>
    <w:p w14:paraId="125B017D" w14:textId="77777777" w:rsidR="00A13F87" w:rsidRDefault="0000541F">
      <w:pPr>
        <w:spacing w:before="225" w:after="225" w:line="264" w:lineRule="auto"/>
        <w:ind w:left="345"/>
      </w:pPr>
      <w:bookmarkStart w:id="166" w:name="paragraf-3.odsek-7.pismeno-a"/>
      <w:r>
        <w:rPr>
          <w:rFonts w:ascii="Times New Roman" w:hAnsi="Times New Roman"/>
          <w:color w:val="000000"/>
        </w:rPr>
        <w:t xml:space="preserve"> </w:t>
      </w:r>
      <w:bookmarkStart w:id="167" w:name="paragraf-3.odsek-7.pismeno-a.oznacenie"/>
      <w:r>
        <w:rPr>
          <w:rFonts w:ascii="Times New Roman" w:hAnsi="Times New Roman"/>
          <w:color w:val="000000"/>
        </w:rPr>
        <w:t xml:space="preserve">a) </w:t>
      </w:r>
      <w:bookmarkStart w:id="168" w:name="paragraf-3.odsek-7.pismeno-a.text"/>
      <w:bookmarkEnd w:id="167"/>
      <w:r>
        <w:rPr>
          <w:rFonts w:ascii="Times New Roman" w:hAnsi="Times New Roman"/>
          <w:color w:val="000000"/>
        </w:rPr>
        <w:t xml:space="preserve">mikrotlač, </w:t>
      </w:r>
      <w:bookmarkEnd w:id="168"/>
    </w:p>
    <w:p w14:paraId="4854CEBC" w14:textId="77777777" w:rsidR="00A13F87" w:rsidRDefault="0000541F">
      <w:pPr>
        <w:spacing w:before="225" w:after="225" w:line="264" w:lineRule="auto"/>
        <w:ind w:left="345"/>
      </w:pPr>
      <w:bookmarkStart w:id="169" w:name="paragraf-3.odsek-7.pismeno-b"/>
      <w:bookmarkEnd w:id="166"/>
      <w:r>
        <w:rPr>
          <w:rFonts w:ascii="Times New Roman" w:hAnsi="Times New Roman"/>
          <w:color w:val="000000"/>
        </w:rPr>
        <w:t xml:space="preserve"> </w:t>
      </w:r>
      <w:bookmarkStart w:id="170" w:name="paragraf-3.odsek-7.pismeno-b.oznacenie"/>
      <w:r>
        <w:rPr>
          <w:rFonts w:ascii="Times New Roman" w:hAnsi="Times New Roman"/>
          <w:color w:val="000000"/>
        </w:rPr>
        <w:t xml:space="preserve">b) </w:t>
      </w:r>
      <w:bookmarkStart w:id="171" w:name="paragraf-3.odsek-7.pismeno-b.text"/>
      <w:bookmarkEnd w:id="170"/>
      <w:r>
        <w:rPr>
          <w:rFonts w:ascii="Times New Roman" w:hAnsi="Times New Roman"/>
          <w:color w:val="000000"/>
        </w:rPr>
        <w:t xml:space="preserve">gilošovaná tlač, </w:t>
      </w:r>
      <w:bookmarkEnd w:id="171"/>
    </w:p>
    <w:p w14:paraId="788BD038" w14:textId="77777777" w:rsidR="00A13F87" w:rsidRDefault="0000541F">
      <w:pPr>
        <w:spacing w:before="225" w:after="225" w:line="264" w:lineRule="auto"/>
        <w:ind w:left="345"/>
      </w:pPr>
      <w:bookmarkStart w:id="172" w:name="paragraf-3.odsek-7.pismeno-c"/>
      <w:bookmarkEnd w:id="169"/>
      <w:r>
        <w:rPr>
          <w:rFonts w:ascii="Times New Roman" w:hAnsi="Times New Roman"/>
          <w:color w:val="000000"/>
        </w:rPr>
        <w:t xml:space="preserve"> </w:t>
      </w:r>
      <w:bookmarkStart w:id="173" w:name="paragraf-3.odsek-7.pismeno-c.oznacenie"/>
      <w:r>
        <w:rPr>
          <w:rFonts w:ascii="Times New Roman" w:hAnsi="Times New Roman"/>
          <w:color w:val="000000"/>
        </w:rPr>
        <w:t xml:space="preserve">c) </w:t>
      </w:r>
      <w:bookmarkStart w:id="174" w:name="paragraf-3.odsek-7.pismeno-c.text"/>
      <w:bookmarkEnd w:id="173"/>
      <w:r>
        <w:rPr>
          <w:rFonts w:ascii="Times New Roman" w:hAnsi="Times New Roman"/>
          <w:color w:val="000000"/>
        </w:rPr>
        <w:t xml:space="preserve">dúhovo sfarbená tlač, </w:t>
      </w:r>
      <w:bookmarkEnd w:id="174"/>
    </w:p>
    <w:p w14:paraId="26BFF0F4" w14:textId="77777777" w:rsidR="00A13F87" w:rsidRDefault="0000541F">
      <w:pPr>
        <w:spacing w:before="225" w:after="225" w:line="264" w:lineRule="auto"/>
        <w:ind w:left="345"/>
      </w:pPr>
      <w:bookmarkStart w:id="175" w:name="paragraf-3.odsek-7.pismeno-d"/>
      <w:bookmarkEnd w:id="172"/>
      <w:r>
        <w:rPr>
          <w:rFonts w:ascii="Times New Roman" w:hAnsi="Times New Roman"/>
          <w:color w:val="000000"/>
        </w:rPr>
        <w:t xml:space="preserve"> </w:t>
      </w:r>
      <w:bookmarkStart w:id="176" w:name="paragraf-3.odsek-7.pismeno-d.oznacenie"/>
      <w:r>
        <w:rPr>
          <w:rFonts w:ascii="Times New Roman" w:hAnsi="Times New Roman"/>
          <w:color w:val="000000"/>
        </w:rPr>
        <w:t xml:space="preserve">d) </w:t>
      </w:r>
      <w:bookmarkStart w:id="177" w:name="paragraf-3.odsek-7.pismeno-d.text"/>
      <w:bookmarkEnd w:id="176"/>
      <w:r>
        <w:rPr>
          <w:rFonts w:ascii="Times New Roman" w:hAnsi="Times New Roman"/>
          <w:color w:val="000000"/>
        </w:rPr>
        <w:t xml:space="preserve">laserové gravírovanie, </w:t>
      </w:r>
      <w:bookmarkEnd w:id="177"/>
    </w:p>
    <w:p w14:paraId="2C8B76D1" w14:textId="77777777" w:rsidR="00A13F87" w:rsidRDefault="0000541F">
      <w:pPr>
        <w:spacing w:before="225" w:after="225" w:line="264" w:lineRule="auto"/>
        <w:ind w:left="345"/>
      </w:pPr>
      <w:bookmarkStart w:id="178" w:name="paragraf-3.odsek-7.pismeno-e"/>
      <w:bookmarkEnd w:id="175"/>
      <w:r>
        <w:rPr>
          <w:rFonts w:ascii="Times New Roman" w:hAnsi="Times New Roman"/>
          <w:color w:val="000000"/>
        </w:rPr>
        <w:t xml:space="preserve"> </w:t>
      </w:r>
      <w:bookmarkStart w:id="179" w:name="paragraf-3.odsek-7.pismeno-e.oznacenie"/>
      <w:r>
        <w:rPr>
          <w:rFonts w:ascii="Times New Roman" w:hAnsi="Times New Roman"/>
          <w:color w:val="000000"/>
        </w:rPr>
        <w:t xml:space="preserve">e) </w:t>
      </w:r>
      <w:bookmarkStart w:id="180" w:name="paragraf-3.odsek-7.pismeno-e.text"/>
      <w:bookmarkEnd w:id="179"/>
      <w:r>
        <w:rPr>
          <w:rFonts w:ascii="Times New Roman" w:hAnsi="Times New Roman"/>
          <w:color w:val="000000"/>
        </w:rPr>
        <w:t xml:space="preserve">ultrafialový fluorescenčný atrament, </w:t>
      </w:r>
      <w:bookmarkEnd w:id="180"/>
    </w:p>
    <w:p w14:paraId="7D59EFE9" w14:textId="77777777" w:rsidR="00A13F87" w:rsidRDefault="0000541F">
      <w:pPr>
        <w:spacing w:before="225" w:after="225" w:line="264" w:lineRule="auto"/>
        <w:ind w:left="345"/>
      </w:pPr>
      <w:bookmarkStart w:id="181" w:name="paragraf-3.odsek-7.pismeno-f"/>
      <w:bookmarkEnd w:id="178"/>
      <w:r>
        <w:rPr>
          <w:rFonts w:ascii="Times New Roman" w:hAnsi="Times New Roman"/>
          <w:color w:val="000000"/>
        </w:rPr>
        <w:t xml:space="preserve"> </w:t>
      </w:r>
      <w:bookmarkStart w:id="182" w:name="paragraf-3.odsek-7.pismeno-f.oznacenie"/>
      <w:r>
        <w:rPr>
          <w:rFonts w:ascii="Times New Roman" w:hAnsi="Times New Roman"/>
          <w:color w:val="000000"/>
        </w:rPr>
        <w:t xml:space="preserve">f) </w:t>
      </w:r>
      <w:bookmarkStart w:id="183" w:name="paragraf-3.odsek-7.pismeno-f.text"/>
      <w:bookmarkEnd w:id="182"/>
      <w:r>
        <w:rPr>
          <w:rFonts w:ascii="Times New Roman" w:hAnsi="Times New Roman"/>
          <w:color w:val="000000"/>
        </w:rPr>
        <w:t xml:space="preserve">atramenty meniace farbu – podľa uhlu pohľadu, </w:t>
      </w:r>
      <w:bookmarkEnd w:id="183"/>
    </w:p>
    <w:p w14:paraId="7E55C27D" w14:textId="77777777" w:rsidR="00A13F87" w:rsidRDefault="0000541F">
      <w:pPr>
        <w:spacing w:before="225" w:after="225" w:line="264" w:lineRule="auto"/>
        <w:ind w:left="345"/>
      </w:pPr>
      <w:bookmarkStart w:id="184" w:name="paragraf-3.odsek-7.pismeno-g"/>
      <w:bookmarkEnd w:id="181"/>
      <w:r>
        <w:rPr>
          <w:rFonts w:ascii="Times New Roman" w:hAnsi="Times New Roman"/>
          <w:color w:val="000000"/>
        </w:rPr>
        <w:t xml:space="preserve"> </w:t>
      </w:r>
      <w:bookmarkStart w:id="185" w:name="paragraf-3.odsek-7.pismeno-g.oznacenie"/>
      <w:r>
        <w:rPr>
          <w:rFonts w:ascii="Times New Roman" w:hAnsi="Times New Roman"/>
          <w:color w:val="000000"/>
        </w:rPr>
        <w:t xml:space="preserve">g) </w:t>
      </w:r>
      <w:bookmarkStart w:id="186" w:name="paragraf-3.odsek-7.pismeno-g.text"/>
      <w:bookmarkEnd w:id="185"/>
      <w:r>
        <w:rPr>
          <w:rFonts w:ascii="Times New Roman" w:hAnsi="Times New Roman"/>
          <w:color w:val="000000"/>
        </w:rPr>
        <w:t xml:space="preserve">atramenty meniace farbu – podľa teploty, </w:t>
      </w:r>
      <w:bookmarkEnd w:id="186"/>
    </w:p>
    <w:p w14:paraId="3B133790" w14:textId="77777777" w:rsidR="00A13F87" w:rsidRDefault="0000541F">
      <w:pPr>
        <w:spacing w:before="225" w:after="225" w:line="264" w:lineRule="auto"/>
        <w:ind w:left="345"/>
      </w:pPr>
      <w:bookmarkStart w:id="187" w:name="paragraf-3.odsek-7.pismeno-h"/>
      <w:bookmarkEnd w:id="184"/>
      <w:r>
        <w:rPr>
          <w:rFonts w:ascii="Times New Roman" w:hAnsi="Times New Roman"/>
          <w:color w:val="000000"/>
        </w:rPr>
        <w:t xml:space="preserve"> </w:t>
      </w:r>
      <w:bookmarkStart w:id="188" w:name="paragraf-3.odsek-7.pismeno-h.oznacenie"/>
      <w:r>
        <w:rPr>
          <w:rFonts w:ascii="Times New Roman" w:hAnsi="Times New Roman"/>
          <w:color w:val="000000"/>
        </w:rPr>
        <w:t xml:space="preserve">h) </w:t>
      </w:r>
      <w:bookmarkStart w:id="189" w:name="paragraf-3.odsek-7.pismeno-h.text"/>
      <w:bookmarkEnd w:id="188"/>
      <w:r>
        <w:rPr>
          <w:rFonts w:ascii="Times New Roman" w:hAnsi="Times New Roman"/>
          <w:color w:val="000000"/>
        </w:rPr>
        <w:t xml:space="preserve">špeciálny hologram, </w:t>
      </w:r>
      <w:bookmarkEnd w:id="189"/>
    </w:p>
    <w:p w14:paraId="6B47566B" w14:textId="77777777" w:rsidR="00A13F87" w:rsidRDefault="0000541F">
      <w:pPr>
        <w:spacing w:before="225" w:after="225" w:line="264" w:lineRule="auto"/>
        <w:ind w:left="345"/>
      </w:pPr>
      <w:bookmarkStart w:id="190" w:name="paragraf-3.odsek-7.pismeno-i"/>
      <w:bookmarkEnd w:id="187"/>
      <w:r>
        <w:rPr>
          <w:rFonts w:ascii="Times New Roman" w:hAnsi="Times New Roman"/>
          <w:color w:val="000000"/>
        </w:rPr>
        <w:t xml:space="preserve"> </w:t>
      </w:r>
      <w:bookmarkStart w:id="191" w:name="paragraf-3.odsek-7.pismeno-i.oznacenie"/>
      <w:r>
        <w:rPr>
          <w:rFonts w:ascii="Times New Roman" w:hAnsi="Times New Roman"/>
          <w:color w:val="000000"/>
        </w:rPr>
        <w:t xml:space="preserve">i) </w:t>
      </w:r>
      <w:bookmarkStart w:id="192" w:name="paragraf-3.odsek-7.pismeno-i.text"/>
      <w:bookmarkEnd w:id="191"/>
      <w:r>
        <w:rPr>
          <w:rFonts w:ascii="Times New Roman" w:hAnsi="Times New Roman"/>
          <w:color w:val="000000"/>
        </w:rPr>
        <w:t xml:space="preserve">variabilné laserové obrázky, </w:t>
      </w:r>
      <w:bookmarkEnd w:id="192"/>
    </w:p>
    <w:p w14:paraId="2ACB2F2C" w14:textId="77777777" w:rsidR="00A13F87" w:rsidRDefault="0000541F">
      <w:pPr>
        <w:spacing w:before="225" w:after="225" w:line="264" w:lineRule="auto"/>
        <w:ind w:left="345"/>
      </w:pPr>
      <w:bookmarkStart w:id="193" w:name="paragraf-3.odsek-7.pismeno-j"/>
      <w:bookmarkEnd w:id="190"/>
      <w:r>
        <w:rPr>
          <w:rFonts w:ascii="Times New Roman" w:hAnsi="Times New Roman"/>
          <w:color w:val="000000"/>
        </w:rPr>
        <w:t xml:space="preserve"> </w:t>
      </w:r>
      <w:bookmarkStart w:id="194" w:name="paragraf-3.odsek-7.pismeno-j.oznacenie"/>
      <w:r>
        <w:rPr>
          <w:rFonts w:ascii="Times New Roman" w:hAnsi="Times New Roman"/>
          <w:color w:val="000000"/>
        </w:rPr>
        <w:t xml:space="preserve">j) </w:t>
      </w:r>
      <w:bookmarkStart w:id="195" w:name="paragraf-3.odsek-7.pismeno-j.text"/>
      <w:bookmarkEnd w:id="194"/>
      <w:r>
        <w:rPr>
          <w:rFonts w:ascii="Times New Roman" w:hAnsi="Times New Roman"/>
          <w:color w:val="000000"/>
        </w:rPr>
        <w:t xml:space="preserve">optické variabilné obrázky. </w:t>
      </w:r>
      <w:bookmarkEnd w:id="195"/>
    </w:p>
    <w:p w14:paraId="4FDD7ED4" w14:textId="77777777" w:rsidR="00A13F87" w:rsidRDefault="0000541F">
      <w:pPr>
        <w:spacing w:before="225" w:after="225" w:line="264" w:lineRule="auto"/>
        <w:ind w:left="270"/>
      </w:pPr>
      <w:bookmarkStart w:id="196" w:name="paragraf-3.odsek-8"/>
      <w:bookmarkEnd w:id="163"/>
      <w:bookmarkEnd w:id="193"/>
      <w:r>
        <w:rPr>
          <w:rFonts w:ascii="Times New Roman" w:hAnsi="Times New Roman"/>
          <w:color w:val="000000"/>
        </w:rPr>
        <w:t xml:space="preserve"> </w:t>
      </w:r>
      <w:bookmarkStart w:id="197" w:name="paragraf-3.odsek-8.oznacenie"/>
      <w:r>
        <w:rPr>
          <w:rFonts w:ascii="Times New Roman" w:hAnsi="Times New Roman"/>
          <w:color w:val="000000"/>
        </w:rPr>
        <w:t xml:space="preserve">(8) </w:t>
      </w:r>
      <w:bookmarkStart w:id="198" w:name="paragraf-3.odsek-8.text"/>
      <w:bookmarkEnd w:id="197"/>
      <w:r>
        <w:rPr>
          <w:rFonts w:ascii="Times New Roman" w:hAnsi="Times New Roman"/>
          <w:color w:val="000000"/>
        </w:rPr>
        <w:t xml:space="preserve">Ako základ sa uprednostňujú techniky uvedené v odseku 7 písm. b), f) a h). </w:t>
      </w:r>
      <w:bookmarkEnd w:id="198"/>
    </w:p>
    <w:p w14:paraId="7F576EAB" w14:textId="77777777" w:rsidR="00A13F87" w:rsidRDefault="0000541F">
      <w:pPr>
        <w:spacing w:before="225" w:after="225" w:line="264" w:lineRule="auto"/>
        <w:ind w:left="270"/>
      </w:pPr>
      <w:bookmarkStart w:id="199" w:name="paragraf-3.odsek-9"/>
      <w:bookmarkEnd w:id="196"/>
      <w:r>
        <w:rPr>
          <w:rFonts w:ascii="Times New Roman" w:hAnsi="Times New Roman"/>
          <w:color w:val="000000"/>
        </w:rPr>
        <w:t xml:space="preserve"> </w:t>
      </w:r>
      <w:bookmarkStart w:id="200" w:name="paragraf-3.odsek-9.oznacenie"/>
      <w:r>
        <w:rPr>
          <w:rFonts w:ascii="Times New Roman" w:hAnsi="Times New Roman"/>
          <w:color w:val="000000"/>
        </w:rPr>
        <w:t xml:space="preserve">(9) </w:t>
      </w:r>
      <w:bookmarkEnd w:id="200"/>
      <w:r>
        <w:rPr>
          <w:rFonts w:ascii="Times New Roman" w:hAnsi="Times New Roman"/>
          <w:color w:val="000000"/>
        </w:rPr>
        <w:t xml:space="preserve">Vzor čistopisu osvedčenia o evidencii časti I je uvedený v </w:t>
      </w:r>
      <w:hyperlink w:anchor="prilohy.priloha-priloha_c_3_k_vyhlaske_c_133_2018_z_z.oznacenie">
        <w:r w:rsidR="00A13F87">
          <w:rPr>
            <w:rFonts w:ascii="Times New Roman" w:hAnsi="Times New Roman"/>
            <w:color w:val="0000FF"/>
            <w:u w:val="single"/>
          </w:rPr>
          <w:t>prílohe č. 3</w:t>
        </w:r>
      </w:hyperlink>
      <w:bookmarkStart w:id="201" w:name="paragraf-3.odsek-9.text"/>
      <w:r>
        <w:rPr>
          <w:rFonts w:ascii="Times New Roman" w:hAnsi="Times New Roman"/>
          <w:color w:val="000000"/>
        </w:rPr>
        <w:t xml:space="preserve">. </w:t>
      </w:r>
      <w:bookmarkEnd w:id="201"/>
    </w:p>
    <w:p w14:paraId="4B559B93" w14:textId="77777777" w:rsidR="00A13F87" w:rsidRDefault="0000541F">
      <w:pPr>
        <w:spacing w:before="225" w:after="225" w:line="264" w:lineRule="auto"/>
        <w:ind w:left="195"/>
        <w:jc w:val="center"/>
      </w:pPr>
      <w:bookmarkStart w:id="202" w:name="paragraf-4.oznacenie"/>
      <w:bookmarkStart w:id="203" w:name="paragraf-4"/>
      <w:bookmarkEnd w:id="29"/>
      <w:bookmarkEnd w:id="199"/>
      <w:r>
        <w:rPr>
          <w:rFonts w:ascii="Times New Roman" w:hAnsi="Times New Roman"/>
          <w:b/>
          <w:color w:val="000000"/>
        </w:rPr>
        <w:t xml:space="preserve"> § 4 </w:t>
      </w:r>
    </w:p>
    <w:p w14:paraId="2E3E3650" w14:textId="77777777" w:rsidR="00A13F87" w:rsidRDefault="0000541F">
      <w:pPr>
        <w:spacing w:after="0" w:line="264" w:lineRule="auto"/>
        <w:ind w:left="195"/>
        <w:jc w:val="center"/>
      </w:pPr>
      <w:bookmarkStart w:id="204" w:name="paragraf-4.nadpis"/>
      <w:bookmarkEnd w:id="202"/>
      <w:r>
        <w:rPr>
          <w:rFonts w:ascii="Times New Roman" w:hAnsi="Times New Roman"/>
          <w:b/>
          <w:color w:val="000000"/>
        </w:rPr>
        <w:t xml:space="preserve"> Osvedčenie o evidencii časť II </w:t>
      </w:r>
    </w:p>
    <w:p w14:paraId="23B661B9" w14:textId="77777777" w:rsidR="00A13F87" w:rsidRDefault="00A13F87">
      <w:pPr>
        <w:spacing w:after="0" w:line="264" w:lineRule="auto"/>
        <w:ind w:left="195"/>
        <w:jc w:val="center"/>
      </w:pPr>
    </w:p>
    <w:p w14:paraId="26CFB4B3" w14:textId="77777777" w:rsidR="00A13F87" w:rsidRDefault="0000541F">
      <w:pPr>
        <w:spacing w:after="0" w:line="264" w:lineRule="auto"/>
        <w:ind w:left="195"/>
        <w:jc w:val="center"/>
      </w:pPr>
      <w:r>
        <w:rPr>
          <w:rFonts w:ascii="Times New Roman" w:hAnsi="Times New Roman"/>
          <w:b/>
          <w:color w:val="000000"/>
        </w:rPr>
        <w:t xml:space="preserve"> [</w:t>
      </w:r>
      <w:hyperlink r:id="rId14" w:anchor="paragraf-39.odsek-15">
        <w:r w:rsidR="00A13F87">
          <w:rPr>
            <w:rFonts w:ascii="Times New Roman" w:hAnsi="Times New Roman"/>
            <w:b/>
            <w:color w:val="0000FF"/>
            <w:u w:val="single"/>
          </w:rPr>
          <w:t>k § 39 ods. 15</w:t>
        </w:r>
      </w:hyperlink>
      <w:r>
        <w:rPr>
          <w:rFonts w:ascii="Times New Roman" w:hAnsi="Times New Roman"/>
          <w:b/>
          <w:color w:val="000000"/>
        </w:rPr>
        <w:t xml:space="preserve"> a </w:t>
      </w:r>
      <w:hyperlink r:id="rId15" w:anchor="paragraf-40.odsek-2.pismeno-a">
        <w:r w:rsidR="00A13F87">
          <w:rPr>
            <w:rFonts w:ascii="Times New Roman" w:hAnsi="Times New Roman"/>
            <w:b/>
            <w:color w:val="0000FF"/>
            <w:u w:val="single"/>
          </w:rPr>
          <w:t>§ 40 ods. 2 písm. a) a b) zákona</w:t>
        </w:r>
      </w:hyperlink>
      <w:r>
        <w:rPr>
          <w:rFonts w:ascii="Times New Roman" w:hAnsi="Times New Roman"/>
          <w:b/>
          <w:color w:val="000000"/>
        </w:rPr>
        <w:t xml:space="preserve">] </w:t>
      </w:r>
    </w:p>
    <w:p w14:paraId="0953FD3D" w14:textId="77777777" w:rsidR="00A13F87" w:rsidRDefault="0000541F">
      <w:pPr>
        <w:spacing w:after="0" w:line="264" w:lineRule="auto"/>
        <w:ind w:left="270"/>
      </w:pPr>
      <w:bookmarkStart w:id="205" w:name="paragraf-4.odsek-1"/>
      <w:bookmarkEnd w:id="204"/>
      <w:r>
        <w:rPr>
          <w:rFonts w:ascii="Times New Roman" w:hAnsi="Times New Roman"/>
          <w:color w:val="000000"/>
        </w:rPr>
        <w:t xml:space="preserve"> </w:t>
      </w:r>
      <w:bookmarkStart w:id="206" w:name="paragraf-4.odsek-1.oznacenie"/>
      <w:r>
        <w:rPr>
          <w:rFonts w:ascii="Times New Roman" w:hAnsi="Times New Roman"/>
          <w:color w:val="000000"/>
        </w:rPr>
        <w:t xml:space="preserve">(1) </w:t>
      </w:r>
      <w:bookmarkStart w:id="207" w:name="paragraf-4.odsek-1.text"/>
      <w:bookmarkEnd w:id="206"/>
      <w:r>
        <w:rPr>
          <w:rFonts w:ascii="Times New Roman" w:hAnsi="Times New Roman"/>
          <w:color w:val="000000"/>
        </w:rPr>
        <w:t xml:space="preserve">Osvedčenie o evidencii časti II je vyhotovené v tvare formátu A4 a vytlačené na špeciálnom papieri s ochranou proti falšovaniu použitím aspoň dvoch z týchto techník: </w:t>
      </w:r>
      <w:bookmarkEnd w:id="207"/>
    </w:p>
    <w:p w14:paraId="7626C833" w14:textId="77777777" w:rsidR="00A13F87" w:rsidRDefault="0000541F">
      <w:pPr>
        <w:spacing w:before="225" w:after="225" w:line="264" w:lineRule="auto"/>
        <w:ind w:left="345"/>
      </w:pPr>
      <w:bookmarkStart w:id="208" w:name="paragraf-4.odsek-1.pismeno-a"/>
      <w:r>
        <w:rPr>
          <w:rFonts w:ascii="Times New Roman" w:hAnsi="Times New Roman"/>
          <w:color w:val="000000"/>
        </w:rPr>
        <w:t xml:space="preserve"> </w:t>
      </w:r>
      <w:bookmarkStart w:id="209" w:name="paragraf-4.odsek-1.pismeno-a.oznacenie"/>
      <w:r>
        <w:rPr>
          <w:rFonts w:ascii="Times New Roman" w:hAnsi="Times New Roman"/>
          <w:color w:val="000000"/>
        </w:rPr>
        <w:t xml:space="preserve">a) </w:t>
      </w:r>
      <w:bookmarkStart w:id="210" w:name="paragraf-4.odsek-1.pismeno-a.text"/>
      <w:bookmarkEnd w:id="209"/>
      <w:r>
        <w:rPr>
          <w:rFonts w:ascii="Times New Roman" w:hAnsi="Times New Roman"/>
          <w:color w:val="000000"/>
        </w:rPr>
        <w:t xml:space="preserve">grafika, </w:t>
      </w:r>
      <w:bookmarkEnd w:id="210"/>
    </w:p>
    <w:p w14:paraId="48DB51D3" w14:textId="77777777" w:rsidR="00A13F87" w:rsidRDefault="0000541F">
      <w:pPr>
        <w:spacing w:before="225" w:after="225" w:line="264" w:lineRule="auto"/>
        <w:ind w:left="345"/>
      </w:pPr>
      <w:bookmarkStart w:id="211" w:name="paragraf-4.odsek-1.pismeno-b"/>
      <w:bookmarkEnd w:id="208"/>
      <w:r>
        <w:rPr>
          <w:rFonts w:ascii="Times New Roman" w:hAnsi="Times New Roman"/>
          <w:color w:val="000000"/>
        </w:rPr>
        <w:t xml:space="preserve"> </w:t>
      </w:r>
      <w:bookmarkStart w:id="212" w:name="paragraf-4.odsek-1.pismeno-b.oznacenie"/>
      <w:r>
        <w:rPr>
          <w:rFonts w:ascii="Times New Roman" w:hAnsi="Times New Roman"/>
          <w:color w:val="000000"/>
        </w:rPr>
        <w:t xml:space="preserve">b) </w:t>
      </w:r>
      <w:bookmarkStart w:id="213" w:name="paragraf-4.odsek-1.pismeno-b.text"/>
      <w:bookmarkEnd w:id="212"/>
      <w:r>
        <w:rPr>
          <w:rFonts w:ascii="Times New Roman" w:hAnsi="Times New Roman"/>
          <w:color w:val="000000"/>
        </w:rPr>
        <w:t xml:space="preserve">vodotlač, </w:t>
      </w:r>
      <w:bookmarkEnd w:id="213"/>
    </w:p>
    <w:p w14:paraId="20DEEAE3" w14:textId="77777777" w:rsidR="00A13F87" w:rsidRDefault="0000541F">
      <w:pPr>
        <w:spacing w:before="225" w:after="225" w:line="264" w:lineRule="auto"/>
        <w:ind w:left="345"/>
      </w:pPr>
      <w:bookmarkStart w:id="214" w:name="paragraf-4.odsek-1.pismeno-c"/>
      <w:bookmarkEnd w:id="211"/>
      <w:r>
        <w:rPr>
          <w:rFonts w:ascii="Times New Roman" w:hAnsi="Times New Roman"/>
          <w:color w:val="000000"/>
        </w:rPr>
        <w:t xml:space="preserve"> </w:t>
      </w:r>
      <w:bookmarkStart w:id="215" w:name="paragraf-4.odsek-1.pismeno-c.oznacenie"/>
      <w:r>
        <w:rPr>
          <w:rFonts w:ascii="Times New Roman" w:hAnsi="Times New Roman"/>
          <w:color w:val="000000"/>
        </w:rPr>
        <w:t xml:space="preserve">c) </w:t>
      </w:r>
      <w:bookmarkStart w:id="216" w:name="paragraf-4.odsek-1.pismeno-c.text"/>
      <w:bookmarkEnd w:id="215"/>
      <w:r>
        <w:rPr>
          <w:rFonts w:ascii="Times New Roman" w:hAnsi="Times New Roman"/>
          <w:color w:val="000000"/>
        </w:rPr>
        <w:t xml:space="preserve">fluoreskujúce vlákna alebo </w:t>
      </w:r>
      <w:bookmarkEnd w:id="216"/>
    </w:p>
    <w:p w14:paraId="22E5DB23" w14:textId="77777777" w:rsidR="00A13F87" w:rsidRDefault="0000541F">
      <w:pPr>
        <w:spacing w:before="225" w:after="225" w:line="264" w:lineRule="auto"/>
        <w:ind w:left="345"/>
      </w:pPr>
      <w:bookmarkStart w:id="217" w:name="paragraf-4.odsek-1.pismeno-d"/>
      <w:bookmarkEnd w:id="214"/>
      <w:r>
        <w:rPr>
          <w:rFonts w:ascii="Times New Roman" w:hAnsi="Times New Roman"/>
          <w:color w:val="000000"/>
        </w:rPr>
        <w:t xml:space="preserve"> </w:t>
      </w:r>
      <w:bookmarkStart w:id="218" w:name="paragraf-4.odsek-1.pismeno-d.oznacenie"/>
      <w:r>
        <w:rPr>
          <w:rFonts w:ascii="Times New Roman" w:hAnsi="Times New Roman"/>
          <w:color w:val="000000"/>
        </w:rPr>
        <w:t xml:space="preserve">d) </w:t>
      </w:r>
      <w:bookmarkStart w:id="219" w:name="paragraf-4.odsek-1.pismeno-d.text"/>
      <w:bookmarkEnd w:id="218"/>
      <w:r>
        <w:rPr>
          <w:rFonts w:ascii="Times New Roman" w:hAnsi="Times New Roman"/>
          <w:color w:val="000000"/>
        </w:rPr>
        <w:t xml:space="preserve">fluoreskujúca tlač. </w:t>
      </w:r>
      <w:bookmarkEnd w:id="219"/>
    </w:p>
    <w:p w14:paraId="67148AEE" w14:textId="77777777" w:rsidR="00A13F87" w:rsidRDefault="0000541F">
      <w:pPr>
        <w:spacing w:before="225" w:after="225" w:line="264" w:lineRule="auto"/>
        <w:ind w:left="270"/>
      </w:pPr>
      <w:bookmarkStart w:id="220" w:name="paragraf-4.odsek-2"/>
      <w:bookmarkEnd w:id="205"/>
      <w:bookmarkEnd w:id="217"/>
      <w:r>
        <w:rPr>
          <w:rFonts w:ascii="Times New Roman" w:hAnsi="Times New Roman"/>
          <w:color w:val="000000"/>
        </w:rPr>
        <w:t xml:space="preserve"> </w:t>
      </w:r>
      <w:bookmarkStart w:id="221" w:name="paragraf-4.odsek-2.oznacenie"/>
      <w:r>
        <w:rPr>
          <w:rFonts w:ascii="Times New Roman" w:hAnsi="Times New Roman"/>
          <w:color w:val="000000"/>
        </w:rPr>
        <w:t xml:space="preserve">(2) </w:t>
      </w:r>
      <w:bookmarkStart w:id="222" w:name="paragraf-4.odsek-2.text"/>
      <w:bookmarkEnd w:id="221"/>
      <w:r>
        <w:rPr>
          <w:rFonts w:ascii="Times New Roman" w:hAnsi="Times New Roman"/>
          <w:color w:val="000000"/>
        </w:rPr>
        <w:t xml:space="preserve">Techniky podľa odseku 1 môžu byť doplnené ďalšími doplňujúcimi bezpečnostnými znakmi. </w:t>
      </w:r>
      <w:bookmarkEnd w:id="222"/>
    </w:p>
    <w:p w14:paraId="1A22B5AA" w14:textId="77777777" w:rsidR="00A13F87" w:rsidRDefault="0000541F">
      <w:pPr>
        <w:spacing w:after="0" w:line="264" w:lineRule="auto"/>
        <w:ind w:left="270"/>
      </w:pPr>
      <w:bookmarkStart w:id="223" w:name="paragraf-4.odsek-3"/>
      <w:bookmarkEnd w:id="220"/>
      <w:r>
        <w:rPr>
          <w:rFonts w:ascii="Times New Roman" w:hAnsi="Times New Roman"/>
          <w:color w:val="000000"/>
        </w:rPr>
        <w:t xml:space="preserve"> </w:t>
      </w:r>
      <w:bookmarkStart w:id="224" w:name="paragraf-4.odsek-3.oznacenie"/>
      <w:r>
        <w:rPr>
          <w:rFonts w:ascii="Times New Roman" w:hAnsi="Times New Roman"/>
          <w:color w:val="000000"/>
        </w:rPr>
        <w:t xml:space="preserve">(3) </w:t>
      </w:r>
      <w:bookmarkStart w:id="225" w:name="paragraf-4.odsek-3.text"/>
      <w:bookmarkEnd w:id="224"/>
      <w:r>
        <w:rPr>
          <w:rFonts w:ascii="Times New Roman" w:hAnsi="Times New Roman"/>
          <w:color w:val="000000"/>
        </w:rPr>
        <w:t xml:space="preserve">Osvedčenie o evidencii časti II sa skladá z týchto oddielov </w:t>
      </w:r>
      <w:bookmarkEnd w:id="225"/>
    </w:p>
    <w:p w14:paraId="409FEF22" w14:textId="77777777" w:rsidR="00A13F87" w:rsidRDefault="0000541F">
      <w:pPr>
        <w:spacing w:before="225" w:after="225" w:line="264" w:lineRule="auto"/>
        <w:ind w:left="345"/>
      </w:pPr>
      <w:bookmarkStart w:id="226" w:name="paragraf-4.odsek-3.pismeno-a"/>
      <w:r>
        <w:rPr>
          <w:rFonts w:ascii="Times New Roman" w:hAnsi="Times New Roman"/>
          <w:color w:val="000000"/>
        </w:rPr>
        <w:t xml:space="preserve"> </w:t>
      </w:r>
      <w:bookmarkStart w:id="227" w:name="paragraf-4.odsek-3.pismeno-a.oznacenie"/>
      <w:r>
        <w:rPr>
          <w:rFonts w:ascii="Times New Roman" w:hAnsi="Times New Roman"/>
          <w:color w:val="000000"/>
        </w:rPr>
        <w:t xml:space="preserve">a) </w:t>
      </w:r>
      <w:bookmarkStart w:id="228" w:name="paragraf-4.odsek-3.pismeno-a.text"/>
      <w:bookmarkEnd w:id="227"/>
      <w:r>
        <w:rPr>
          <w:rFonts w:ascii="Times New Roman" w:hAnsi="Times New Roman"/>
          <w:color w:val="000000"/>
        </w:rPr>
        <w:t xml:space="preserve">titulná strana, </w:t>
      </w:r>
      <w:bookmarkEnd w:id="228"/>
    </w:p>
    <w:p w14:paraId="52A5C3EA" w14:textId="77777777" w:rsidR="00A13F87" w:rsidRDefault="0000541F">
      <w:pPr>
        <w:spacing w:before="225" w:after="225" w:line="264" w:lineRule="auto"/>
        <w:ind w:left="345"/>
      </w:pPr>
      <w:bookmarkStart w:id="229" w:name="paragraf-4.odsek-3.pismeno-b"/>
      <w:bookmarkEnd w:id="226"/>
      <w:r>
        <w:rPr>
          <w:rFonts w:ascii="Times New Roman" w:hAnsi="Times New Roman"/>
          <w:color w:val="000000"/>
        </w:rPr>
        <w:t xml:space="preserve"> </w:t>
      </w:r>
      <w:bookmarkStart w:id="230" w:name="paragraf-4.odsek-3.pismeno-b.oznacenie"/>
      <w:r>
        <w:rPr>
          <w:rFonts w:ascii="Times New Roman" w:hAnsi="Times New Roman"/>
          <w:color w:val="000000"/>
        </w:rPr>
        <w:t xml:space="preserve">b) </w:t>
      </w:r>
      <w:bookmarkStart w:id="231" w:name="paragraf-4.odsek-3.pismeno-b.text"/>
      <w:bookmarkEnd w:id="230"/>
      <w:r>
        <w:rPr>
          <w:rFonts w:ascii="Times New Roman" w:hAnsi="Times New Roman"/>
          <w:color w:val="000000"/>
        </w:rPr>
        <w:t xml:space="preserve">technické informácie o vozidle, </w:t>
      </w:r>
      <w:bookmarkEnd w:id="231"/>
    </w:p>
    <w:p w14:paraId="3C59DCAC" w14:textId="77777777" w:rsidR="00A13F87" w:rsidRDefault="0000541F">
      <w:pPr>
        <w:spacing w:before="225" w:after="225" w:line="264" w:lineRule="auto"/>
        <w:ind w:left="345"/>
      </w:pPr>
      <w:bookmarkStart w:id="232" w:name="paragraf-4.odsek-3.pismeno-c"/>
      <w:bookmarkEnd w:id="229"/>
      <w:r>
        <w:rPr>
          <w:rFonts w:ascii="Times New Roman" w:hAnsi="Times New Roman"/>
          <w:color w:val="000000"/>
        </w:rPr>
        <w:t xml:space="preserve"> </w:t>
      </w:r>
      <w:bookmarkStart w:id="233" w:name="paragraf-4.odsek-3.pismeno-c.oznacenie"/>
      <w:r>
        <w:rPr>
          <w:rFonts w:ascii="Times New Roman" w:hAnsi="Times New Roman"/>
          <w:color w:val="000000"/>
        </w:rPr>
        <w:t xml:space="preserve">c) </w:t>
      </w:r>
      <w:bookmarkStart w:id="234" w:name="paragraf-4.odsek-3.pismeno-c.text"/>
      <w:bookmarkEnd w:id="233"/>
      <w:r>
        <w:rPr>
          <w:rFonts w:ascii="Times New Roman" w:hAnsi="Times New Roman"/>
          <w:color w:val="000000"/>
        </w:rPr>
        <w:t xml:space="preserve">základné údaje o evidencii vozidla, </w:t>
      </w:r>
      <w:bookmarkEnd w:id="234"/>
    </w:p>
    <w:p w14:paraId="5E738534" w14:textId="77777777" w:rsidR="00A13F87" w:rsidRDefault="0000541F">
      <w:pPr>
        <w:spacing w:before="225" w:after="225" w:line="264" w:lineRule="auto"/>
        <w:ind w:left="345"/>
      </w:pPr>
      <w:bookmarkStart w:id="235" w:name="paragraf-4.odsek-3.pismeno-d"/>
      <w:bookmarkEnd w:id="232"/>
      <w:r>
        <w:rPr>
          <w:rFonts w:ascii="Times New Roman" w:hAnsi="Times New Roman"/>
          <w:color w:val="000000"/>
        </w:rPr>
        <w:t xml:space="preserve"> </w:t>
      </w:r>
      <w:bookmarkStart w:id="236" w:name="paragraf-4.odsek-3.pismeno-d.oznacenie"/>
      <w:r>
        <w:rPr>
          <w:rFonts w:ascii="Times New Roman" w:hAnsi="Times New Roman"/>
          <w:color w:val="000000"/>
        </w:rPr>
        <w:t xml:space="preserve">d) </w:t>
      </w:r>
      <w:bookmarkStart w:id="237" w:name="paragraf-4.odsek-3.pismeno-d.text"/>
      <w:bookmarkEnd w:id="236"/>
      <w:r>
        <w:rPr>
          <w:rFonts w:ascii="Times New Roman" w:hAnsi="Times New Roman"/>
          <w:color w:val="000000"/>
        </w:rPr>
        <w:t xml:space="preserve">potvrdenie zhodnosti vozidla a nadstavby vozidla, </w:t>
      </w:r>
      <w:bookmarkEnd w:id="237"/>
    </w:p>
    <w:p w14:paraId="10CA0A1D" w14:textId="77777777" w:rsidR="00A13F87" w:rsidRDefault="0000541F">
      <w:pPr>
        <w:spacing w:before="225" w:after="225" w:line="264" w:lineRule="auto"/>
        <w:ind w:left="345"/>
      </w:pPr>
      <w:bookmarkStart w:id="238" w:name="paragraf-4.odsek-3.pismeno-e"/>
      <w:bookmarkEnd w:id="235"/>
      <w:r>
        <w:rPr>
          <w:rFonts w:ascii="Times New Roman" w:hAnsi="Times New Roman"/>
          <w:color w:val="000000"/>
        </w:rPr>
        <w:t xml:space="preserve"> </w:t>
      </w:r>
      <w:bookmarkStart w:id="239" w:name="paragraf-4.odsek-3.pismeno-e.oznacenie"/>
      <w:r>
        <w:rPr>
          <w:rFonts w:ascii="Times New Roman" w:hAnsi="Times New Roman"/>
          <w:color w:val="000000"/>
        </w:rPr>
        <w:t xml:space="preserve">e) </w:t>
      </w:r>
      <w:bookmarkStart w:id="240" w:name="paragraf-4.odsek-3.pismeno-e.text"/>
      <w:bookmarkEnd w:id="239"/>
      <w:r>
        <w:rPr>
          <w:rFonts w:ascii="Times New Roman" w:hAnsi="Times New Roman"/>
          <w:color w:val="000000"/>
        </w:rPr>
        <w:t xml:space="preserve">ďalšie úradné záznamy. </w:t>
      </w:r>
      <w:bookmarkEnd w:id="240"/>
    </w:p>
    <w:p w14:paraId="31F2B56E" w14:textId="77777777" w:rsidR="00A13F87" w:rsidRDefault="0000541F">
      <w:pPr>
        <w:spacing w:after="0" w:line="264" w:lineRule="auto"/>
        <w:ind w:left="270"/>
      </w:pPr>
      <w:bookmarkStart w:id="241" w:name="paragraf-4.odsek-4"/>
      <w:bookmarkEnd w:id="223"/>
      <w:bookmarkEnd w:id="238"/>
      <w:r>
        <w:rPr>
          <w:rFonts w:ascii="Times New Roman" w:hAnsi="Times New Roman"/>
          <w:color w:val="000000"/>
        </w:rPr>
        <w:t xml:space="preserve"> </w:t>
      </w:r>
      <w:bookmarkStart w:id="242" w:name="paragraf-4.odsek-4.oznacenie"/>
      <w:r>
        <w:rPr>
          <w:rFonts w:ascii="Times New Roman" w:hAnsi="Times New Roman"/>
          <w:color w:val="000000"/>
        </w:rPr>
        <w:t xml:space="preserve">(4) </w:t>
      </w:r>
      <w:bookmarkStart w:id="243" w:name="paragraf-4.odsek-4.text"/>
      <w:bookmarkEnd w:id="242"/>
      <w:r>
        <w:rPr>
          <w:rFonts w:ascii="Times New Roman" w:hAnsi="Times New Roman"/>
          <w:color w:val="000000"/>
        </w:rPr>
        <w:t xml:space="preserve">Čistopis osvedčenia o evidencii časti II je pri výrobe označený sériou, ktorá sa skladá z dvoch znakov a poradového čísla zloženého zo šiestich číslic; čistopisy pridelené osobám oprávneným vydávať osvedčenia o evidencii časti II podľa </w:t>
      </w:r>
      <w:bookmarkEnd w:id="243"/>
    </w:p>
    <w:p w14:paraId="47270DF5" w14:textId="77777777" w:rsidR="00A13F87" w:rsidRDefault="0000541F">
      <w:pPr>
        <w:spacing w:before="225" w:after="225" w:line="264" w:lineRule="auto"/>
        <w:ind w:left="345"/>
      </w:pPr>
      <w:bookmarkStart w:id="244" w:name="paragraf-4.odsek-4.pismeno-a"/>
      <w:r>
        <w:rPr>
          <w:rFonts w:ascii="Times New Roman" w:hAnsi="Times New Roman"/>
          <w:color w:val="000000"/>
        </w:rPr>
        <w:t xml:space="preserve"> </w:t>
      </w:r>
      <w:bookmarkStart w:id="245" w:name="paragraf-4.odsek-4.pismeno-a.oznacenie"/>
      <w:r>
        <w:rPr>
          <w:rFonts w:ascii="Times New Roman" w:hAnsi="Times New Roman"/>
          <w:color w:val="000000"/>
        </w:rPr>
        <w:t xml:space="preserve">a) </w:t>
      </w:r>
      <w:bookmarkEnd w:id="245"/>
      <w:r>
        <w:fldChar w:fldCharType="begin"/>
      </w:r>
      <w:r>
        <w:instrText>HYPERLINK "https://www.slov-lex.sk/pravne-predpisy/SK/ZZ/2018/106/" \l "paragraf-40.odsek-2.pismeno-a" \h</w:instrText>
      </w:r>
      <w:r>
        <w:fldChar w:fldCharType="separate"/>
      </w:r>
      <w:r>
        <w:rPr>
          <w:rFonts w:ascii="Times New Roman" w:hAnsi="Times New Roman"/>
          <w:color w:val="0000FF"/>
          <w:u w:val="single"/>
        </w:rPr>
        <w:t>§ 40 ods. 2 písm. a) zákona</w:t>
      </w:r>
      <w:r>
        <w:fldChar w:fldCharType="end"/>
      </w:r>
      <w:bookmarkStart w:id="246" w:name="paragraf-4.odsek-4.pismeno-a.text"/>
      <w:r>
        <w:rPr>
          <w:rFonts w:ascii="Times New Roman" w:hAnsi="Times New Roman"/>
          <w:color w:val="000000"/>
        </w:rPr>
        <w:t xml:space="preserve"> sú označené sériou začínajúcou sa písmenom T, za ktorým sa uvádzajú ďalšie písmená a poradové číslo, </w:t>
      </w:r>
      <w:bookmarkEnd w:id="246"/>
    </w:p>
    <w:p w14:paraId="404F5768" w14:textId="77777777" w:rsidR="00A13F87" w:rsidRDefault="0000541F">
      <w:pPr>
        <w:spacing w:before="225" w:after="225" w:line="264" w:lineRule="auto"/>
        <w:ind w:left="345"/>
      </w:pPr>
      <w:bookmarkStart w:id="247" w:name="paragraf-4.odsek-4.pismeno-b"/>
      <w:bookmarkEnd w:id="244"/>
      <w:r>
        <w:rPr>
          <w:rFonts w:ascii="Times New Roman" w:hAnsi="Times New Roman"/>
          <w:color w:val="000000"/>
        </w:rPr>
        <w:t xml:space="preserve"> </w:t>
      </w:r>
      <w:bookmarkStart w:id="248" w:name="paragraf-4.odsek-4.pismeno-b.oznacenie"/>
      <w:r>
        <w:rPr>
          <w:rFonts w:ascii="Times New Roman" w:hAnsi="Times New Roman"/>
          <w:color w:val="000000"/>
        </w:rPr>
        <w:t xml:space="preserve">b) </w:t>
      </w:r>
      <w:bookmarkEnd w:id="248"/>
      <w:r>
        <w:fldChar w:fldCharType="begin"/>
      </w:r>
      <w:r>
        <w:instrText>HYPERLINK "https://www.slov-lex.sk/pravne-predpisy/SK/ZZ/2018/106/" \l "paragraf-40.odsek-2.pismeno-b" \h</w:instrText>
      </w:r>
      <w:r>
        <w:fldChar w:fldCharType="separate"/>
      </w:r>
      <w:r>
        <w:rPr>
          <w:rFonts w:ascii="Times New Roman" w:hAnsi="Times New Roman"/>
          <w:color w:val="0000FF"/>
          <w:u w:val="single"/>
        </w:rPr>
        <w:t>§ 40 ods. 2 písm. b) zákona</w:t>
      </w:r>
      <w:r>
        <w:fldChar w:fldCharType="end"/>
      </w:r>
      <w:bookmarkStart w:id="249" w:name="paragraf-4.odsek-4.pismeno-b.text"/>
      <w:r>
        <w:rPr>
          <w:rFonts w:ascii="Times New Roman" w:hAnsi="Times New Roman"/>
          <w:color w:val="000000"/>
        </w:rPr>
        <w:t xml:space="preserve"> sú označené sériou začínajúcou sa písmenom N, za ktorým sa uvádzajú ďalšie písmená a poradové číslo, </w:t>
      </w:r>
      <w:bookmarkEnd w:id="249"/>
    </w:p>
    <w:p w14:paraId="3ED8FDBC" w14:textId="77777777" w:rsidR="00A13F87" w:rsidRDefault="0000541F">
      <w:pPr>
        <w:spacing w:before="225" w:after="225" w:line="264" w:lineRule="auto"/>
        <w:ind w:left="345"/>
      </w:pPr>
      <w:bookmarkStart w:id="250" w:name="paragraf-4.odsek-4.pismeno-c"/>
      <w:bookmarkEnd w:id="247"/>
      <w:r>
        <w:rPr>
          <w:rFonts w:ascii="Times New Roman" w:hAnsi="Times New Roman"/>
          <w:color w:val="000000"/>
        </w:rPr>
        <w:t xml:space="preserve"> </w:t>
      </w:r>
      <w:bookmarkStart w:id="251" w:name="paragraf-4.odsek-4.pismeno-c.oznacenie"/>
      <w:r>
        <w:rPr>
          <w:rFonts w:ascii="Times New Roman" w:hAnsi="Times New Roman"/>
          <w:color w:val="000000"/>
        </w:rPr>
        <w:t xml:space="preserve">c) </w:t>
      </w:r>
      <w:bookmarkEnd w:id="251"/>
      <w:r>
        <w:fldChar w:fldCharType="begin"/>
      </w:r>
      <w:r>
        <w:instrText>HYPERLINK "https://www.slov-lex.sk/pravne-predpisy/SK/ZZ/2018/106/" \l "paragraf-40.odsek-2.pismeno-c" \h</w:instrText>
      </w:r>
      <w:r>
        <w:fldChar w:fldCharType="separate"/>
      </w:r>
      <w:r>
        <w:rPr>
          <w:rFonts w:ascii="Times New Roman" w:hAnsi="Times New Roman"/>
          <w:color w:val="0000FF"/>
          <w:u w:val="single"/>
        </w:rPr>
        <w:t>§ 40 ods. 2 písm. c) zákona</w:t>
      </w:r>
      <w:r>
        <w:fldChar w:fldCharType="end"/>
      </w:r>
      <w:bookmarkStart w:id="252" w:name="paragraf-4.odsek-4.pismeno-c.text"/>
      <w:r>
        <w:rPr>
          <w:rFonts w:ascii="Times New Roman" w:hAnsi="Times New Roman"/>
          <w:color w:val="000000"/>
        </w:rPr>
        <w:t xml:space="preserve"> sú označené sériou začínajúcou sa písmenom P, za ktorým sa uvádzajú ďalšie písmená a poradové číslo. </w:t>
      </w:r>
      <w:bookmarkEnd w:id="252"/>
    </w:p>
    <w:p w14:paraId="258ADDAE" w14:textId="77777777" w:rsidR="00A13F87" w:rsidRDefault="0000541F">
      <w:pPr>
        <w:spacing w:before="225" w:after="225" w:line="264" w:lineRule="auto"/>
        <w:ind w:left="270"/>
      </w:pPr>
      <w:bookmarkStart w:id="253" w:name="paragraf-4.odsek-5"/>
      <w:bookmarkEnd w:id="241"/>
      <w:bookmarkEnd w:id="250"/>
      <w:r>
        <w:rPr>
          <w:rFonts w:ascii="Times New Roman" w:hAnsi="Times New Roman"/>
          <w:color w:val="000000"/>
        </w:rPr>
        <w:t xml:space="preserve"> </w:t>
      </w:r>
      <w:bookmarkStart w:id="254" w:name="paragraf-4.odsek-5.oznacenie"/>
      <w:r>
        <w:rPr>
          <w:rFonts w:ascii="Times New Roman" w:hAnsi="Times New Roman"/>
          <w:color w:val="000000"/>
        </w:rPr>
        <w:t xml:space="preserve">(5) </w:t>
      </w:r>
      <w:bookmarkEnd w:id="254"/>
      <w:r>
        <w:rPr>
          <w:rFonts w:ascii="Times New Roman" w:hAnsi="Times New Roman"/>
          <w:color w:val="000000"/>
        </w:rPr>
        <w:t xml:space="preserve">Vzor čistopisu osvedčenia o evidencii časti II je uvedený v </w:t>
      </w:r>
      <w:hyperlink w:anchor="prilohy.priloha-priloha_c_4_k_vyhlaske_c_133_2018_z_z.oznacenie">
        <w:r w:rsidR="00A13F87">
          <w:rPr>
            <w:rFonts w:ascii="Times New Roman" w:hAnsi="Times New Roman"/>
            <w:color w:val="0000FF"/>
            <w:u w:val="single"/>
          </w:rPr>
          <w:t>prílohe č. 4</w:t>
        </w:r>
      </w:hyperlink>
      <w:bookmarkStart w:id="255" w:name="paragraf-4.odsek-5.text"/>
      <w:r>
        <w:rPr>
          <w:rFonts w:ascii="Times New Roman" w:hAnsi="Times New Roman"/>
          <w:color w:val="000000"/>
        </w:rPr>
        <w:t xml:space="preserve">. </w:t>
      </w:r>
      <w:bookmarkEnd w:id="255"/>
    </w:p>
    <w:p w14:paraId="5B672185" w14:textId="77777777" w:rsidR="00A13F87" w:rsidRDefault="0000541F">
      <w:pPr>
        <w:spacing w:after="0" w:line="264" w:lineRule="auto"/>
        <w:ind w:left="270"/>
      </w:pPr>
      <w:bookmarkStart w:id="256" w:name="paragraf-4.odsek-6"/>
      <w:bookmarkEnd w:id="253"/>
      <w:r>
        <w:rPr>
          <w:rFonts w:ascii="Times New Roman" w:hAnsi="Times New Roman"/>
          <w:color w:val="000000"/>
        </w:rPr>
        <w:t xml:space="preserve"> </w:t>
      </w:r>
      <w:bookmarkStart w:id="257" w:name="paragraf-4.odsek-6.oznacenie"/>
      <w:r>
        <w:rPr>
          <w:rFonts w:ascii="Times New Roman" w:hAnsi="Times New Roman"/>
          <w:color w:val="000000"/>
        </w:rPr>
        <w:t xml:space="preserve">(6) </w:t>
      </w:r>
      <w:bookmarkStart w:id="258" w:name="paragraf-4.odsek-6.text"/>
      <w:bookmarkEnd w:id="257"/>
      <w:r>
        <w:rPr>
          <w:rFonts w:ascii="Times New Roman" w:hAnsi="Times New Roman"/>
          <w:color w:val="000000"/>
        </w:rPr>
        <w:t xml:space="preserve">V osvedčení o evidencii časti II sa v príslušných oddieloch uvádzajú tieto údaje: </w:t>
      </w:r>
      <w:bookmarkEnd w:id="258"/>
    </w:p>
    <w:p w14:paraId="1E7DC5D5" w14:textId="77777777" w:rsidR="00A13F87" w:rsidRDefault="0000541F">
      <w:pPr>
        <w:spacing w:after="0" w:line="264" w:lineRule="auto"/>
        <w:ind w:left="345"/>
      </w:pPr>
      <w:bookmarkStart w:id="259" w:name="paragraf-4.odsek-6.pismeno-a"/>
      <w:r>
        <w:rPr>
          <w:rFonts w:ascii="Times New Roman" w:hAnsi="Times New Roman"/>
          <w:color w:val="000000"/>
        </w:rPr>
        <w:t xml:space="preserve"> </w:t>
      </w:r>
      <w:bookmarkStart w:id="260" w:name="paragraf-4.odsek-6.pismeno-a.oznacenie"/>
      <w:r>
        <w:rPr>
          <w:rFonts w:ascii="Times New Roman" w:hAnsi="Times New Roman"/>
          <w:color w:val="000000"/>
        </w:rPr>
        <w:t xml:space="preserve">a) </w:t>
      </w:r>
      <w:bookmarkStart w:id="261" w:name="paragraf-4.odsek-6.pismeno-a.text"/>
      <w:bookmarkEnd w:id="260"/>
      <w:r>
        <w:rPr>
          <w:rFonts w:ascii="Times New Roman" w:hAnsi="Times New Roman"/>
          <w:color w:val="000000"/>
        </w:rPr>
        <w:t xml:space="preserve">základné údaje o evidencii vozidla: </w:t>
      </w:r>
      <w:bookmarkEnd w:id="261"/>
    </w:p>
    <w:p w14:paraId="5A1B400A" w14:textId="77777777" w:rsidR="00A13F87" w:rsidRDefault="0000541F">
      <w:pPr>
        <w:spacing w:before="225" w:after="225" w:line="264" w:lineRule="auto"/>
        <w:ind w:left="420"/>
      </w:pPr>
      <w:bookmarkStart w:id="262" w:name="paragraf-4.odsek-6.pismeno-a.bod-1"/>
      <w:r>
        <w:rPr>
          <w:rFonts w:ascii="Times New Roman" w:hAnsi="Times New Roman"/>
          <w:color w:val="000000"/>
        </w:rPr>
        <w:t xml:space="preserve"> </w:t>
      </w:r>
      <w:bookmarkStart w:id="263" w:name="paragraf-4.odsek-6.pismeno-a.bod-1.oznac"/>
      <w:r>
        <w:rPr>
          <w:rFonts w:ascii="Times New Roman" w:hAnsi="Times New Roman"/>
          <w:color w:val="000000"/>
        </w:rPr>
        <w:t xml:space="preserve">1. </w:t>
      </w:r>
      <w:bookmarkStart w:id="264" w:name="paragraf-4.odsek-6.pismeno-a.bod-1.text"/>
      <w:bookmarkEnd w:id="263"/>
      <w:r>
        <w:rPr>
          <w:rFonts w:ascii="Times New Roman" w:hAnsi="Times New Roman"/>
          <w:color w:val="000000"/>
        </w:rPr>
        <w:t xml:space="preserve">dátum prvej evidencie vozidla (rok výroby), </w:t>
      </w:r>
      <w:bookmarkEnd w:id="264"/>
    </w:p>
    <w:p w14:paraId="62749A4B" w14:textId="77777777" w:rsidR="00A13F87" w:rsidRDefault="0000541F">
      <w:pPr>
        <w:spacing w:before="225" w:after="225" w:line="264" w:lineRule="auto"/>
        <w:ind w:left="420"/>
      </w:pPr>
      <w:bookmarkStart w:id="265" w:name="paragraf-4.odsek-6.pismeno-a.bod-2"/>
      <w:bookmarkEnd w:id="262"/>
      <w:r>
        <w:rPr>
          <w:rFonts w:ascii="Times New Roman" w:hAnsi="Times New Roman"/>
          <w:color w:val="000000"/>
        </w:rPr>
        <w:t xml:space="preserve"> </w:t>
      </w:r>
      <w:bookmarkStart w:id="266" w:name="paragraf-4.odsek-6.pismeno-a.bod-2.oznac"/>
      <w:r>
        <w:rPr>
          <w:rFonts w:ascii="Times New Roman" w:hAnsi="Times New Roman"/>
          <w:color w:val="000000"/>
        </w:rPr>
        <w:t xml:space="preserve">2. </w:t>
      </w:r>
      <w:bookmarkStart w:id="267" w:name="paragraf-4.odsek-6.pismeno-a.bod-2.text"/>
      <w:bookmarkEnd w:id="266"/>
      <w:r>
        <w:rPr>
          <w:rFonts w:ascii="Times New Roman" w:hAnsi="Times New Roman"/>
          <w:color w:val="000000"/>
        </w:rPr>
        <w:t xml:space="preserve">dátum prvej evidencie v Slovenskej republike, </w:t>
      </w:r>
      <w:bookmarkEnd w:id="267"/>
    </w:p>
    <w:p w14:paraId="2E502735" w14:textId="77777777" w:rsidR="00A13F87" w:rsidRDefault="0000541F">
      <w:pPr>
        <w:spacing w:before="225" w:after="225" w:line="264" w:lineRule="auto"/>
        <w:ind w:left="420"/>
      </w:pPr>
      <w:bookmarkStart w:id="268" w:name="paragraf-4.odsek-6.pismeno-a.bod-3"/>
      <w:bookmarkEnd w:id="265"/>
      <w:r>
        <w:rPr>
          <w:rFonts w:ascii="Times New Roman" w:hAnsi="Times New Roman"/>
          <w:color w:val="000000"/>
        </w:rPr>
        <w:t xml:space="preserve"> </w:t>
      </w:r>
      <w:bookmarkStart w:id="269" w:name="paragraf-4.odsek-6.pismeno-a.bod-3.oznac"/>
      <w:r>
        <w:rPr>
          <w:rFonts w:ascii="Times New Roman" w:hAnsi="Times New Roman"/>
          <w:color w:val="000000"/>
        </w:rPr>
        <w:t xml:space="preserve">3. </w:t>
      </w:r>
      <w:bookmarkStart w:id="270" w:name="paragraf-4.odsek-6.pismeno-a.bod-3.text"/>
      <w:bookmarkEnd w:id="269"/>
      <w:r>
        <w:rPr>
          <w:rFonts w:ascii="Times New Roman" w:hAnsi="Times New Roman"/>
          <w:color w:val="000000"/>
        </w:rPr>
        <w:t xml:space="preserve">identifikačné číslo vozidla VIN, </w:t>
      </w:r>
      <w:bookmarkEnd w:id="270"/>
    </w:p>
    <w:p w14:paraId="53FCEEAD" w14:textId="77777777" w:rsidR="00A13F87" w:rsidRDefault="0000541F">
      <w:pPr>
        <w:spacing w:before="225" w:after="225" w:line="264" w:lineRule="auto"/>
        <w:ind w:left="420"/>
      </w:pPr>
      <w:bookmarkStart w:id="271" w:name="paragraf-4.odsek-6.pismeno-a.bod-4"/>
      <w:bookmarkEnd w:id="268"/>
      <w:r>
        <w:rPr>
          <w:rFonts w:ascii="Times New Roman" w:hAnsi="Times New Roman"/>
          <w:color w:val="000000"/>
        </w:rPr>
        <w:t xml:space="preserve"> </w:t>
      </w:r>
      <w:bookmarkStart w:id="272" w:name="paragraf-4.odsek-6.pismeno-a.bod-4.oznac"/>
      <w:r>
        <w:rPr>
          <w:rFonts w:ascii="Times New Roman" w:hAnsi="Times New Roman"/>
          <w:color w:val="000000"/>
        </w:rPr>
        <w:t xml:space="preserve">4. </w:t>
      </w:r>
      <w:bookmarkStart w:id="273" w:name="paragraf-4.odsek-6.pismeno-a.bod-4.text"/>
      <w:bookmarkEnd w:id="272"/>
      <w:r>
        <w:rPr>
          <w:rFonts w:ascii="Times New Roman" w:hAnsi="Times New Roman"/>
          <w:color w:val="000000"/>
        </w:rPr>
        <w:t xml:space="preserve">evidenčné číslo vozidla, </w:t>
      </w:r>
      <w:bookmarkEnd w:id="273"/>
    </w:p>
    <w:p w14:paraId="295D3532" w14:textId="77777777" w:rsidR="00A13F87" w:rsidRDefault="0000541F">
      <w:pPr>
        <w:spacing w:before="225" w:after="225" w:line="264" w:lineRule="auto"/>
        <w:ind w:left="420"/>
      </w:pPr>
      <w:bookmarkStart w:id="274" w:name="paragraf-4.odsek-6.pismeno-a.bod-5"/>
      <w:bookmarkEnd w:id="271"/>
      <w:r>
        <w:rPr>
          <w:rFonts w:ascii="Times New Roman" w:hAnsi="Times New Roman"/>
          <w:color w:val="000000"/>
        </w:rPr>
        <w:t xml:space="preserve"> </w:t>
      </w:r>
      <w:bookmarkStart w:id="275" w:name="paragraf-4.odsek-6.pismeno-a.bod-5.oznac"/>
      <w:r>
        <w:rPr>
          <w:rFonts w:ascii="Times New Roman" w:hAnsi="Times New Roman"/>
          <w:color w:val="000000"/>
        </w:rPr>
        <w:t xml:space="preserve">5. </w:t>
      </w:r>
      <w:bookmarkStart w:id="276" w:name="paragraf-4.odsek-6.pismeno-a.bod-5.text"/>
      <w:bookmarkEnd w:id="275"/>
      <w:r>
        <w:rPr>
          <w:rFonts w:ascii="Times New Roman" w:hAnsi="Times New Roman"/>
          <w:color w:val="000000"/>
        </w:rPr>
        <w:t xml:space="preserve">platnosť do, </w:t>
      </w:r>
      <w:bookmarkEnd w:id="276"/>
    </w:p>
    <w:p w14:paraId="77CE8A8A" w14:textId="77777777" w:rsidR="00A13F87" w:rsidRDefault="0000541F">
      <w:pPr>
        <w:spacing w:before="225" w:after="225" w:line="264" w:lineRule="auto"/>
        <w:ind w:left="420"/>
      </w:pPr>
      <w:bookmarkStart w:id="277" w:name="paragraf-4.odsek-6.pismeno-a.bod-6"/>
      <w:bookmarkEnd w:id="274"/>
      <w:r>
        <w:rPr>
          <w:rFonts w:ascii="Times New Roman" w:hAnsi="Times New Roman"/>
          <w:color w:val="000000"/>
        </w:rPr>
        <w:t xml:space="preserve"> </w:t>
      </w:r>
      <w:bookmarkStart w:id="278" w:name="paragraf-4.odsek-6.pismeno-a.bod-6.oznac"/>
      <w:r>
        <w:rPr>
          <w:rFonts w:ascii="Times New Roman" w:hAnsi="Times New Roman"/>
          <w:color w:val="000000"/>
        </w:rPr>
        <w:t xml:space="preserve">6. </w:t>
      </w:r>
      <w:bookmarkStart w:id="279" w:name="paragraf-4.odsek-6.pismeno-a.bod-6.text"/>
      <w:bookmarkEnd w:id="278"/>
      <w:r>
        <w:rPr>
          <w:rFonts w:ascii="Times New Roman" w:hAnsi="Times New Roman"/>
          <w:color w:val="000000"/>
        </w:rPr>
        <w:t xml:space="preserve">vlastník vozidla, dátum narodenia alebo identifikačné číslo organizácie, ak bolo pridelené, </w:t>
      </w:r>
      <w:bookmarkEnd w:id="279"/>
    </w:p>
    <w:p w14:paraId="49A5C5FF" w14:textId="77777777" w:rsidR="00A13F87" w:rsidRDefault="0000541F">
      <w:pPr>
        <w:spacing w:before="225" w:after="225" w:line="264" w:lineRule="auto"/>
        <w:ind w:left="420"/>
      </w:pPr>
      <w:bookmarkStart w:id="280" w:name="paragraf-4.odsek-6.pismeno-a.bod-7"/>
      <w:bookmarkEnd w:id="277"/>
      <w:r>
        <w:rPr>
          <w:rFonts w:ascii="Times New Roman" w:hAnsi="Times New Roman"/>
          <w:color w:val="000000"/>
        </w:rPr>
        <w:t xml:space="preserve"> </w:t>
      </w:r>
      <w:bookmarkStart w:id="281" w:name="paragraf-4.odsek-6.pismeno-a.bod-7.oznac"/>
      <w:r>
        <w:rPr>
          <w:rFonts w:ascii="Times New Roman" w:hAnsi="Times New Roman"/>
          <w:color w:val="000000"/>
        </w:rPr>
        <w:t xml:space="preserve">7. </w:t>
      </w:r>
      <w:bookmarkStart w:id="282" w:name="paragraf-4.odsek-6.pismeno-a.bod-7.text"/>
      <w:bookmarkEnd w:id="281"/>
      <w:r>
        <w:rPr>
          <w:rFonts w:ascii="Times New Roman" w:hAnsi="Times New Roman"/>
          <w:color w:val="000000"/>
        </w:rPr>
        <w:t xml:space="preserve">trvalý pobyt alebo sídlo vlastníka vozidla, </w:t>
      </w:r>
      <w:bookmarkEnd w:id="282"/>
    </w:p>
    <w:p w14:paraId="77A996D5" w14:textId="77777777" w:rsidR="00A13F87" w:rsidRDefault="0000541F">
      <w:pPr>
        <w:spacing w:before="225" w:after="225" w:line="264" w:lineRule="auto"/>
        <w:ind w:left="420"/>
      </w:pPr>
      <w:bookmarkStart w:id="283" w:name="paragraf-4.odsek-6.pismeno-a.bod-8"/>
      <w:bookmarkEnd w:id="280"/>
      <w:r>
        <w:rPr>
          <w:rFonts w:ascii="Times New Roman" w:hAnsi="Times New Roman"/>
          <w:color w:val="000000"/>
        </w:rPr>
        <w:t xml:space="preserve"> </w:t>
      </w:r>
      <w:bookmarkStart w:id="284" w:name="paragraf-4.odsek-6.pismeno-a.bod-8.oznac"/>
      <w:r>
        <w:rPr>
          <w:rFonts w:ascii="Times New Roman" w:hAnsi="Times New Roman"/>
          <w:color w:val="000000"/>
        </w:rPr>
        <w:t xml:space="preserve">8. </w:t>
      </w:r>
      <w:bookmarkStart w:id="285" w:name="paragraf-4.odsek-6.pismeno-a.bod-8.text"/>
      <w:bookmarkEnd w:id="284"/>
      <w:r>
        <w:rPr>
          <w:rFonts w:ascii="Times New Roman" w:hAnsi="Times New Roman"/>
          <w:color w:val="000000"/>
        </w:rPr>
        <w:t xml:space="preserve">držiteľ osvedčenia o evidencii, dátum narodenia alebo identifikačné číslo organizácie, ak bolo pridelené, </w:t>
      </w:r>
      <w:bookmarkEnd w:id="285"/>
    </w:p>
    <w:p w14:paraId="400C695B" w14:textId="77777777" w:rsidR="00A13F87" w:rsidRDefault="0000541F">
      <w:pPr>
        <w:spacing w:before="225" w:after="225" w:line="264" w:lineRule="auto"/>
        <w:ind w:left="420"/>
      </w:pPr>
      <w:bookmarkStart w:id="286" w:name="paragraf-4.odsek-6.pismeno-a.bod-9"/>
      <w:bookmarkEnd w:id="283"/>
      <w:r>
        <w:rPr>
          <w:rFonts w:ascii="Times New Roman" w:hAnsi="Times New Roman"/>
          <w:color w:val="000000"/>
        </w:rPr>
        <w:t xml:space="preserve"> </w:t>
      </w:r>
      <w:bookmarkStart w:id="287" w:name="paragraf-4.odsek-6.pismeno-a.bod-9.oznac"/>
      <w:r>
        <w:rPr>
          <w:rFonts w:ascii="Times New Roman" w:hAnsi="Times New Roman"/>
          <w:color w:val="000000"/>
        </w:rPr>
        <w:t xml:space="preserve">9. </w:t>
      </w:r>
      <w:bookmarkStart w:id="288" w:name="paragraf-4.odsek-6.pismeno-a.bod-9.text"/>
      <w:bookmarkEnd w:id="287"/>
      <w:r>
        <w:rPr>
          <w:rFonts w:ascii="Times New Roman" w:hAnsi="Times New Roman"/>
          <w:color w:val="000000"/>
        </w:rPr>
        <w:t xml:space="preserve">trvalý pobyt alebo sídlo držiteľa osvedčenia o evidencii, </w:t>
      </w:r>
      <w:bookmarkEnd w:id="288"/>
    </w:p>
    <w:p w14:paraId="3732AB31" w14:textId="77777777" w:rsidR="00A13F87" w:rsidRDefault="0000541F">
      <w:pPr>
        <w:spacing w:before="225" w:after="225" w:line="264" w:lineRule="auto"/>
        <w:ind w:left="420"/>
      </w:pPr>
      <w:bookmarkStart w:id="289" w:name="paragraf-4.odsek-6.pismeno-a.bod-10"/>
      <w:bookmarkEnd w:id="286"/>
      <w:r>
        <w:rPr>
          <w:rFonts w:ascii="Times New Roman" w:hAnsi="Times New Roman"/>
          <w:color w:val="000000"/>
        </w:rPr>
        <w:t xml:space="preserve"> </w:t>
      </w:r>
      <w:bookmarkStart w:id="290" w:name="paragraf-4.odsek-6.pismeno-a.bod-10.ozna"/>
      <w:r>
        <w:rPr>
          <w:rFonts w:ascii="Times New Roman" w:hAnsi="Times New Roman"/>
          <w:color w:val="000000"/>
        </w:rPr>
        <w:t xml:space="preserve">10. </w:t>
      </w:r>
      <w:bookmarkStart w:id="291" w:name="paragraf-4.odsek-6.pismeno-a.bod-10.text"/>
      <w:bookmarkEnd w:id="290"/>
      <w:r>
        <w:rPr>
          <w:rFonts w:ascii="Times New Roman" w:hAnsi="Times New Roman"/>
          <w:color w:val="000000"/>
        </w:rPr>
        <w:t xml:space="preserve">zmena údajov o vlastníkovi vozidla alebo držiteľovi osvedčenia o evidencii, </w:t>
      </w:r>
      <w:bookmarkEnd w:id="291"/>
    </w:p>
    <w:p w14:paraId="2DDE3631" w14:textId="77777777" w:rsidR="00A13F87" w:rsidRDefault="0000541F">
      <w:pPr>
        <w:spacing w:before="225" w:after="225" w:line="264" w:lineRule="auto"/>
        <w:ind w:left="420"/>
      </w:pPr>
      <w:bookmarkStart w:id="292" w:name="paragraf-4.odsek-6.pismeno-a.bod-11"/>
      <w:bookmarkEnd w:id="289"/>
      <w:r>
        <w:rPr>
          <w:rFonts w:ascii="Times New Roman" w:hAnsi="Times New Roman"/>
          <w:color w:val="000000"/>
        </w:rPr>
        <w:t xml:space="preserve"> </w:t>
      </w:r>
      <w:bookmarkStart w:id="293" w:name="paragraf-4.odsek-6.pismeno-a.bod-11.ozna"/>
      <w:r>
        <w:rPr>
          <w:rFonts w:ascii="Times New Roman" w:hAnsi="Times New Roman"/>
          <w:color w:val="000000"/>
        </w:rPr>
        <w:t xml:space="preserve">11. </w:t>
      </w:r>
      <w:bookmarkStart w:id="294" w:name="paragraf-4.odsek-6.pismeno-a.bod-11.text"/>
      <w:bookmarkEnd w:id="293"/>
      <w:r>
        <w:rPr>
          <w:rFonts w:ascii="Times New Roman" w:hAnsi="Times New Roman"/>
          <w:color w:val="000000"/>
        </w:rPr>
        <w:t xml:space="preserve">záznamy o prevode držby vozidla na inú osobu, </w:t>
      </w:r>
      <w:bookmarkEnd w:id="294"/>
    </w:p>
    <w:p w14:paraId="40D1C2E7" w14:textId="77777777" w:rsidR="00A13F87" w:rsidRDefault="0000541F">
      <w:pPr>
        <w:spacing w:after="0" w:line="264" w:lineRule="auto"/>
        <w:ind w:left="345"/>
      </w:pPr>
      <w:bookmarkStart w:id="295" w:name="paragraf-4.odsek-6.pismeno-b"/>
      <w:bookmarkEnd w:id="259"/>
      <w:bookmarkEnd w:id="292"/>
      <w:r>
        <w:rPr>
          <w:rFonts w:ascii="Times New Roman" w:hAnsi="Times New Roman"/>
          <w:color w:val="000000"/>
        </w:rPr>
        <w:t xml:space="preserve"> </w:t>
      </w:r>
      <w:bookmarkStart w:id="296" w:name="paragraf-4.odsek-6.pismeno-b.oznacenie"/>
      <w:r>
        <w:rPr>
          <w:rFonts w:ascii="Times New Roman" w:hAnsi="Times New Roman"/>
          <w:color w:val="000000"/>
        </w:rPr>
        <w:t xml:space="preserve">b) </w:t>
      </w:r>
      <w:bookmarkStart w:id="297" w:name="paragraf-4.odsek-6.pismeno-b.text"/>
      <w:bookmarkEnd w:id="296"/>
      <w:r>
        <w:rPr>
          <w:rFonts w:ascii="Times New Roman" w:hAnsi="Times New Roman"/>
          <w:color w:val="000000"/>
        </w:rPr>
        <w:t xml:space="preserve">vozidlo: </w:t>
      </w:r>
      <w:bookmarkEnd w:id="297"/>
    </w:p>
    <w:p w14:paraId="4A2EEE3C" w14:textId="77777777" w:rsidR="00A13F87" w:rsidRDefault="0000541F">
      <w:pPr>
        <w:spacing w:before="225" w:after="225" w:line="264" w:lineRule="auto"/>
        <w:ind w:left="420"/>
      </w:pPr>
      <w:bookmarkStart w:id="298" w:name="paragraf-4.odsek-6.pismeno-b.bod-1"/>
      <w:r>
        <w:rPr>
          <w:rFonts w:ascii="Times New Roman" w:hAnsi="Times New Roman"/>
          <w:color w:val="000000"/>
        </w:rPr>
        <w:t xml:space="preserve"> </w:t>
      </w:r>
      <w:bookmarkStart w:id="299" w:name="paragraf-4.odsek-6.pismeno-b.bod-1.oznac"/>
      <w:r>
        <w:rPr>
          <w:rFonts w:ascii="Times New Roman" w:hAnsi="Times New Roman"/>
          <w:color w:val="000000"/>
        </w:rPr>
        <w:t xml:space="preserve">1. </w:t>
      </w:r>
      <w:bookmarkStart w:id="300" w:name="paragraf-4.odsek-6.pismeno-b.bod-1.text"/>
      <w:bookmarkEnd w:id="299"/>
      <w:r>
        <w:rPr>
          <w:rFonts w:ascii="Times New Roman" w:hAnsi="Times New Roman"/>
          <w:color w:val="000000"/>
        </w:rPr>
        <w:t xml:space="preserve">druh, </w:t>
      </w:r>
      <w:bookmarkEnd w:id="300"/>
    </w:p>
    <w:p w14:paraId="0576573B" w14:textId="77777777" w:rsidR="00A13F87" w:rsidRDefault="0000541F">
      <w:pPr>
        <w:spacing w:before="225" w:after="225" w:line="264" w:lineRule="auto"/>
        <w:ind w:left="420"/>
      </w:pPr>
      <w:bookmarkStart w:id="301" w:name="paragraf-4.odsek-6.pismeno-b.bod-2"/>
      <w:bookmarkEnd w:id="298"/>
      <w:r>
        <w:rPr>
          <w:rFonts w:ascii="Times New Roman" w:hAnsi="Times New Roman"/>
          <w:color w:val="000000"/>
        </w:rPr>
        <w:t xml:space="preserve"> </w:t>
      </w:r>
      <w:bookmarkStart w:id="302" w:name="paragraf-4.odsek-6.pismeno-b.bod-2.oznac"/>
      <w:r>
        <w:rPr>
          <w:rFonts w:ascii="Times New Roman" w:hAnsi="Times New Roman"/>
          <w:color w:val="000000"/>
        </w:rPr>
        <w:t xml:space="preserve">2. </w:t>
      </w:r>
      <w:bookmarkStart w:id="303" w:name="paragraf-4.odsek-6.pismeno-b.bod-2.text"/>
      <w:bookmarkEnd w:id="302"/>
      <w:r>
        <w:rPr>
          <w:rFonts w:ascii="Times New Roman" w:hAnsi="Times New Roman"/>
          <w:color w:val="000000"/>
        </w:rPr>
        <w:t xml:space="preserve">kategória, </w:t>
      </w:r>
      <w:bookmarkEnd w:id="303"/>
    </w:p>
    <w:p w14:paraId="27FD2756" w14:textId="77777777" w:rsidR="00A13F87" w:rsidRDefault="0000541F">
      <w:pPr>
        <w:spacing w:before="225" w:after="225" w:line="264" w:lineRule="auto"/>
        <w:ind w:left="420"/>
      </w:pPr>
      <w:bookmarkStart w:id="304" w:name="paragraf-4.odsek-6.pismeno-b.bod-3"/>
      <w:bookmarkEnd w:id="301"/>
      <w:r>
        <w:rPr>
          <w:rFonts w:ascii="Times New Roman" w:hAnsi="Times New Roman"/>
          <w:color w:val="000000"/>
        </w:rPr>
        <w:t xml:space="preserve"> </w:t>
      </w:r>
      <w:bookmarkStart w:id="305" w:name="paragraf-4.odsek-6.pismeno-b.bod-3.oznac"/>
      <w:r>
        <w:rPr>
          <w:rFonts w:ascii="Times New Roman" w:hAnsi="Times New Roman"/>
          <w:color w:val="000000"/>
        </w:rPr>
        <w:t xml:space="preserve">3. </w:t>
      </w:r>
      <w:bookmarkStart w:id="306" w:name="paragraf-4.odsek-6.pismeno-b.bod-3.text"/>
      <w:bookmarkEnd w:id="305"/>
      <w:r>
        <w:rPr>
          <w:rFonts w:ascii="Times New Roman" w:hAnsi="Times New Roman"/>
          <w:color w:val="000000"/>
        </w:rPr>
        <w:t xml:space="preserve">identifikačné číslo vozidla VIN, </w:t>
      </w:r>
      <w:bookmarkEnd w:id="306"/>
    </w:p>
    <w:p w14:paraId="35DACADC" w14:textId="77777777" w:rsidR="00A13F87" w:rsidRDefault="0000541F">
      <w:pPr>
        <w:spacing w:before="225" w:after="225" w:line="264" w:lineRule="auto"/>
        <w:ind w:left="420"/>
      </w:pPr>
      <w:bookmarkStart w:id="307" w:name="paragraf-4.odsek-6.pismeno-b.bod-4"/>
      <w:bookmarkEnd w:id="304"/>
      <w:r>
        <w:rPr>
          <w:rFonts w:ascii="Times New Roman" w:hAnsi="Times New Roman"/>
          <w:color w:val="000000"/>
        </w:rPr>
        <w:t xml:space="preserve"> </w:t>
      </w:r>
      <w:bookmarkStart w:id="308" w:name="paragraf-4.odsek-6.pismeno-b.bod-4.oznac"/>
      <w:r>
        <w:rPr>
          <w:rFonts w:ascii="Times New Roman" w:hAnsi="Times New Roman"/>
          <w:color w:val="000000"/>
        </w:rPr>
        <w:t xml:space="preserve">4. </w:t>
      </w:r>
      <w:bookmarkStart w:id="309" w:name="paragraf-4.odsek-6.pismeno-b.bod-4.text"/>
      <w:bookmarkEnd w:id="308"/>
      <w:r>
        <w:rPr>
          <w:rFonts w:ascii="Times New Roman" w:hAnsi="Times New Roman"/>
          <w:color w:val="000000"/>
        </w:rPr>
        <w:t xml:space="preserve">značka, </w:t>
      </w:r>
      <w:bookmarkEnd w:id="309"/>
    </w:p>
    <w:p w14:paraId="25A531BD" w14:textId="77777777" w:rsidR="00A13F87" w:rsidRDefault="0000541F">
      <w:pPr>
        <w:spacing w:before="225" w:after="225" w:line="264" w:lineRule="auto"/>
        <w:ind w:left="420"/>
      </w:pPr>
      <w:bookmarkStart w:id="310" w:name="paragraf-4.odsek-6.pismeno-b.bod-5"/>
      <w:bookmarkEnd w:id="307"/>
      <w:r>
        <w:rPr>
          <w:rFonts w:ascii="Times New Roman" w:hAnsi="Times New Roman"/>
          <w:color w:val="000000"/>
        </w:rPr>
        <w:t xml:space="preserve"> </w:t>
      </w:r>
      <w:bookmarkStart w:id="311" w:name="paragraf-4.odsek-6.pismeno-b.bod-5.oznac"/>
      <w:r>
        <w:rPr>
          <w:rFonts w:ascii="Times New Roman" w:hAnsi="Times New Roman"/>
          <w:color w:val="000000"/>
        </w:rPr>
        <w:t xml:space="preserve">5. </w:t>
      </w:r>
      <w:bookmarkStart w:id="312" w:name="paragraf-4.odsek-6.pismeno-b.bod-5.text"/>
      <w:bookmarkEnd w:id="311"/>
      <w:r>
        <w:rPr>
          <w:rFonts w:ascii="Times New Roman" w:hAnsi="Times New Roman"/>
          <w:color w:val="000000"/>
        </w:rPr>
        <w:t xml:space="preserve">obchodný názov, </w:t>
      </w:r>
      <w:bookmarkEnd w:id="312"/>
    </w:p>
    <w:p w14:paraId="4D71F501" w14:textId="77777777" w:rsidR="00A13F87" w:rsidRDefault="0000541F">
      <w:pPr>
        <w:spacing w:before="225" w:after="225" w:line="264" w:lineRule="auto"/>
        <w:ind w:left="420"/>
      </w:pPr>
      <w:bookmarkStart w:id="313" w:name="paragraf-4.odsek-6.pismeno-b.bod-6"/>
      <w:bookmarkEnd w:id="310"/>
      <w:r>
        <w:rPr>
          <w:rFonts w:ascii="Times New Roman" w:hAnsi="Times New Roman"/>
          <w:color w:val="000000"/>
        </w:rPr>
        <w:t xml:space="preserve"> </w:t>
      </w:r>
      <w:bookmarkStart w:id="314" w:name="paragraf-4.odsek-6.pismeno-b.bod-6.oznac"/>
      <w:r>
        <w:rPr>
          <w:rFonts w:ascii="Times New Roman" w:hAnsi="Times New Roman"/>
          <w:color w:val="000000"/>
        </w:rPr>
        <w:t xml:space="preserve">6. </w:t>
      </w:r>
      <w:bookmarkStart w:id="315" w:name="paragraf-4.odsek-6.pismeno-b.bod-6.text"/>
      <w:bookmarkEnd w:id="314"/>
      <w:r>
        <w:rPr>
          <w:rFonts w:ascii="Times New Roman" w:hAnsi="Times New Roman"/>
          <w:color w:val="000000"/>
        </w:rPr>
        <w:t xml:space="preserve">typ, variant, verzia, </w:t>
      </w:r>
      <w:bookmarkEnd w:id="315"/>
    </w:p>
    <w:p w14:paraId="27D0FCEF" w14:textId="77777777" w:rsidR="00A13F87" w:rsidRDefault="0000541F">
      <w:pPr>
        <w:spacing w:before="225" w:after="225" w:line="264" w:lineRule="auto"/>
        <w:ind w:left="420"/>
      </w:pPr>
      <w:bookmarkStart w:id="316" w:name="paragraf-4.odsek-6.pismeno-b.bod-7"/>
      <w:bookmarkEnd w:id="313"/>
      <w:r>
        <w:rPr>
          <w:rFonts w:ascii="Times New Roman" w:hAnsi="Times New Roman"/>
          <w:color w:val="000000"/>
        </w:rPr>
        <w:t xml:space="preserve"> </w:t>
      </w:r>
      <w:bookmarkStart w:id="317" w:name="paragraf-4.odsek-6.pismeno-b.bod-7.oznac"/>
      <w:r>
        <w:rPr>
          <w:rFonts w:ascii="Times New Roman" w:hAnsi="Times New Roman"/>
          <w:color w:val="000000"/>
        </w:rPr>
        <w:t xml:space="preserve">7. </w:t>
      </w:r>
      <w:bookmarkStart w:id="318" w:name="paragraf-4.odsek-6.pismeno-b.bod-7.text"/>
      <w:bookmarkEnd w:id="317"/>
      <w:r>
        <w:rPr>
          <w:rFonts w:ascii="Times New Roman" w:hAnsi="Times New Roman"/>
          <w:color w:val="000000"/>
        </w:rPr>
        <w:t xml:space="preserve">výrobca vozidla (podvozku), </w:t>
      </w:r>
      <w:bookmarkEnd w:id="318"/>
    </w:p>
    <w:p w14:paraId="178420F0" w14:textId="77777777" w:rsidR="00A13F87" w:rsidRDefault="0000541F">
      <w:pPr>
        <w:spacing w:before="225" w:after="225" w:line="264" w:lineRule="auto"/>
        <w:ind w:left="420"/>
      </w:pPr>
      <w:bookmarkStart w:id="319" w:name="paragraf-4.odsek-6.pismeno-b.bod-8"/>
      <w:bookmarkEnd w:id="316"/>
      <w:r>
        <w:rPr>
          <w:rFonts w:ascii="Times New Roman" w:hAnsi="Times New Roman"/>
          <w:color w:val="000000"/>
        </w:rPr>
        <w:t xml:space="preserve"> </w:t>
      </w:r>
      <w:bookmarkStart w:id="320" w:name="paragraf-4.odsek-6.pismeno-b.bod-8.oznac"/>
      <w:r>
        <w:rPr>
          <w:rFonts w:ascii="Times New Roman" w:hAnsi="Times New Roman"/>
          <w:color w:val="000000"/>
        </w:rPr>
        <w:t xml:space="preserve">8. </w:t>
      </w:r>
      <w:bookmarkStart w:id="321" w:name="paragraf-4.odsek-6.pismeno-b.bod-8.text"/>
      <w:bookmarkEnd w:id="320"/>
      <w:r>
        <w:rPr>
          <w:rFonts w:ascii="Times New Roman" w:hAnsi="Times New Roman"/>
          <w:color w:val="000000"/>
        </w:rPr>
        <w:t xml:space="preserve">číslo typového schválenia EÚ, </w:t>
      </w:r>
      <w:bookmarkEnd w:id="321"/>
    </w:p>
    <w:p w14:paraId="42F04EEF" w14:textId="77777777" w:rsidR="00A13F87" w:rsidRDefault="0000541F">
      <w:pPr>
        <w:spacing w:before="225" w:after="225" w:line="264" w:lineRule="auto"/>
        <w:ind w:left="420"/>
      </w:pPr>
      <w:bookmarkStart w:id="322" w:name="paragraf-4.odsek-6.pismeno-b.bod-9"/>
      <w:bookmarkEnd w:id="319"/>
      <w:r>
        <w:rPr>
          <w:rFonts w:ascii="Times New Roman" w:hAnsi="Times New Roman"/>
          <w:color w:val="000000"/>
        </w:rPr>
        <w:t xml:space="preserve"> </w:t>
      </w:r>
      <w:bookmarkStart w:id="323" w:name="paragraf-4.odsek-6.pismeno-b.bod-9.oznac"/>
      <w:r>
        <w:rPr>
          <w:rFonts w:ascii="Times New Roman" w:hAnsi="Times New Roman"/>
          <w:color w:val="000000"/>
        </w:rPr>
        <w:t xml:space="preserve">9. </w:t>
      </w:r>
      <w:bookmarkStart w:id="324" w:name="paragraf-4.odsek-6.pismeno-b.bod-9.text"/>
      <w:bookmarkEnd w:id="323"/>
      <w:r>
        <w:rPr>
          <w:rFonts w:ascii="Times New Roman" w:hAnsi="Times New Roman"/>
          <w:color w:val="000000"/>
        </w:rPr>
        <w:t xml:space="preserve">dátum typového schválenia EÚ, </w:t>
      </w:r>
      <w:bookmarkEnd w:id="324"/>
    </w:p>
    <w:p w14:paraId="18110610" w14:textId="77777777" w:rsidR="00A13F87" w:rsidRDefault="0000541F">
      <w:pPr>
        <w:spacing w:after="0" w:line="264" w:lineRule="auto"/>
        <w:ind w:left="345"/>
      </w:pPr>
      <w:bookmarkStart w:id="325" w:name="paragraf-4.odsek-6.pismeno-c"/>
      <w:bookmarkEnd w:id="295"/>
      <w:bookmarkEnd w:id="322"/>
      <w:r>
        <w:rPr>
          <w:rFonts w:ascii="Times New Roman" w:hAnsi="Times New Roman"/>
          <w:color w:val="000000"/>
        </w:rPr>
        <w:t xml:space="preserve"> </w:t>
      </w:r>
      <w:bookmarkStart w:id="326" w:name="paragraf-4.odsek-6.pismeno-c.oznacenie"/>
      <w:r>
        <w:rPr>
          <w:rFonts w:ascii="Times New Roman" w:hAnsi="Times New Roman"/>
          <w:color w:val="000000"/>
        </w:rPr>
        <w:t xml:space="preserve">c) </w:t>
      </w:r>
      <w:bookmarkStart w:id="327" w:name="paragraf-4.odsek-6.pismeno-c.text"/>
      <w:bookmarkEnd w:id="326"/>
      <w:r>
        <w:rPr>
          <w:rFonts w:ascii="Times New Roman" w:hAnsi="Times New Roman"/>
          <w:color w:val="000000"/>
        </w:rPr>
        <w:t xml:space="preserve">motor a prevodovka: </w:t>
      </w:r>
      <w:bookmarkEnd w:id="327"/>
    </w:p>
    <w:p w14:paraId="6022421E" w14:textId="77777777" w:rsidR="00A13F87" w:rsidRDefault="0000541F">
      <w:pPr>
        <w:spacing w:before="225" w:after="225" w:line="264" w:lineRule="auto"/>
        <w:ind w:left="420"/>
      </w:pPr>
      <w:bookmarkStart w:id="328" w:name="paragraf-4.odsek-6.pismeno-c.bod-1"/>
      <w:r>
        <w:rPr>
          <w:rFonts w:ascii="Times New Roman" w:hAnsi="Times New Roman"/>
          <w:color w:val="000000"/>
        </w:rPr>
        <w:t xml:space="preserve"> </w:t>
      </w:r>
      <w:bookmarkStart w:id="329" w:name="paragraf-4.odsek-6.pismeno-c.bod-1.oznac"/>
      <w:r>
        <w:rPr>
          <w:rFonts w:ascii="Times New Roman" w:hAnsi="Times New Roman"/>
          <w:color w:val="000000"/>
        </w:rPr>
        <w:t xml:space="preserve">1. </w:t>
      </w:r>
      <w:bookmarkStart w:id="330" w:name="paragraf-4.odsek-6.pismeno-c.bod-1.text"/>
      <w:bookmarkEnd w:id="329"/>
      <w:r>
        <w:rPr>
          <w:rFonts w:ascii="Times New Roman" w:hAnsi="Times New Roman"/>
          <w:color w:val="000000"/>
        </w:rPr>
        <w:t xml:space="preserve">výrobca motora, </w:t>
      </w:r>
      <w:bookmarkEnd w:id="330"/>
    </w:p>
    <w:p w14:paraId="1D4F5C7B" w14:textId="77777777" w:rsidR="00A13F87" w:rsidRDefault="0000541F">
      <w:pPr>
        <w:spacing w:before="225" w:after="225" w:line="264" w:lineRule="auto"/>
        <w:ind w:left="420"/>
      </w:pPr>
      <w:bookmarkStart w:id="331" w:name="paragraf-4.odsek-6.pismeno-c.bod-2"/>
      <w:bookmarkEnd w:id="328"/>
      <w:r>
        <w:rPr>
          <w:rFonts w:ascii="Times New Roman" w:hAnsi="Times New Roman"/>
          <w:color w:val="000000"/>
        </w:rPr>
        <w:t xml:space="preserve"> </w:t>
      </w:r>
      <w:bookmarkStart w:id="332" w:name="paragraf-4.odsek-6.pismeno-c.bod-2.oznac"/>
      <w:r>
        <w:rPr>
          <w:rFonts w:ascii="Times New Roman" w:hAnsi="Times New Roman"/>
          <w:color w:val="000000"/>
        </w:rPr>
        <w:t xml:space="preserve">2. </w:t>
      </w:r>
      <w:bookmarkStart w:id="333" w:name="paragraf-4.odsek-6.pismeno-c.bod-2.text"/>
      <w:bookmarkEnd w:id="332"/>
      <w:r>
        <w:rPr>
          <w:rFonts w:ascii="Times New Roman" w:hAnsi="Times New Roman"/>
          <w:color w:val="000000"/>
        </w:rPr>
        <w:t xml:space="preserve">identifikačné číslo motora (typ), </w:t>
      </w:r>
      <w:bookmarkEnd w:id="333"/>
    </w:p>
    <w:p w14:paraId="089B9D86" w14:textId="77777777" w:rsidR="00A13F87" w:rsidRDefault="0000541F">
      <w:pPr>
        <w:spacing w:before="225" w:after="225" w:line="264" w:lineRule="auto"/>
        <w:ind w:left="420"/>
      </w:pPr>
      <w:bookmarkStart w:id="334" w:name="paragraf-4.odsek-6.pismeno-c.bod-3"/>
      <w:bookmarkEnd w:id="331"/>
      <w:r>
        <w:rPr>
          <w:rFonts w:ascii="Times New Roman" w:hAnsi="Times New Roman"/>
          <w:color w:val="000000"/>
        </w:rPr>
        <w:t xml:space="preserve"> </w:t>
      </w:r>
      <w:bookmarkStart w:id="335" w:name="paragraf-4.odsek-6.pismeno-c.bod-3.oznac"/>
      <w:r>
        <w:rPr>
          <w:rFonts w:ascii="Times New Roman" w:hAnsi="Times New Roman"/>
          <w:color w:val="000000"/>
        </w:rPr>
        <w:t xml:space="preserve">3. </w:t>
      </w:r>
      <w:bookmarkStart w:id="336" w:name="paragraf-4.odsek-6.pismeno-c.bod-3.text"/>
      <w:bookmarkEnd w:id="335"/>
      <w:r>
        <w:rPr>
          <w:rFonts w:ascii="Times New Roman" w:hAnsi="Times New Roman"/>
          <w:color w:val="000000"/>
        </w:rPr>
        <w:t xml:space="preserve">zdvihový objem valcov, </w:t>
      </w:r>
      <w:bookmarkEnd w:id="336"/>
    </w:p>
    <w:p w14:paraId="54F6D20E" w14:textId="77777777" w:rsidR="00A13F87" w:rsidRDefault="0000541F">
      <w:pPr>
        <w:spacing w:before="225" w:after="225" w:line="264" w:lineRule="auto"/>
        <w:ind w:left="420"/>
      </w:pPr>
      <w:bookmarkStart w:id="337" w:name="paragraf-4.odsek-6.pismeno-c.bod-4"/>
      <w:bookmarkEnd w:id="334"/>
      <w:r>
        <w:rPr>
          <w:rFonts w:ascii="Times New Roman" w:hAnsi="Times New Roman"/>
          <w:color w:val="000000"/>
        </w:rPr>
        <w:t xml:space="preserve"> </w:t>
      </w:r>
      <w:bookmarkStart w:id="338" w:name="paragraf-4.odsek-6.pismeno-c.bod-4.oznac"/>
      <w:r>
        <w:rPr>
          <w:rFonts w:ascii="Times New Roman" w:hAnsi="Times New Roman"/>
          <w:color w:val="000000"/>
        </w:rPr>
        <w:t xml:space="preserve">4. </w:t>
      </w:r>
      <w:bookmarkStart w:id="339" w:name="paragraf-4.odsek-6.pismeno-c.bod-4.text"/>
      <w:bookmarkEnd w:id="338"/>
      <w:r>
        <w:rPr>
          <w:rFonts w:ascii="Times New Roman" w:hAnsi="Times New Roman"/>
          <w:color w:val="000000"/>
        </w:rPr>
        <w:t xml:space="preserve">katalyzátor, </w:t>
      </w:r>
      <w:bookmarkEnd w:id="339"/>
    </w:p>
    <w:p w14:paraId="1BE53BA7" w14:textId="77777777" w:rsidR="00A13F87" w:rsidRDefault="0000541F">
      <w:pPr>
        <w:spacing w:before="225" w:after="225" w:line="264" w:lineRule="auto"/>
        <w:ind w:left="420"/>
      </w:pPr>
      <w:bookmarkStart w:id="340" w:name="paragraf-4.odsek-6.pismeno-c.bod-5"/>
      <w:bookmarkEnd w:id="337"/>
      <w:r>
        <w:rPr>
          <w:rFonts w:ascii="Times New Roman" w:hAnsi="Times New Roman"/>
          <w:color w:val="000000"/>
        </w:rPr>
        <w:t xml:space="preserve"> </w:t>
      </w:r>
      <w:bookmarkStart w:id="341" w:name="paragraf-4.odsek-6.pismeno-c.bod-5.oznac"/>
      <w:r>
        <w:rPr>
          <w:rFonts w:ascii="Times New Roman" w:hAnsi="Times New Roman"/>
          <w:color w:val="000000"/>
        </w:rPr>
        <w:t xml:space="preserve">5. </w:t>
      </w:r>
      <w:bookmarkStart w:id="342" w:name="paragraf-4.odsek-6.pismeno-c.bod-5.text"/>
      <w:bookmarkEnd w:id="341"/>
      <w:r>
        <w:rPr>
          <w:rFonts w:ascii="Times New Roman" w:hAnsi="Times New Roman"/>
          <w:color w:val="000000"/>
        </w:rPr>
        <w:t xml:space="preserve">najväčší výkon motora/otáčky, </w:t>
      </w:r>
      <w:bookmarkEnd w:id="342"/>
    </w:p>
    <w:p w14:paraId="442E43F8" w14:textId="77777777" w:rsidR="00A13F87" w:rsidRDefault="0000541F">
      <w:pPr>
        <w:spacing w:before="225" w:after="225" w:line="264" w:lineRule="auto"/>
        <w:ind w:left="420"/>
      </w:pPr>
      <w:bookmarkStart w:id="343" w:name="paragraf-4.odsek-6.pismeno-c.bod-6"/>
      <w:bookmarkEnd w:id="340"/>
      <w:r>
        <w:rPr>
          <w:rFonts w:ascii="Times New Roman" w:hAnsi="Times New Roman"/>
          <w:color w:val="000000"/>
        </w:rPr>
        <w:t xml:space="preserve"> </w:t>
      </w:r>
      <w:bookmarkStart w:id="344" w:name="paragraf-4.odsek-6.pismeno-c.bod-6.oznac"/>
      <w:r>
        <w:rPr>
          <w:rFonts w:ascii="Times New Roman" w:hAnsi="Times New Roman"/>
          <w:color w:val="000000"/>
        </w:rPr>
        <w:t xml:space="preserve">6. </w:t>
      </w:r>
      <w:bookmarkStart w:id="345" w:name="paragraf-4.odsek-6.pismeno-c.bod-6.text"/>
      <w:bookmarkEnd w:id="344"/>
      <w:r>
        <w:rPr>
          <w:rFonts w:ascii="Times New Roman" w:hAnsi="Times New Roman"/>
          <w:color w:val="000000"/>
        </w:rPr>
        <w:t xml:space="preserve">druh paliva – zdroj energie, </w:t>
      </w:r>
      <w:bookmarkEnd w:id="345"/>
    </w:p>
    <w:p w14:paraId="3DF253D1" w14:textId="77777777" w:rsidR="00A13F87" w:rsidRDefault="0000541F">
      <w:pPr>
        <w:spacing w:before="225" w:after="225" w:line="264" w:lineRule="auto"/>
        <w:ind w:left="420"/>
      </w:pPr>
      <w:bookmarkStart w:id="346" w:name="paragraf-4.odsek-6.pismeno-c.bod-7"/>
      <w:bookmarkEnd w:id="343"/>
      <w:r>
        <w:rPr>
          <w:rFonts w:ascii="Times New Roman" w:hAnsi="Times New Roman"/>
          <w:color w:val="000000"/>
        </w:rPr>
        <w:t xml:space="preserve"> </w:t>
      </w:r>
      <w:bookmarkStart w:id="347" w:name="paragraf-4.odsek-6.pismeno-c.bod-7.oznac"/>
      <w:r>
        <w:rPr>
          <w:rFonts w:ascii="Times New Roman" w:hAnsi="Times New Roman"/>
          <w:color w:val="000000"/>
        </w:rPr>
        <w:t xml:space="preserve">7. </w:t>
      </w:r>
      <w:bookmarkStart w:id="348" w:name="paragraf-4.odsek-6.pismeno-c.bod-7.text"/>
      <w:bookmarkEnd w:id="347"/>
      <w:r>
        <w:rPr>
          <w:rFonts w:ascii="Times New Roman" w:hAnsi="Times New Roman"/>
          <w:color w:val="000000"/>
        </w:rPr>
        <w:t xml:space="preserve">výkon/hmotnosť (kategória L), </w:t>
      </w:r>
      <w:bookmarkEnd w:id="348"/>
    </w:p>
    <w:p w14:paraId="148640C9" w14:textId="77777777" w:rsidR="00A13F87" w:rsidRDefault="0000541F">
      <w:pPr>
        <w:spacing w:before="225" w:after="225" w:line="264" w:lineRule="auto"/>
        <w:ind w:left="420"/>
      </w:pPr>
      <w:bookmarkStart w:id="349" w:name="paragraf-4.odsek-6.pismeno-c.bod-8"/>
      <w:bookmarkEnd w:id="346"/>
      <w:r>
        <w:rPr>
          <w:rFonts w:ascii="Times New Roman" w:hAnsi="Times New Roman"/>
          <w:color w:val="000000"/>
        </w:rPr>
        <w:t xml:space="preserve"> </w:t>
      </w:r>
      <w:bookmarkStart w:id="350" w:name="paragraf-4.odsek-6.pismeno-c.bod-8.oznac"/>
      <w:r>
        <w:rPr>
          <w:rFonts w:ascii="Times New Roman" w:hAnsi="Times New Roman"/>
          <w:color w:val="000000"/>
        </w:rPr>
        <w:t xml:space="preserve">8. </w:t>
      </w:r>
      <w:bookmarkStart w:id="351" w:name="paragraf-4.odsek-6.pismeno-c.bod-8.text"/>
      <w:bookmarkEnd w:id="350"/>
      <w:r>
        <w:rPr>
          <w:rFonts w:ascii="Times New Roman" w:hAnsi="Times New Roman"/>
          <w:color w:val="000000"/>
        </w:rPr>
        <w:t xml:space="preserve">prevodovka – počet stupňov, </w:t>
      </w:r>
      <w:bookmarkEnd w:id="351"/>
    </w:p>
    <w:p w14:paraId="7D7019E9" w14:textId="77777777" w:rsidR="00A13F87" w:rsidRDefault="0000541F">
      <w:pPr>
        <w:spacing w:after="0" w:line="264" w:lineRule="auto"/>
        <w:ind w:left="345"/>
      </w:pPr>
      <w:bookmarkStart w:id="352" w:name="paragraf-4.odsek-6.pismeno-d"/>
      <w:bookmarkEnd w:id="325"/>
      <w:bookmarkEnd w:id="349"/>
      <w:r>
        <w:rPr>
          <w:rFonts w:ascii="Times New Roman" w:hAnsi="Times New Roman"/>
          <w:color w:val="000000"/>
        </w:rPr>
        <w:t xml:space="preserve"> </w:t>
      </w:r>
      <w:bookmarkStart w:id="353" w:name="paragraf-4.odsek-6.pismeno-d.oznacenie"/>
      <w:r>
        <w:rPr>
          <w:rFonts w:ascii="Times New Roman" w:hAnsi="Times New Roman"/>
          <w:color w:val="000000"/>
        </w:rPr>
        <w:t xml:space="preserve">d) </w:t>
      </w:r>
      <w:bookmarkStart w:id="354" w:name="paragraf-4.odsek-6.pismeno-d.text"/>
      <w:bookmarkEnd w:id="353"/>
      <w:r>
        <w:rPr>
          <w:rFonts w:ascii="Times New Roman" w:hAnsi="Times New Roman"/>
          <w:color w:val="000000"/>
        </w:rPr>
        <w:t xml:space="preserve">karoséria (nadstavba): </w:t>
      </w:r>
      <w:bookmarkEnd w:id="354"/>
    </w:p>
    <w:p w14:paraId="509EF701" w14:textId="77777777" w:rsidR="00A13F87" w:rsidRDefault="0000541F">
      <w:pPr>
        <w:spacing w:before="225" w:after="225" w:line="264" w:lineRule="auto"/>
        <w:ind w:left="420"/>
      </w:pPr>
      <w:bookmarkStart w:id="355" w:name="paragraf-4.odsek-6.pismeno-d.bod-1"/>
      <w:r>
        <w:rPr>
          <w:rFonts w:ascii="Times New Roman" w:hAnsi="Times New Roman"/>
          <w:color w:val="000000"/>
        </w:rPr>
        <w:t xml:space="preserve"> </w:t>
      </w:r>
      <w:bookmarkStart w:id="356" w:name="paragraf-4.odsek-6.pismeno-d.bod-1.oznac"/>
      <w:r>
        <w:rPr>
          <w:rFonts w:ascii="Times New Roman" w:hAnsi="Times New Roman"/>
          <w:color w:val="000000"/>
        </w:rPr>
        <w:t xml:space="preserve">1. </w:t>
      </w:r>
      <w:bookmarkStart w:id="357" w:name="paragraf-4.odsek-6.pismeno-d.bod-1.text"/>
      <w:bookmarkEnd w:id="356"/>
      <w:r>
        <w:rPr>
          <w:rFonts w:ascii="Times New Roman" w:hAnsi="Times New Roman"/>
          <w:color w:val="000000"/>
        </w:rPr>
        <w:t xml:space="preserve">druh (typ), </w:t>
      </w:r>
      <w:bookmarkEnd w:id="357"/>
    </w:p>
    <w:p w14:paraId="7D76C8D6" w14:textId="77777777" w:rsidR="00A13F87" w:rsidRDefault="0000541F">
      <w:pPr>
        <w:spacing w:before="225" w:after="225" w:line="264" w:lineRule="auto"/>
        <w:ind w:left="420"/>
      </w:pPr>
      <w:bookmarkStart w:id="358" w:name="paragraf-4.odsek-6.pismeno-d.bod-2"/>
      <w:bookmarkEnd w:id="355"/>
      <w:r>
        <w:rPr>
          <w:rFonts w:ascii="Times New Roman" w:hAnsi="Times New Roman"/>
          <w:color w:val="000000"/>
        </w:rPr>
        <w:t xml:space="preserve"> </w:t>
      </w:r>
      <w:bookmarkStart w:id="359" w:name="paragraf-4.odsek-6.pismeno-d.bod-2.oznac"/>
      <w:r>
        <w:rPr>
          <w:rFonts w:ascii="Times New Roman" w:hAnsi="Times New Roman"/>
          <w:color w:val="000000"/>
        </w:rPr>
        <w:t xml:space="preserve">2. </w:t>
      </w:r>
      <w:bookmarkStart w:id="360" w:name="paragraf-4.odsek-6.pismeno-d.bod-2.text"/>
      <w:bookmarkEnd w:id="359"/>
      <w:r>
        <w:rPr>
          <w:rFonts w:ascii="Times New Roman" w:hAnsi="Times New Roman"/>
          <w:color w:val="000000"/>
        </w:rPr>
        <w:t xml:space="preserve">farba, </w:t>
      </w:r>
      <w:bookmarkEnd w:id="360"/>
    </w:p>
    <w:p w14:paraId="5103B406" w14:textId="77777777" w:rsidR="00A13F87" w:rsidRDefault="0000541F">
      <w:pPr>
        <w:spacing w:before="225" w:after="225" w:line="264" w:lineRule="auto"/>
        <w:ind w:left="420"/>
      </w:pPr>
      <w:bookmarkStart w:id="361" w:name="paragraf-4.odsek-6.pismeno-d.bod-3"/>
      <w:bookmarkEnd w:id="358"/>
      <w:r>
        <w:rPr>
          <w:rFonts w:ascii="Times New Roman" w:hAnsi="Times New Roman"/>
          <w:color w:val="000000"/>
        </w:rPr>
        <w:t xml:space="preserve"> </w:t>
      </w:r>
      <w:bookmarkStart w:id="362" w:name="paragraf-4.odsek-6.pismeno-d.bod-3.oznac"/>
      <w:r>
        <w:rPr>
          <w:rFonts w:ascii="Times New Roman" w:hAnsi="Times New Roman"/>
          <w:color w:val="000000"/>
        </w:rPr>
        <w:t xml:space="preserve">3. </w:t>
      </w:r>
      <w:bookmarkStart w:id="363" w:name="paragraf-4.odsek-6.pismeno-d.bod-3.text"/>
      <w:bookmarkEnd w:id="362"/>
      <w:r>
        <w:rPr>
          <w:rFonts w:ascii="Times New Roman" w:hAnsi="Times New Roman"/>
          <w:color w:val="000000"/>
        </w:rPr>
        <w:t xml:space="preserve">výrobca, </w:t>
      </w:r>
      <w:bookmarkEnd w:id="363"/>
    </w:p>
    <w:p w14:paraId="161E34CE" w14:textId="77777777" w:rsidR="00A13F87" w:rsidRDefault="0000541F">
      <w:pPr>
        <w:spacing w:before="225" w:after="225" w:line="264" w:lineRule="auto"/>
        <w:ind w:left="420"/>
      </w:pPr>
      <w:bookmarkStart w:id="364" w:name="paragraf-4.odsek-6.pismeno-d.bod-4"/>
      <w:bookmarkEnd w:id="361"/>
      <w:r>
        <w:rPr>
          <w:rFonts w:ascii="Times New Roman" w:hAnsi="Times New Roman"/>
          <w:color w:val="000000"/>
        </w:rPr>
        <w:t xml:space="preserve"> </w:t>
      </w:r>
      <w:bookmarkStart w:id="365" w:name="paragraf-4.odsek-6.pismeno-d.bod-4.oznac"/>
      <w:r>
        <w:rPr>
          <w:rFonts w:ascii="Times New Roman" w:hAnsi="Times New Roman"/>
          <w:color w:val="000000"/>
        </w:rPr>
        <w:t xml:space="preserve">4. </w:t>
      </w:r>
      <w:bookmarkStart w:id="366" w:name="paragraf-4.odsek-6.pismeno-d.bod-4.text"/>
      <w:bookmarkEnd w:id="365"/>
      <w:r>
        <w:rPr>
          <w:rFonts w:ascii="Times New Roman" w:hAnsi="Times New Roman"/>
          <w:color w:val="000000"/>
        </w:rPr>
        <w:t xml:space="preserve">výrobné číslo, </w:t>
      </w:r>
      <w:bookmarkEnd w:id="366"/>
    </w:p>
    <w:p w14:paraId="1FDC8886" w14:textId="77777777" w:rsidR="00A13F87" w:rsidRDefault="0000541F">
      <w:pPr>
        <w:spacing w:before="225" w:after="225" w:line="264" w:lineRule="auto"/>
        <w:ind w:left="420"/>
      </w:pPr>
      <w:bookmarkStart w:id="367" w:name="paragraf-4.odsek-6.pismeno-d.bod-5"/>
      <w:bookmarkEnd w:id="364"/>
      <w:r>
        <w:rPr>
          <w:rFonts w:ascii="Times New Roman" w:hAnsi="Times New Roman"/>
          <w:color w:val="000000"/>
        </w:rPr>
        <w:t xml:space="preserve"> </w:t>
      </w:r>
      <w:bookmarkStart w:id="368" w:name="paragraf-4.odsek-6.pismeno-d.bod-5.oznac"/>
      <w:r>
        <w:rPr>
          <w:rFonts w:ascii="Times New Roman" w:hAnsi="Times New Roman"/>
          <w:color w:val="000000"/>
        </w:rPr>
        <w:t xml:space="preserve">5. </w:t>
      </w:r>
      <w:bookmarkStart w:id="369" w:name="paragraf-4.odsek-6.pismeno-d.bod-5.text"/>
      <w:bookmarkEnd w:id="368"/>
      <w:r>
        <w:rPr>
          <w:rFonts w:ascii="Times New Roman" w:hAnsi="Times New Roman"/>
          <w:color w:val="000000"/>
        </w:rPr>
        <w:t xml:space="preserve">počet miest na sedenie, z toho núdzových, </w:t>
      </w:r>
      <w:bookmarkEnd w:id="369"/>
    </w:p>
    <w:p w14:paraId="6A6E2D4E" w14:textId="77777777" w:rsidR="00A13F87" w:rsidRDefault="0000541F">
      <w:pPr>
        <w:spacing w:before="225" w:after="225" w:line="264" w:lineRule="auto"/>
        <w:ind w:left="420"/>
      </w:pPr>
      <w:bookmarkStart w:id="370" w:name="paragraf-4.odsek-6.pismeno-d.bod-6"/>
      <w:bookmarkEnd w:id="367"/>
      <w:r>
        <w:rPr>
          <w:rFonts w:ascii="Times New Roman" w:hAnsi="Times New Roman"/>
          <w:color w:val="000000"/>
        </w:rPr>
        <w:t xml:space="preserve"> </w:t>
      </w:r>
      <w:bookmarkStart w:id="371" w:name="paragraf-4.odsek-6.pismeno-d.bod-6.oznac"/>
      <w:r>
        <w:rPr>
          <w:rFonts w:ascii="Times New Roman" w:hAnsi="Times New Roman"/>
          <w:color w:val="000000"/>
        </w:rPr>
        <w:t xml:space="preserve">6. </w:t>
      </w:r>
      <w:bookmarkStart w:id="372" w:name="paragraf-4.odsek-6.pismeno-d.bod-6.text"/>
      <w:bookmarkEnd w:id="371"/>
      <w:r>
        <w:rPr>
          <w:rFonts w:ascii="Times New Roman" w:hAnsi="Times New Roman"/>
          <w:color w:val="000000"/>
        </w:rPr>
        <w:t xml:space="preserve">počet miest na státie, </w:t>
      </w:r>
      <w:bookmarkEnd w:id="372"/>
    </w:p>
    <w:p w14:paraId="1FCD051F" w14:textId="77777777" w:rsidR="00A13F87" w:rsidRDefault="0000541F">
      <w:pPr>
        <w:spacing w:before="225" w:after="225" w:line="264" w:lineRule="auto"/>
        <w:ind w:left="420"/>
      </w:pPr>
      <w:bookmarkStart w:id="373" w:name="paragraf-4.odsek-6.pismeno-d.bod-7"/>
      <w:bookmarkEnd w:id="370"/>
      <w:r>
        <w:rPr>
          <w:rFonts w:ascii="Times New Roman" w:hAnsi="Times New Roman"/>
          <w:color w:val="000000"/>
        </w:rPr>
        <w:t xml:space="preserve"> </w:t>
      </w:r>
      <w:bookmarkStart w:id="374" w:name="paragraf-4.odsek-6.pismeno-d.bod-7.oznac"/>
      <w:r>
        <w:rPr>
          <w:rFonts w:ascii="Times New Roman" w:hAnsi="Times New Roman"/>
          <w:color w:val="000000"/>
        </w:rPr>
        <w:t xml:space="preserve">7. </w:t>
      </w:r>
      <w:bookmarkStart w:id="375" w:name="paragraf-4.odsek-6.pismeno-d.bod-7.text"/>
      <w:bookmarkEnd w:id="374"/>
      <w:r>
        <w:rPr>
          <w:rFonts w:ascii="Times New Roman" w:hAnsi="Times New Roman"/>
          <w:color w:val="000000"/>
        </w:rPr>
        <w:t xml:space="preserve">počet lôžok, </w:t>
      </w:r>
      <w:bookmarkEnd w:id="375"/>
    </w:p>
    <w:p w14:paraId="174A2C70" w14:textId="77777777" w:rsidR="00A13F87" w:rsidRDefault="0000541F">
      <w:pPr>
        <w:spacing w:before="225" w:after="225" w:line="264" w:lineRule="auto"/>
        <w:ind w:left="420"/>
      </w:pPr>
      <w:bookmarkStart w:id="376" w:name="paragraf-4.odsek-6.pismeno-d.bod-8"/>
      <w:bookmarkEnd w:id="373"/>
      <w:r>
        <w:rPr>
          <w:rFonts w:ascii="Times New Roman" w:hAnsi="Times New Roman"/>
          <w:color w:val="000000"/>
        </w:rPr>
        <w:t xml:space="preserve"> </w:t>
      </w:r>
      <w:bookmarkStart w:id="377" w:name="paragraf-4.odsek-6.pismeno-d.bod-8.oznac"/>
      <w:r>
        <w:rPr>
          <w:rFonts w:ascii="Times New Roman" w:hAnsi="Times New Roman"/>
          <w:color w:val="000000"/>
        </w:rPr>
        <w:t xml:space="preserve">8. </w:t>
      </w:r>
      <w:bookmarkStart w:id="378" w:name="paragraf-4.odsek-6.pismeno-d.bod-8.text"/>
      <w:bookmarkEnd w:id="377"/>
      <w:r>
        <w:rPr>
          <w:rFonts w:ascii="Times New Roman" w:hAnsi="Times New Roman"/>
          <w:color w:val="000000"/>
        </w:rPr>
        <w:t xml:space="preserve">zaťaženie strechy, </w:t>
      </w:r>
      <w:bookmarkEnd w:id="378"/>
    </w:p>
    <w:p w14:paraId="139784AE" w14:textId="77777777" w:rsidR="00A13F87" w:rsidRDefault="0000541F">
      <w:pPr>
        <w:spacing w:before="225" w:after="225" w:line="264" w:lineRule="auto"/>
        <w:ind w:left="420"/>
      </w:pPr>
      <w:bookmarkStart w:id="379" w:name="paragraf-4.odsek-6.pismeno-d.bod-9"/>
      <w:bookmarkEnd w:id="376"/>
      <w:r>
        <w:rPr>
          <w:rFonts w:ascii="Times New Roman" w:hAnsi="Times New Roman"/>
          <w:color w:val="000000"/>
        </w:rPr>
        <w:t xml:space="preserve"> </w:t>
      </w:r>
      <w:bookmarkStart w:id="380" w:name="paragraf-4.odsek-6.pismeno-d.bod-9.oznac"/>
      <w:r>
        <w:rPr>
          <w:rFonts w:ascii="Times New Roman" w:hAnsi="Times New Roman"/>
          <w:color w:val="000000"/>
        </w:rPr>
        <w:t xml:space="preserve">9. </w:t>
      </w:r>
      <w:bookmarkStart w:id="381" w:name="paragraf-4.odsek-6.pismeno-d.bod-9.text"/>
      <w:bookmarkEnd w:id="380"/>
      <w:r>
        <w:rPr>
          <w:rFonts w:ascii="Times New Roman" w:hAnsi="Times New Roman"/>
          <w:color w:val="000000"/>
        </w:rPr>
        <w:t xml:space="preserve">objem skrine – cisterny, </w:t>
      </w:r>
      <w:bookmarkEnd w:id="381"/>
    </w:p>
    <w:p w14:paraId="36C9BF55" w14:textId="77777777" w:rsidR="00A13F87" w:rsidRDefault="0000541F">
      <w:pPr>
        <w:spacing w:before="225" w:after="225" w:line="264" w:lineRule="auto"/>
        <w:ind w:left="420"/>
      </w:pPr>
      <w:bookmarkStart w:id="382" w:name="paragraf-4.odsek-6.pismeno-d.bod-10"/>
      <w:bookmarkEnd w:id="379"/>
      <w:r>
        <w:rPr>
          <w:rFonts w:ascii="Times New Roman" w:hAnsi="Times New Roman"/>
          <w:color w:val="000000"/>
        </w:rPr>
        <w:t xml:space="preserve"> </w:t>
      </w:r>
      <w:bookmarkStart w:id="383" w:name="paragraf-4.odsek-6.pismeno-d.bod-10.ozna"/>
      <w:r>
        <w:rPr>
          <w:rFonts w:ascii="Times New Roman" w:hAnsi="Times New Roman"/>
          <w:color w:val="000000"/>
        </w:rPr>
        <w:t xml:space="preserve">10. </w:t>
      </w:r>
      <w:bookmarkStart w:id="384" w:name="paragraf-4.odsek-6.pismeno-d.bod-10.text"/>
      <w:bookmarkEnd w:id="383"/>
      <w:r>
        <w:rPr>
          <w:rFonts w:ascii="Times New Roman" w:hAnsi="Times New Roman"/>
          <w:color w:val="000000"/>
        </w:rPr>
        <w:t xml:space="preserve">objem palivovej nádrže, </w:t>
      </w:r>
      <w:bookmarkEnd w:id="384"/>
    </w:p>
    <w:p w14:paraId="74BDFB97" w14:textId="77777777" w:rsidR="00A13F87" w:rsidRDefault="0000541F">
      <w:pPr>
        <w:spacing w:after="0" w:line="264" w:lineRule="auto"/>
        <w:ind w:left="345"/>
      </w:pPr>
      <w:bookmarkStart w:id="385" w:name="paragraf-4.odsek-6.pismeno-e"/>
      <w:bookmarkEnd w:id="352"/>
      <w:bookmarkEnd w:id="382"/>
      <w:r>
        <w:rPr>
          <w:rFonts w:ascii="Times New Roman" w:hAnsi="Times New Roman"/>
          <w:color w:val="000000"/>
        </w:rPr>
        <w:t xml:space="preserve"> </w:t>
      </w:r>
      <w:bookmarkStart w:id="386" w:name="paragraf-4.odsek-6.pismeno-e.oznacenie"/>
      <w:r>
        <w:rPr>
          <w:rFonts w:ascii="Times New Roman" w:hAnsi="Times New Roman"/>
          <w:color w:val="000000"/>
        </w:rPr>
        <w:t xml:space="preserve">e) </w:t>
      </w:r>
      <w:bookmarkStart w:id="387" w:name="paragraf-4.odsek-6.pismeno-e.text"/>
      <w:bookmarkEnd w:id="386"/>
      <w:r>
        <w:rPr>
          <w:rFonts w:ascii="Times New Roman" w:hAnsi="Times New Roman"/>
          <w:color w:val="000000"/>
        </w:rPr>
        <w:t xml:space="preserve">rozmery a hmotnosti: </w:t>
      </w:r>
      <w:bookmarkEnd w:id="387"/>
    </w:p>
    <w:p w14:paraId="3769B649" w14:textId="77777777" w:rsidR="00A13F87" w:rsidRDefault="0000541F">
      <w:pPr>
        <w:spacing w:before="225" w:after="225" w:line="264" w:lineRule="auto"/>
        <w:ind w:left="420"/>
      </w:pPr>
      <w:bookmarkStart w:id="388" w:name="paragraf-4.odsek-6.pismeno-e.bod-1"/>
      <w:r>
        <w:rPr>
          <w:rFonts w:ascii="Times New Roman" w:hAnsi="Times New Roman"/>
          <w:color w:val="000000"/>
        </w:rPr>
        <w:t xml:space="preserve"> </w:t>
      </w:r>
      <w:bookmarkStart w:id="389" w:name="paragraf-4.odsek-6.pismeno-e.bod-1.oznac"/>
      <w:r>
        <w:rPr>
          <w:rFonts w:ascii="Times New Roman" w:hAnsi="Times New Roman"/>
          <w:color w:val="000000"/>
        </w:rPr>
        <w:t xml:space="preserve">1. </w:t>
      </w:r>
      <w:bookmarkStart w:id="390" w:name="paragraf-4.odsek-6.pismeno-e.bod-1.text"/>
      <w:bookmarkEnd w:id="389"/>
      <w:r>
        <w:rPr>
          <w:rFonts w:ascii="Times New Roman" w:hAnsi="Times New Roman"/>
          <w:color w:val="000000"/>
        </w:rPr>
        <w:t xml:space="preserve">celkové rozmery – dĺžka, šírka, výška, </w:t>
      </w:r>
      <w:bookmarkEnd w:id="390"/>
    </w:p>
    <w:p w14:paraId="6D82CDAE" w14:textId="77777777" w:rsidR="00A13F87" w:rsidRDefault="0000541F">
      <w:pPr>
        <w:spacing w:before="225" w:after="225" w:line="264" w:lineRule="auto"/>
        <w:ind w:left="420"/>
      </w:pPr>
      <w:bookmarkStart w:id="391" w:name="paragraf-4.odsek-6.pismeno-e.bod-2"/>
      <w:bookmarkEnd w:id="388"/>
      <w:r>
        <w:rPr>
          <w:rFonts w:ascii="Times New Roman" w:hAnsi="Times New Roman"/>
          <w:color w:val="000000"/>
        </w:rPr>
        <w:t xml:space="preserve"> </w:t>
      </w:r>
      <w:bookmarkStart w:id="392" w:name="paragraf-4.odsek-6.pismeno-e.bod-2.oznac"/>
      <w:r>
        <w:rPr>
          <w:rFonts w:ascii="Times New Roman" w:hAnsi="Times New Roman"/>
          <w:color w:val="000000"/>
        </w:rPr>
        <w:t xml:space="preserve">2. </w:t>
      </w:r>
      <w:bookmarkStart w:id="393" w:name="paragraf-4.odsek-6.pismeno-e.bod-2.text"/>
      <w:bookmarkEnd w:id="392"/>
      <w:r>
        <w:rPr>
          <w:rFonts w:ascii="Times New Roman" w:hAnsi="Times New Roman"/>
          <w:color w:val="000000"/>
        </w:rPr>
        <w:t xml:space="preserve">rozmery ložnej plochy – dĺžka, šírka, </w:t>
      </w:r>
      <w:bookmarkEnd w:id="393"/>
    </w:p>
    <w:p w14:paraId="4E199122" w14:textId="77777777" w:rsidR="00A13F87" w:rsidRDefault="0000541F">
      <w:pPr>
        <w:spacing w:before="225" w:after="225" w:line="264" w:lineRule="auto"/>
        <w:ind w:left="420"/>
      </w:pPr>
      <w:bookmarkStart w:id="394" w:name="paragraf-4.odsek-6.pismeno-e.bod-3"/>
      <w:bookmarkEnd w:id="391"/>
      <w:r>
        <w:rPr>
          <w:rFonts w:ascii="Times New Roman" w:hAnsi="Times New Roman"/>
          <w:color w:val="000000"/>
        </w:rPr>
        <w:t xml:space="preserve"> </w:t>
      </w:r>
      <w:bookmarkStart w:id="395" w:name="paragraf-4.odsek-6.pismeno-e.bod-3.oznac"/>
      <w:r>
        <w:rPr>
          <w:rFonts w:ascii="Times New Roman" w:hAnsi="Times New Roman"/>
          <w:color w:val="000000"/>
        </w:rPr>
        <w:t xml:space="preserve">3. </w:t>
      </w:r>
      <w:bookmarkStart w:id="396" w:name="paragraf-4.odsek-6.pismeno-e.bod-3.text"/>
      <w:bookmarkEnd w:id="395"/>
      <w:r>
        <w:rPr>
          <w:rFonts w:ascii="Times New Roman" w:hAnsi="Times New Roman"/>
          <w:color w:val="000000"/>
        </w:rPr>
        <w:t xml:space="preserve">prevádzková hmotnosť, </w:t>
      </w:r>
      <w:bookmarkEnd w:id="396"/>
    </w:p>
    <w:p w14:paraId="45E1A82F" w14:textId="77777777" w:rsidR="00A13F87" w:rsidRDefault="0000541F">
      <w:pPr>
        <w:spacing w:before="225" w:after="225" w:line="264" w:lineRule="auto"/>
        <w:ind w:left="420"/>
      </w:pPr>
      <w:bookmarkStart w:id="397" w:name="paragraf-4.odsek-6.pismeno-e.bod-4"/>
      <w:bookmarkEnd w:id="394"/>
      <w:r>
        <w:rPr>
          <w:rFonts w:ascii="Times New Roman" w:hAnsi="Times New Roman"/>
          <w:color w:val="000000"/>
        </w:rPr>
        <w:t xml:space="preserve"> </w:t>
      </w:r>
      <w:bookmarkStart w:id="398" w:name="paragraf-4.odsek-6.pismeno-e.bod-4.oznac"/>
      <w:r>
        <w:rPr>
          <w:rFonts w:ascii="Times New Roman" w:hAnsi="Times New Roman"/>
          <w:color w:val="000000"/>
        </w:rPr>
        <w:t xml:space="preserve">4. </w:t>
      </w:r>
      <w:bookmarkStart w:id="399" w:name="paragraf-4.odsek-6.pismeno-e.bod-4.text"/>
      <w:bookmarkEnd w:id="398"/>
      <w:r>
        <w:rPr>
          <w:rFonts w:ascii="Times New Roman" w:hAnsi="Times New Roman"/>
          <w:color w:val="000000"/>
        </w:rPr>
        <w:t xml:space="preserve">najväčšia technicky prípustná celková hmotnosť, </w:t>
      </w:r>
      <w:bookmarkEnd w:id="399"/>
    </w:p>
    <w:p w14:paraId="7CFDDCF3" w14:textId="77777777" w:rsidR="00A13F87" w:rsidRDefault="0000541F">
      <w:pPr>
        <w:spacing w:before="225" w:after="225" w:line="264" w:lineRule="auto"/>
        <w:ind w:left="420"/>
      </w:pPr>
      <w:bookmarkStart w:id="400" w:name="paragraf-4.odsek-6.pismeno-e.bod-5"/>
      <w:bookmarkEnd w:id="397"/>
      <w:r>
        <w:rPr>
          <w:rFonts w:ascii="Times New Roman" w:hAnsi="Times New Roman"/>
          <w:color w:val="000000"/>
        </w:rPr>
        <w:t xml:space="preserve"> </w:t>
      </w:r>
      <w:bookmarkStart w:id="401" w:name="paragraf-4.odsek-6.pismeno-e.bod-5.oznac"/>
      <w:r>
        <w:rPr>
          <w:rFonts w:ascii="Times New Roman" w:hAnsi="Times New Roman"/>
          <w:color w:val="000000"/>
        </w:rPr>
        <w:t xml:space="preserve">5. </w:t>
      </w:r>
      <w:bookmarkStart w:id="402" w:name="paragraf-4.odsek-6.pismeno-e.bod-5.text"/>
      <w:bookmarkEnd w:id="401"/>
      <w:r>
        <w:rPr>
          <w:rFonts w:ascii="Times New Roman" w:hAnsi="Times New Roman"/>
          <w:color w:val="000000"/>
        </w:rPr>
        <w:t xml:space="preserve">najväčšia technicky prípustná hmotnosť pripadajúca na nápravu 1./2./3./4., </w:t>
      </w:r>
      <w:bookmarkEnd w:id="402"/>
    </w:p>
    <w:p w14:paraId="32125A3A" w14:textId="77777777" w:rsidR="00A13F87" w:rsidRDefault="0000541F">
      <w:pPr>
        <w:spacing w:before="225" w:after="225" w:line="264" w:lineRule="auto"/>
        <w:ind w:left="420"/>
      </w:pPr>
      <w:bookmarkStart w:id="403" w:name="paragraf-4.odsek-6.pismeno-e.bod-6"/>
      <w:bookmarkEnd w:id="400"/>
      <w:r>
        <w:rPr>
          <w:rFonts w:ascii="Times New Roman" w:hAnsi="Times New Roman"/>
          <w:color w:val="000000"/>
        </w:rPr>
        <w:t xml:space="preserve"> </w:t>
      </w:r>
      <w:bookmarkStart w:id="404" w:name="paragraf-4.odsek-6.pismeno-e.bod-6.oznac"/>
      <w:r>
        <w:rPr>
          <w:rFonts w:ascii="Times New Roman" w:hAnsi="Times New Roman"/>
          <w:color w:val="000000"/>
        </w:rPr>
        <w:t xml:space="preserve">6. </w:t>
      </w:r>
      <w:bookmarkStart w:id="405" w:name="paragraf-4.odsek-6.pismeno-e.bod-6.text"/>
      <w:bookmarkEnd w:id="404"/>
      <w:r>
        <w:rPr>
          <w:rFonts w:ascii="Times New Roman" w:hAnsi="Times New Roman"/>
          <w:color w:val="000000"/>
        </w:rPr>
        <w:t xml:space="preserve">najväčšia technicky prípustná hmotnosť jazdnej súpravy, </w:t>
      </w:r>
      <w:bookmarkEnd w:id="405"/>
    </w:p>
    <w:p w14:paraId="051C37F8" w14:textId="77777777" w:rsidR="00A13F87" w:rsidRDefault="0000541F">
      <w:pPr>
        <w:spacing w:before="225" w:after="225" w:line="264" w:lineRule="auto"/>
        <w:ind w:left="420"/>
      </w:pPr>
      <w:bookmarkStart w:id="406" w:name="paragraf-4.odsek-6.pismeno-e.bod-7"/>
      <w:bookmarkEnd w:id="403"/>
      <w:r>
        <w:rPr>
          <w:rFonts w:ascii="Times New Roman" w:hAnsi="Times New Roman"/>
          <w:color w:val="000000"/>
        </w:rPr>
        <w:t xml:space="preserve"> </w:t>
      </w:r>
      <w:bookmarkStart w:id="407" w:name="paragraf-4.odsek-6.pismeno-e.bod-7.oznac"/>
      <w:r>
        <w:rPr>
          <w:rFonts w:ascii="Times New Roman" w:hAnsi="Times New Roman"/>
          <w:color w:val="000000"/>
        </w:rPr>
        <w:t xml:space="preserve">7. </w:t>
      </w:r>
      <w:bookmarkStart w:id="408" w:name="paragraf-4.odsek-6.pismeno-e.bod-7.text"/>
      <w:bookmarkEnd w:id="407"/>
      <w:r>
        <w:rPr>
          <w:rFonts w:ascii="Times New Roman" w:hAnsi="Times New Roman"/>
          <w:color w:val="000000"/>
        </w:rPr>
        <w:t xml:space="preserve">najväčšia technicky prípustná hmotnosť prípojného vozidla – brzdeného, nebrzdeného, </w:t>
      </w:r>
      <w:bookmarkEnd w:id="408"/>
    </w:p>
    <w:p w14:paraId="269BD0DB" w14:textId="77777777" w:rsidR="00A13F87" w:rsidRDefault="0000541F">
      <w:pPr>
        <w:spacing w:after="0" w:line="264" w:lineRule="auto"/>
        <w:ind w:left="345"/>
      </w:pPr>
      <w:bookmarkStart w:id="409" w:name="paragraf-4.odsek-6.pismeno-f"/>
      <w:bookmarkEnd w:id="385"/>
      <w:bookmarkEnd w:id="406"/>
      <w:r>
        <w:rPr>
          <w:rFonts w:ascii="Times New Roman" w:hAnsi="Times New Roman"/>
          <w:color w:val="000000"/>
        </w:rPr>
        <w:t xml:space="preserve"> </w:t>
      </w:r>
      <w:bookmarkStart w:id="410" w:name="paragraf-4.odsek-6.pismeno-f.oznacenie"/>
      <w:r>
        <w:rPr>
          <w:rFonts w:ascii="Times New Roman" w:hAnsi="Times New Roman"/>
          <w:color w:val="000000"/>
        </w:rPr>
        <w:t xml:space="preserve">f) </w:t>
      </w:r>
      <w:bookmarkStart w:id="411" w:name="paragraf-4.odsek-6.pismeno-f.text"/>
      <w:bookmarkEnd w:id="410"/>
      <w:r>
        <w:rPr>
          <w:rFonts w:ascii="Times New Roman" w:hAnsi="Times New Roman"/>
          <w:color w:val="000000"/>
        </w:rPr>
        <w:t xml:space="preserve">brzdy: </w:t>
      </w:r>
      <w:bookmarkEnd w:id="411"/>
    </w:p>
    <w:p w14:paraId="42A81808" w14:textId="77777777" w:rsidR="00A13F87" w:rsidRDefault="0000541F">
      <w:pPr>
        <w:spacing w:before="225" w:after="225" w:line="264" w:lineRule="auto"/>
        <w:ind w:left="420"/>
      </w:pPr>
      <w:bookmarkStart w:id="412" w:name="paragraf-4.odsek-6.pismeno-f.bod-1"/>
      <w:r>
        <w:rPr>
          <w:rFonts w:ascii="Times New Roman" w:hAnsi="Times New Roman"/>
          <w:color w:val="000000"/>
        </w:rPr>
        <w:t xml:space="preserve"> </w:t>
      </w:r>
      <w:bookmarkStart w:id="413" w:name="paragraf-4.odsek-6.pismeno-f.bod-1.oznac"/>
      <w:r>
        <w:rPr>
          <w:rFonts w:ascii="Times New Roman" w:hAnsi="Times New Roman"/>
          <w:color w:val="000000"/>
        </w:rPr>
        <w:t xml:space="preserve">1. </w:t>
      </w:r>
      <w:bookmarkStart w:id="414" w:name="paragraf-4.odsek-6.pismeno-f.bod-1.text"/>
      <w:bookmarkEnd w:id="413"/>
      <w:r>
        <w:rPr>
          <w:rFonts w:ascii="Times New Roman" w:hAnsi="Times New Roman"/>
          <w:color w:val="000000"/>
        </w:rPr>
        <w:t xml:space="preserve">EÚ alebo EHK, </w:t>
      </w:r>
      <w:bookmarkEnd w:id="414"/>
    </w:p>
    <w:p w14:paraId="45AEC6C5" w14:textId="77777777" w:rsidR="00A13F87" w:rsidRDefault="0000541F">
      <w:pPr>
        <w:spacing w:before="225" w:after="225" w:line="264" w:lineRule="auto"/>
        <w:ind w:left="420"/>
      </w:pPr>
      <w:bookmarkStart w:id="415" w:name="paragraf-4.odsek-6.pismeno-f.bod-2"/>
      <w:bookmarkEnd w:id="412"/>
      <w:r>
        <w:rPr>
          <w:rFonts w:ascii="Times New Roman" w:hAnsi="Times New Roman"/>
          <w:color w:val="000000"/>
        </w:rPr>
        <w:t xml:space="preserve"> </w:t>
      </w:r>
      <w:bookmarkStart w:id="416" w:name="paragraf-4.odsek-6.pismeno-f.bod-2.oznac"/>
      <w:r>
        <w:rPr>
          <w:rFonts w:ascii="Times New Roman" w:hAnsi="Times New Roman"/>
          <w:color w:val="000000"/>
        </w:rPr>
        <w:t xml:space="preserve">2. </w:t>
      </w:r>
      <w:bookmarkStart w:id="417" w:name="paragraf-4.odsek-6.pismeno-f.bod-2.text"/>
      <w:bookmarkEnd w:id="416"/>
      <w:r>
        <w:rPr>
          <w:rFonts w:ascii="Times New Roman" w:hAnsi="Times New Roman"/>
          <w:color w:val="000000"/>
        </w:rPr>
        <w:t xml:space="preserve">prevádzková, </w:t>
      </w:r>
      <w:bookmarkEnd w:id="417"/>
    </w:p>
    <w:p w14:paraId="5D0C4191" w14:textId="77777777" w:rsidR="00A13F87" w:rsidRDefault="0000541F">
      <w:pPr>
        <w:spacing w:before="225" w:after="225" w:line="264" w:lineRule="auto"/>
        <w:ind w:left="420"/>
      </w:pPr>
      <w:bookmarkStart w:id="418" w:name="paragraf-4.odsek-6.pismeno-f.bod-3"/>
      <w:bookmarkEnd w:id="415"/>
      <w:r>
        <w:rPr>
          <w:rFonts w:ascii="Times New Roman" w:hAnsi="Times New Roman"/>
          <w:color w:val="000000"/>
        </w:rPr>
        <w:t xml:space="preserve"> </w:t>
      </w:r>
      <w:bookmarkStart w:id="419" w:name="paragraf-4.odsek-6.pismeno-f.bod-3.oznac"/>
      <w:r>
        <w:rPr>
          <w:rFonts w:ascii="Times New Roman" w:hAnsi="Times New Roman"/>
          <w:color w:val="000000"/>
        </w:rPr>
        <w:t xml:space="preserve">3. </w:t>
      </w:r>
      <w:bookmarkStart w:id="420" w:name="paragraf-4.odsek-6.pismeno-f.bod-3.text"/>
      <w:bookmarkEnd w:id="419"/>
      <w:r>
        <w:rPr>
          <w:rFonts w:ascii="Times New Roman" w:hAnsi="Times New Roman"/>
          <w:color w:val="000000"/>
        </w:rPr>
        <w:t xml:space="preserve">parkovacia, </w:t>
      </w:r>
      <w:bookmarkEnd w:id="420"/>
    </w:p>
    <w:p w14:paraId="3A3C34E3" w14:textId="77777777" w:rsidR="00A13F87" w:rsidRDefault="0000541F">
      <w:pPr>
        <w:spacing w:before="225" w:after="225" w:line="264" w:lineRule="auto"/>
        <w:ind w:left="420"/>
      </w:pPr>
      <w:bookmarkStart w:id="421" w:name="paragraf-4.odsek-6.pismeno-f.bod-4"/>
      <w:bookmarkEnd w:id="418"/>
      <w:r>
        <w:rPr>
          <w:rFonts w:ascii="Times New Roman" w:hAnsi="Times New Roman"/>
          <w:color w:val="000000"/>
        </w:rPr>
        <w:t xml:space="preserve"> </w:t>
      </w:r>
      <w:bookmarkStart w:id="422" w:name="paragraf-4.odsek-6.pismeno-f.bod-4.oznac"/>
      <w:r>
        <w:rPr>
          <w:rFonts w:ascii="Times New Roman" w:hAnsi="Times New Roman"/>
          <w:color w:val="000000"/>
        </w:rPr>
        <w:t xml:space="preserve">4. </w:t>
      </w:r>
      <w:bookmarkStart w:id="423" w:name="paragraf-4.odsek-6.pismeno-f.bod-4.text"/>
      <w:bookmarkEnd w:id="422"/>
      <w:r>
        <w:rPr>
          <w:rFonts w:ascii="Times New Roman" w:hAnsi="Times New Roman"/>
          <w:color w:val="000000"/>
        </w:rPr>
        <w:t xml:space="preserve">odľahčovacia, </w:t>
      </w:r>
      <w:bookmarkEnd w:id="423"/>
    </w:p>
    <w:p w14:paraId="32C5C0CE" w14:textId="77777777" w:rsidR="00A13F87" w:rsidRDefault="0000541F">
      <w:pPr>
        <w:spacing w:before="225" w:after="225" w:line="264" w:lineRule="auto"/>
        <w:ind w:left="420"/>
      </w:pPr>
      <w:bookmarkStart w:id="424" w:name="paragraf-4.odsek-6.pismeno-f.bod-5"/>
      <w:bookmarkEnd w:id="421"/>
      <w:r>
        <w:rPr>
          <w:rFonts w:ascii="Times New Roman" w:hAnsi="Times New Roman"/>
          <w:color w:val="000000"/>
        </w:rPr>
        <w:t xml:space="preserve"> </w:t>
      </w:r>
      <w:bookmarkStart w:id="425" w:name="paragraf-4.odsek-6.pismeno-f.bod-5.oznac"/>
      <w:r>
        <w:rPr>
          <w:rFonts w:ascii="Times New Roman" w:hAnsi="Times New Roman"/>
          <w:color w:val="000000"/>
        </w:rPr>
        <w:t xml:space="preserve">5. </w:t>
      </w:r>
      <w:bookmarkStart w:id="426" w:name="paragraf-4.odsek-6.pismeno-f.bod-5.text"/>
      <w:bookmarkEnd w:id="425"/>
      <w:r>
        <w:rPr>
          <w:rFonts w:ascii="Times New Roman" w:hAnsi="Times New Roman"/>
          <w:color w:val="000000"/>
        </w:rPr>
        <w:t xml:space="preserve">núdzová, </w:t>
      </w:r>
      <w:bookmarkEnd w:id="426"/>
    </w:p>
    <w:p w14:paraId="67827E98" w14:textId="77777777" w:rsidR="00A13F87" w:rsidRDefault="0000541F">
      <w:pPr>
        <w:spacing w:before="225" w:after="225" w:line="264" w:lineRule="auto"/>
        <w:ind w:left="420"/>
      </w:pPr>
      <w:bookmarkStart w:id="427" w:name="paragraf-4.odsek-6.pismeno-f.bod-6"/>
      <w:bookmarkEnd w:id="424"/>
      <w:r>
        <w:rPr>
          <w:rFonts w:ascii="Times New Roman" w:hAnsi="Times New Roman"/>
          <w:color w:val="000000"/>
        </w:rPr>
        <w:t xml:space="preserve"> </w:t>
      </w:r>
      <w:bookmarkStart w:id="428" w:name="paragraf-4.odsek-6.pismeno-f.bod-6.oznac"/>
      <w:r>
        <w:rPr>
          <w:rFonts w:ascii="Times New Roman" w:hAnsi="Times New Roman"/>
          <w:color w:val="000000"/>
        </w:rPr>
        <w:t xml:space="preserve">6. </w:t>
      </w:r>
      <w:bookmarkStart w:id="429" w:name="paragraf-4.odsek-6.pismeno-f.bod-6.text"/>
      <w:bookmarkEnd w:id="428"/>
      <w:r>
        <w:rPr>
          <w:rFonts w:ascii="Times New Roman" w:hAnsi="Times New Roman"/>
          <w:color w:val="000000"/>
        </w:rPr>
        <w:t xml:space="preserve">protiblokovacie zariadenie ABS, </w:t>
      </w:r>
      <w:bookmarkEnd w:id="429"/>
    </w:p>
    <w:p w14:paraId="143F6C4E" w14:textId="77777777" w:rsidR="00A13F87" w:rsidRDefault="0000541F">
      <w:pPr>
        <w:spacing w:after="0" w:line="264" w:lineRule="auto"/>
        <w:ind w:left="345"/>
      </w:pPr>
      <w:bookmarkStart w:id="430" w:name="paragraf-4.odsek-6.pismeno-g"/>
      <w:bookmarkEnd w:id="409"/>
      <w:bookmarkEnd w:id="427"/>
      <w:r>
        <w:rPr>
          <w:rFonts w:ascii="Times New Roman" w:hAnsi="Times New Roman"/>
          <w:color w:val="000000"/>
        </w:rPr>
        <w:t xml:space="preserve"> </w:t>
      </w:r>
      <w:bookmarkStart w:id="431" w:name="paragraf-4.odsek-6.pismeno-g.oznacenie"/>
      <w:r>
        <w:rPr>
          <w:rFonts w:ascii="Times New Roman" w:hAnsi="Times New Roman"/>
          <w:color w:val="000000"/>
        </w:rPr>
        <w:t xml:space="preserve">g) </w:t>
      </w:r>
      <w:bookmarkStart w:id="432" w:name="paragraf-4.odsek-6.pismeno-g.text"/>
      <w:bookmarkEnd w:id="431"/>
      <w:r>
        <w:rPr>
          <w:rFonts w:ascii="Times New Roman" w:hAnsi="Times New Roman"/>
          <w:color w:val="000000"/>
        </w:rPr>
        <w:t xml:space="preserve">nápravy: </w:t>
      </w:r>
      <w:bookmarkEnd w:id="432"/>
    </w:p>
    <w:p w14:paraId="602AB311" w14:textId="77777777" w:rsidR="00A13F87" w:rsidRDefault="0000541F">
      <w:pPr>
        <w:spacing w:before="225" w:after="225" w:line="264" w:lineRule="auto"/>
        <w:ind w:left="420"/>
      </w:pPr>
      <w:bookmarkStart w:id="433" w:name="paragraf-4.odsek-6.pismeno-g.bod-1"/>
      <w:r>
        <w:rPr>
          <w:rFonts w:ascii="Times New Roman" w:hAnsi="Times New Roman"/>
          <w:color w:val="000000"/>
        </w:rPr>
        <w:t xml:space="preserve"> </w:t>
      </w:r>
      <w:bookmarkStart w:id="434" w:name="paragraf-4.odsek-6.pismeno-g.bod-1.oznac"/>
      <w:r>
        <w:rPr>
          <w:rFonts w:ascii="Times New Roman" w:hAnsi="Times New Roman"/>
          <w:color w:val="000000"/>
        </w:rPr>
        <w:t xml:space="preserve">1. </w:t>
      </w:r>
      <w:bookmarkStart w:id="435" w:name="paragraf-4.odsek-6.pismeno-g.bod-1.text"/>
      <w:bookmarkEnd w:id="434"/>
      <w:r>
        <w:rPr>
          <w:rFonts w:ascii="Times New Roman" w:hAnsi="Times New Roman"/>
          <w:color w:val="000000"/>
        </w:rPr>
        <w:t xml:space="preserve">druh kolies, </w:t>
      </w:r>
      <w:bookmarkEnd w:id="435"/>
    </w:p>
    <w:p w14:paraId="61247EFF" w14:textId="77777777" w:rsidR="00A13F87" w:rsidRDefault="0000541F">
      <w:pPr>
        <w:spacing w:before="225" w:after="225" w:line="264" w:lineRule="auto"/>
        <w:ind w:left="420"/>
      </w:pPr>
      <w:bookmarkStart w:id="436" w:name="paragraf-4.odsek-6.pismeno-g.bod-2"/>
      <w:bookmarkEnd w:id="433"/>
      <w:r>
        <w:rPr>
          <w:rFonts w:ascii="Times New Roman" w:hAnsi="Times New Roman"/>
          <w:color w:val="000000"/>
        </w:rPr>
        <w:t xml:space="preserve"> </w:t>
      </w:r>
      <w:bookmarkStart w:id="437" w:name="paragraf-4.odsek-6.pismeno-g.bod-2.oznac"/>
      <w:r>
        <w:rPr>
          <w:rFonts w:ascii="Times New Roman" w:hAnsi="Times New Roman"/>
          <w:color w:val="000000"/>
        </w:rPr>
        <w:t xml:space="preserve">2. </w:t>
      </w:r>
      <w:bookmarkStart w:id="438" w:name="paragraf-4.odsek-6.pismeno-g.bod-2.text"/>
      <w:bookmarkEnd w:id="437"/>
      <w:r>
        <w:rPr>
          <w:rFonts w:ascii="Times New Roman" w:hAnsi="Times New Roman"/>
          <w:color w:val="000000"/>
        </w:rPr>
        <w:t xml:space="preserve">počet náprav, poháňané nápravy 1./2./3./4., </w:t>
      </w:r>
      <w:bookmarkEnd w:id="438"/>
    </w:p>
    <w:p w14:paraId="5028E516" w14:textId="77777777" w:rsidR="00A13F87" w:rsidRDefault="0000541F">
      <w:pPr>
        <w:spacing w:before="225" w:after="225" w:line="264" w:lineRule="auto"/>
        <w:ind w:left="420"/>
      </w:pPr>
      <w:bookmarkStart w:id="439" w:name="paragraf-4.odsek-6.pismeno-g.bod-3"/>
      <w:bookmarkEnd w:id="436"/>
      <w:r>
        <w:rPr>
          <w:rFonts w:ascii="Times New Roman" w:hAnsi="Times New Roman"/>
          <w:color w:val="000000"/>
        </w:rPr>
        <w:t xml:space="preserve"> </w:t>
      </w:r>
      <w:bookmarkStart w:id="440" w:name="paragraf-4.odsek-6.pismeno-g.bod-3.oznac"/>
      <w:r>
        <w:rPr>
          <w:rFonts w:ascii="Times New Roman" w:hAnsi="Times New Roman"/>
          <w:color w:val="000000"/>
        </w:rPr>
        <w:t xml:space="preserve">3. </w:t>
      </w:r>
      <w:bookmarkStart w:id="441" w:name="paragraf-4.odsek-6.pismeno-g.bod-3.text"/>
      <w:bookmarkEnd w:id="440"/>
      <w:r>
        <w:rPr>
          <w:rFonts w:ascii="Times New Roman" w:hAnsi="Times New Roman"/>
          <w:color w:val="000000"/>
        </w:rPr>
        <w:t xml:space="preserve">rázvor, </w:t>
      </w:r>
      <w:bookmarkEnd w:id="441"/>
    </w:p>
    <w:p w14:paraId="4BE95EC6" w14:textId="77777777" w:rsidR="00A13F87" w:rsidRDefault="0000541F">
      <w:pPr>
        <w:spacing w:before="225" w:after="225" w:line="264" w:lineRule="auto"/>
        <w:ind w:left="420"/>
      </w:pPr>
      <w:bookmarkStart w:id="442" w:name="paragraf-4.odsek-6.pismeno-g.bod-4"/>
      <w:bookmarkEnd w:id="439"/>
      <w:r>
        <w:rPr>
          <w:rFonts w:ascii="Times New Roman" w:hAnsi="Times New Roman"/>
          <w:color w:val="000000"/>
        </w:rPr>
        <w:t xml:space="preserve"> </w:t>
      </w:r>
      <w:bookmarkStart w:id="443" w:name="paragraf-4.odsek-6.pismeno-g.bod-4.oznac"/>
      <w:r>
        <w:rPr>
          <w:rFonts w:ascii="Times New Roman" w:hAnsi="Times New Roman"/>
          <w:color w:val="000000"/>
        </w:rPr>
        <w:t xml:space="preserve">4. </w:t>
      </w:r>
      <w:bookmarkStart w:id="444" w:name="paragraf-4.odsek-6.pismeno-g.bod-4.text"/>
      <w:bookmarkEnd w:id="443"/>
      <w:r>
        <w:rPr>
          <w:rFonts w:ascii="Times New Roman" w:hAnsi="Times New Roman"/>
          <w:color w:val="000000"/>
        </w:rPr>
        <w:t xml:space="preserve">rozmer a druh pneumatík na náprave – zdvojené, </w:t>
      </w:r>
      <w:bookmarkEnd w:id="444"/>
    </w:p>
    <w:p w14:paraId="52E5AD57" w14:textId="77777777" w:rsidR="00A13F87" w:rsidRDefault="0000541F">
      <w:pPr>
        <w:spacing w:before="225" w:after="225" w:line="264" w:lineRule="auto"/>
        <w:ind w:left="420"/>
      </w:pPr>
      <w:bookmarkStart w:id="445" w:name="paragraf-4.odsek-6.pismeno-g.bod-5"/>
      <w:bookmarkEnd w:id="442"/>
      <w:r>
        <w:rPr>
          <w:rFonts w:ascii="Times New Roman" w:hAnsi="Times New Roman"/>
          <w:color w:val="000000"/>
        </w:rPr>
        <w:t xml:space="preserve"> </w:t>
      </w:r>
      <w:bookmarkStart w:id="446" w:name="paragraf-4.odsek-6.pismeno-g.bod-5.oznac"/>
      <w:r>
        <w:rPr>
          <w:rFonts w:ascii="Times New Roman" w:hAnsi="Times New Roman"/>
          <w:color w:val="000000"/>
        </w:rPr>
        <w:t xml:space="preserve">5. </w:t>
      </w:r>
      <w:bookmarkStart w:id="447" w:name="paragraf-4.odsek-6.pismeno-g.bod-5.text"/>
      <w:bookmarkEnd w:id="446"/>
      <w:r>
        <w:rPr>
          <w:rFonts w:ascii="Times New Roman" w:hAnsi="Times New Roman"/>
          <w:color w:val="000000"/>
        </w:rPr>
        <w:t xml:space="preserve">rozmer ráfikov na náprave, </w:t>
      </w:r>
      <w:bookmarkEnd w:id="447"/>
    </w:p>
    <w:p w14:paraId="5037D386" w14:textId="77777777" w:rsidR="00A13F87" w:rsidRDefault="0000541F">
      <w:pPr>
        <w:spacing w:before="225" w:after="225" w:line="264" w:lineRule="auto"/>
        <w:ind w:left="420"/>
      </w:pPr>
      <w:bookmarkStart w:id="448" w:name="paragraf-4.odsek-6.pismeno-g.bod-6"/>
      <w:bookmarkEnd w:id="445"/>
      <w:r>
        <w:rPr>
          <w:rFonts w:ascii="Times New Roman" w:hAnsi="Times New Roman"/>
          <w:color w:val="000000"/>
        </w:rPr>
        <w:t xml:space="preserve"> </w:t>
      </w:r>
      <w:bookmarkStart w:id="449" w:name="paragraf-4.odsek-6.pismeno-g.bod-6.oznac"/>
      <w:r>
        <w:rPr>
          <w:rFonts w:ascii="Times New Roman" w:hAnsi="Times New Roman"/>
          <w:color w:val="000000"/>
        </w:rPr>
        <w:t xml:space="preserve">6. </w:t>
      </w:r>
      <w:bookmarkStart w:id="450" w:name="paragraf-4.odsek-6.pismeno-g.bod-6.text"/>
      <w:bookmarkEnd w:id="449"/>
      <w:r>
        <w:rPr>
          <w:rFonts w:ascii="Times New Roman" w:hAnsi="Times New Roman"/>
          <w:color w:val="000000"/>
        </w:rPr>
        <w:t xml:space="preserve">najväčšia konštrukčná rýchlosť vozidla, </w:t>
      </w:r>
      <w:bookmarkEnd w:id="450"/>
    </w:p>
    <w:p w14:paraId="08BA8B42" w14:textId="77777777" w:rsidR="00A13F87" w:rsidRDefault="0000541F">
      <w:pPr>
        <w:spacing w:after="0" w:line="264" w:lineRule="auto"/>
        <w:ind w:left="345"/>
      </w:pPr>
      <w:bookmarkStart w:id="451" w:name="paragraf-4.odsek-6.pismeno-h"/>
      <w:bookmarkEnd w:id="430"/>
      <w:bookmarkEnd w:id="448"/>
      <w:r>
        <w:rPr>
          <w:rFonts w:ascii="Times New Roman" w:hAnsi="Times New Roman"/>
          <w:color w:val="000000"/>
        </w:rPr>
        <w:t xml:space="preserve"> </w:t>
      </w:r>
      <w:bookmarkStart w:id="452" w:name="paragraf-4.odsek-6.pismeno-h.oznacenie"/>
      <w:r>
        <w:rPr>
          <w:rFonts w:ascii="Times New Roman" w:hAnsi="Times New Roman"/>
          <w:color w:val="000000"/>
        </w:rPr>
        <w:t xml:space="preserve">h) </w:t>
      </w:r>
      <w:bookmarkStart w:id="453" w:name="paragraf-4.odsek-6.pismeno-h.text"/>
      <w:bookmarkEnd w:id="452"/>
      <w:r>
        <w:rPr>
          <w:rFonts w:ascii="Times New Roman" w:hAnsi="Times New Roman"/>
          <w:color w:val="000000"/>
        </w:rPr>
        <w:t xml:space="preserve">spájacie zariadenia: </w:t>
      </w:r>
      <w:bookmarkEnd w:id="453"/>
    </w:p>
    <w:p w14:paraId="777D12B4" w14:textId="77777777" w:rsidR="00A13F87" w:rsidRDefault="0000541F">
      <w:pPr>
        <w:spacing w:before="225" w:after="225" w:line="264" w:lineRule="auto"/>
        <w:ind w:left="420"/>
      </w:pPr>
      <w:bookmarkStart w:id="454" w:name="paragraf-4.odsek-6.pismeno-h.bod-1"/>
      <w:r>
        <w:rPr>
          <w:rFonts w:ascii="Times New Roman" w:hAnsi="Times New Roman"/>
          <w:color w:val="000000"/>
        </w:rPr>
        <w:t xml:space="preserve"> </w:t>
      </w:r>
      <w:bookmarkStart w:id="455" w:name="paragraf-4.odsek-6.pismeno-h.bod-1.oznac"/>
      <w:r>
        <w:rPr>
          <w:rFonts w:ascii="Times New Roman" w:hAnsi="Times New Roman"/>
          <w:color w:val="000000"/>
        </w:rPr>
        <w:t xml:space="preserve">1. </w:t>
      </w:r>
      <w:bookmarkStart w:id="456" w:name="paragraf-4.odsek-6.pismeno-h.bod-1.text"/>
      <w:bookmarkEnd w:id="455"/>
      <w:r>
        <w:rPr>
          <w:rFonts w:ascii="Times New Roman" w:hAnsi="Times New Roman"/>
          <w:color w:val="000000"/>
        </w:rPr>
        <w:t xml:space="preserve">trieda, </w:t>
      </w:r>
      <w:bookmarkEnd w:id="456"/>
    </w:p>
    <w:p w14:paraId="14437848" w14:textId="77777777" w:rsidR="00A13F87" w:rsidRDefault="0000541F">
      <w:pPr>
        <w:spacing w:before="225" w:after="225" w:line="264" w:lineRule="auto"/>
        <w:ind w:left="420"/>
      </w:pPr>
      <w:bookmarkStart w:id="457" w:name="paragraf-4.odsek-6.pismeno-h.bod-2"/>
      <w:bookmarkEnd w:id="454"/>
      <w:r>
        <w:rPr>
          <w:rFonts w:ascii="Times New Roman" w:hAnsi="Times New Roman"/>
          <w:color w:val="000000"/>
        </w:rPr>
        <w:t xml:space="preserve"> </w:t>
      </w:r>
      <w:bookmarkStart w:id="458" w:name="paragraf-4.odsek-6.pismeno-h.bod-2.oznac"/>
      <w:r>
        <w:rPr>
          <w:rFonts w:ascii="Times New Roman" w:hAnsi="Times New Roman"/>
          <w:color w:val="000000"/>
        </w:rPr>
        <w:t xml:space="preserve">2. </w:t>
      </w:r>
      <w:bookmarkStart w:id="459" w:name="paragraf-4.odsek-6.pismeno-h.bod-2.text"/>
      <w:bookmarkEnd w:id="458"/>
      <w:r>
        <w:rPr>
          <w:rFonts w:ascii="Times New Roman" w:hAnsi="Times New Roman"/>
          <w:color w:val="000000"/>
        </w:rPr>
        <w:t xml:space="preserve">značka, </w:t>
      </w:r>
      <w:bookmarkEnd w:id="459"/>
    </w:p>
    <w:p w14:paraId="7B6A236A" w14:textId="77777777" w:rsidR="00A13F87" w:rsidRDefault="0000541F">
      <w:pPr>
        <w:spacing w:before="225" w:after="225" w:line="264" w:lineRule="auto"/>
        <w:ind w:left="420"/>
      </w:pPr>
      <w:bookmarkStart w:id="460" w:name="paragraf-4.odsek-6.pismeno-h.bod-3"/>
      <w:bookmarkEnd w:id="457"/>
      <w:r>
        <w:rPr>
          <w:rFonts w:ascii="Times New Roman" w:hAnsi="Times New Roman"/>
          <w:color w:val="000000"/>
        </w:rPr>
        <w:t xml:space="preserve"> </w:t>
      </w:r>
      <w:bookmarkStart w:id="461" w:name="paragraf-4.odsek-6.pismeno-h.bod-3.oznac"/>
      <w:r>
        <w:rPr>
          <w:rFonts w:ascii="Times New Roman" w:hAnsi="Times New Roman"/>
          <w:color w:val="000000"/>
        </w:rPr>
        <w:t xml:space="preserve">3. </w:t>
      </w:r>
      <w:bookmarkStart w:id="462" w:name="paragraf-4.odsek-6.pismeno-h.bod-3.text"/>
      <w:bookmarkEnd w:id="461"/>
      <w:r>
        <w:rPr>
          <w:rFonts w:ascii="Times New Roman" w:hAnsi="Times New Roman"/>
          <w:color w:val="000000"/>
        </w:rPr>
        <w:t xml:space="preserve">typ, </w:t>
      </w:r>
      <w:bookmarkEnd w:id="462"/>
    </w:p>
    <w:p w14:paraId="31DDA1BB" w14:textId="77777777" w:rsidR="00A13F87" w:rsidRDefault="0000541F">
      <w:pPr>
        <w:spacing w:before="225" w:after="225" w:line="264" w:lineRule="auto"/>
        <w:ind w:left="420"/>
      </w:pPr>
      <w:bookmarkStart w:id="463" w:name="paragraf-4.odsek-6.pismeno-h.bod-4"/>
      <w:bookmarkEnd w:id="460"/>
      <w:r>
        <w:rPr>
          <w:rFonts w:ascii="Times New Roman" w:hAnsi="Times New Roman"/>
          <w:color w:val="000000"/>
        </w:rPr>
        <w:t xml:space="preserve"> </w:t>
      </w:r>
      <w:bookmarkStart w:id="464" w:name="paragraf-4.odsek-6.pismeno-h.bod-4.oznac"/>
      <w:r>
        <w:rPr>
          <w:rFonts w:ascii="Times New Roman" w:hAnsi="Times New Roman"/>
          <w:color w:val="000000"/>
        </w:rPr>
        <w:t xml:space="preserve">4. </w:t>
      </w:r>
      <w:bookmarkStart w:id="465" w:name="paragraf-4.odsek-6.pismeno-h.bod-4.text"/>
      <w:bookmarkEnd w:id="464"/>
      <w:r>
        <w:rPr>
          <w:rFonts w:ascii="Times New Roman" w:hAnsi="Times New Roman"/>
          <w:color w:val="000000"/>
        </w:rPr>
        <w:t xml:space="preserve">schvaľovacia značka, </w:t>
      </w:r>
      <w:bookmarkEnd w:id="465"/>
    </w:p>
    <w:p w14:paraId="1E923F1A" w14:textId="77777777" w:rsidR="00A13F87" w:rsidRDefault="0000541F">
      <w:pPr>
        <w:spacing w:before="225" w:after="225" w:line="264" w:lineRule="auto"/>
        <w:ind w:left="420"/>
      </w:pPr>
      <w:bookmarkStart w:id="466" w:name="paragraf-4.odsek-6.pismeno-h.bod-5"/>
      <w:bookmarkEnd w:id="463"/>
      <w:r>
        <w:rPr>
          <w:rFonts w:ascii="Times New Roman" w:hAnsi="Times New Roman"/>
          <w:color w:val="000000"/>
        </w:rPr>
        <w:t xml:space="preserve"> </w:t>
      </w:r>
      <w:bookmarkStart w:id="467" w:name="paragraf-4.odsek-6.pismeno-h.bod-5.oznac"/>
      <w:r>
        <w:rPr>
          <w:rFonts w:ascii="Times New Roman" w:hAnsi="Times New Roman"/>
          <w:color w:val="000000"/>
        </w:rPr>
        <w:t xml:space="preserve">5. </w:t>
      </w:r>
      <w:bookmarkStart w:id="468" w:name="paragraf-4.odsek-6.pismeno-h.bod-5.text"/>
      <w:bookmarkEnd w:id="467"/>
      <w:r>
        <w:rPr>
          <w:rFonts w:ascii="Times New Roman" w:hAnsi="Times New Roman"/>
          <w:color w:val="000000"/>
        </w:rPr>
        <w:t xml:space="preserve">najväčšia technicky prípustná hmotnosť v bode spojenia – horný záves, spodný záves, točnica, </w:t>
      </w:r>
      <w:bookmarkEnd w:id="468"/>
    </w:p>
    <w:p w14:paraId="6B8B9CD0" w14:textId="77777777" w:rsidR="00A13F87" w:rsidRDefault="0000541F">
      <w:pPr>
        <w:spacing w:after="0" w:line="264" w:lineRule="auto"/>
        <w:ind w:left="345"/>
      </w:pPr>
      <w:bookmarkStart w:id="469" w:name="paragraf-4.odsek-6.pismeno-i"/>
      <w:bookmarkEnd w:id="451"/>
      <w:bookmarkEnd w:id="466"/>
      <w:r>
        <w:rPr>
          <w:rFonts w:ascii="Times New Roman" w:hAnsi="Times New Roman"/>
          <w:color w:val="000000"/>
        </w:rPr>
        <w:t xml:space="preserve"> </w:t>
      </w:r>
      <w:bookmarkStart w:id="470" w:name="paragraf-4.odsek-6.pismeno-i.oznacenie"/>
      <w:r>
        <w:rPr>
          <w:rFonts w:ascii="Times New Roman" w:hAnsi="Times New Roman"/>
          <w:color w:val="000000"/>
        </w:rPr>
        <w:t xml:space="preserve">i) </w:t>
      </w:r>
      <w:bookmarkStart w:id="471" w:name="paragraf-4.odsek-6.pismeno-i.text"/>
      <w:bookmarkEnd w:id="470"/>
      <w:r>
        <w:rPr>
          <w:rFonts w:ascii="Times New Roman" w:hAnsi="Times New Roman"/>
          <w:color w:val="000000"/>
        </w:rPr>
        <w:t xml:space="preserve">emisie zvuku: </w:t>
      </w:r>
      <w:bookmarkEnd w:id="471"/>
    </w:p>
    <w:p w14:paraId="660BC5A1" w14:textId="77777777" w:rsidR="00A13F87" w:rsidRDefault="0000541F">
      <w:pPr>
        <w:spacing w:before="225" w:after="225" w:line="264" w:lineRule="auto"/>
        <w:ind w:left="420"/>
      </w:pPr>
      <w:bookmarkStart w:id="472" w:name="paragraf-4.odsek-6.pismeno-i.bod-1"/>
      <w:r>
        <w:rPr>
          <w:rFonts w:ascii="Times New Roman" w:hAnsi="Times New Roman"/>
          <w:color w:val="000000"/>
        </w:rPr>
        <w:t xml:space="preserve"> </w:t>
      </w:r>
      <w:bookmarkStart w:id="473" w:name="paragraf-4.odsek-6.pismeno-i.bod-1.oznac"/>
      <w:r>
        <w:rPr>
          <w:rFonts w:ascii="Times New Roman" w:hAnsi="Times New Roman"/>
          <w:color w:val="000000"/>
        </w:rPr>
        <w:t xml:space="preserve">1. </w:t>
      </w:r>
      <w:bookmarkStart w:id="474" w:name="paragraf-4.odsek-6.pismeno-i.bod-1.text"/>
      <w:bookmarkEnd w:id="473"/>
      <w:r>
        <w:rPr>
          <w:rFonts w:ascii="Times New Roman" w:hAnsi="Times New Roman"/>
          <w:color w:val="000000"/>
        </w:rPr>
        <w:t xml:space="preserve">EÚ alebo EHK, </w:t>
      </w:r>
      <w:bookmarkEnd w:id="474"/>
    </w:p>
    <w:p w14:paraId="6CA9AB3F" w14:textId="77777777" w:rsidR="00A13F87" w:rsidRDefault="0000541F">
      <w:pPr>
        <w:spacing w:before="225" w:after="225" w:line="264" w:lineRule="auto"/>
        <w:ind w:left="420"/>
      </w:pPr>
      <w:bookmarkStart w:id="475" w:name="paragraf-4.odsek-6.pismeno-i.bod-2"/>
      <w:bookmarkEnd w:id="472"/>
      <w:r>
        <w:rPr>
          <w:rFonts w:ascii="Times New Roman" w:hAnsi="Times New Roman"/>
          <w:color w:val="000000"/>
        </w:rPr>
        <w:t xml:space="preserve"> </w:t>
      </w:r>
      <w:bookmarkStart w:id="476" w:name="paragraf-4.odsek-6.pismeno-i.bod-2.oznac"/>
      <w:r>
        <w:rPr>
          <w:rFonts w:ascii="Times New Roman" w:hAnsi="Times New Roman"/>
          <w:color w:val="000000"/>
        </w:rPr>
        <w:t xml:space="preserve">2. </w:t>
      </w:r>
      <w:bookmarkStart w:id="477" w:name="paragraf-4.odsek-6.pismeno-i.bod-2.text"/>
      <w:bookmarkEnd w:id="476"/>
      <w:r>
        <w:rPr>
          <w:rFonts w:ascii="Times New Roman" w:hAnsi="Times New Roman"/>
          <w:color w:val="000000"/>
        </w:rPr>
        <w:t xml:space="preserve">hladina vonkajšieho zvuku vozidla – stojaceho, pri otáčkach, za jazdy, </w:t>
      </w:r>
      <w:bookmarkEnd w:id="477"/>
    </w:p>
    <w:p w14:paraId="441B7018" w14:textId="77777777" w:rsidR="00A13F87" w:rsidRDefault="0000541F">
      <w:pPr>
        <w:spacing w:after="0" w:line="264" w:lineRule="auto"/>
        <w:ind w:left="345"/>
      </w:pPr>
      <w:bookmarkStart w:id="478" w:name="paragraf-4.odsek-6.pismeno-j"/>
      <w:bookmarkEnd w:id="469"/>
      <w:bookmarkEnd w:id="475"/>
      <w:r>
        <w:rPr>
          <w:rFonts w:ascii="Times New Roman" w:hAnsi="Times New Roman"/>
          <w:color w:val="000000"/>
        </w:rPr>
        <w:t xml:space="preserve"> </w:t>
      </w:r>
      <w:bookmarkStart w:id="479" w:name="paragraf-4.odsek-6.pismeno-j.oznacenie"/>
      <w:r>
        <w:rPr>
          <w:rFonts w:ascii="Times New Roman" w:hAnsi="Times New Roman"/>
          <w:color w:val="000000"/>
        </w:rPr>
        <w:t xml:space="preserve">j) </w:t>
      </w:r>
      <w:bookmarkStart w:id="480" w:name="paragraf-4.odsek-6.pismeno-j.text"/>
      <w:bookmarkEnd w:id="479"/>
      <w:r>
        <w:rPr>
          <w:rFonts w:ascii="Times New Roman" w:hAnsi="Times New Roman"/>
          <w:color w:val="000000"/>
        </w:rPr>
        <w:t xml:space="preserve">emisie a spotreba: </w:t>
      </w:r>
      <w:bookmarkEnd w:id="480"/>
    </w:p>
    <w:p w14:paraId="6BA82B3F" w14:textId="77777777" w:rsidR="00A13F87" w:rsidRDefault="0000541F">
      <w:pPr>
        <w:spacing w:before="225" w:after="225" w:line="264" w:lineRule="auto"/>
        <w:ind w:left="420"/>
      </w:pPr>
      <w:bookmarkStart w:id="481" w:name="paragraf-4.odsek-6.pismeno-j.bod-1"/>
      <w:r>
        <w:rPr>
          <w:rFonts w:ascii="Times New Roman" w:hAnsi="Times New Roman"/>
          <w:color w:val="000000"/>
        </w:rPr>
        <w:t xml:space="preserve"> </w:t>
      </w:r>
      <w:bookmarkStart w:id="482" w:name="paragraf-4.odsek-6.pismeno-j.bod-1.oznac"/>
      <w:r>
        <w:rPr>
          <w:rFonts w:ascii="Times New Roman" w:hAnsi="Times New Roman"/>
          <w:color w:val="000000"/>
        </w:rPr>
        <w:t xml:space="preserve">1. </w:t>
      </w:r>
      <w:bookmarkStart w:id="483" w:name="paragraf-4.odsek-6.pismeno-j.bod-1.text"/>
      <w:bookmarkEnd w:id="482"/>
      <w:r>
        <w:rPr>
          <w:rFonts w:ascii="Times New Roman" w:hAnsi="Times New Roman"/>
          <w:color w:val="000000"/>
        </w:rPr>
        <w:t xml:space="preserve">emisie EÚ alebo EHK, </w:t>
      </w:r>
      <w:bookmarkEnd w:id="483"/>
    </w:p>
    <w:p w14:paraId="2D900A9F" w14:textId="77777777" w:rsidR="00A13F87" w:rsidRDefault="0000541F">
      <w:pPr>
        <w:spacing w:before="225" w:after="225" w:line="264" w:lineRule="auto"/>
        <w:ind w:left="420"/>
      </w:pPr>
      <w:bookmarkStart w:id="484" w:name="paragraf-4.odsek-6.pismeno-j.bod-2"/>
      <w:bookmarkEnd w:id="481"/>
      <w:r>
        <w:rPr>
          <w:rFonts w:ascii="Times New Roman" w:hAnsi="Times New Roman"/>
          <w:color w:val="000000"/>
        </w:rPr>
        <w:t xml:space="preserve"> </w:t>
      </w:r>
      <w:bookmarkStart w:id="485" w:name="paragraf-4.odsek-6.pismeno-j.bod-2.oznac"/>
      <w:r>
        <w:rPr>
          <w:rFonts w:ascii="Times New Roman" w:hAnsi="Times New Roman"/>
          <w:color w:val="000000"/>
        </w:rPr>
        <w:t xml:space="preserve">2. </w:t>
      </w:r>
      <w:bookmarkStart w:id="486" w:name="paragraf-4.odsek-6.pismeno-j.bod-2.text"/>
      <w:bookmarkEnd w:id="485"/>
      <w:r>
        <w:rPr>
          <w:rFonts w:ascii="Times New Roman" w:hAnsi="Times New Roman"/>
          <w:color w:val="000000"/>
        </w:rPr>
        <w:t xml:space="preserve">dymivosť EÚ alebo EHK, </w:t>
      </w:r>
      <w:bookmarkEnd w:id="486"/>
    </w:p>
    <w:p w14:paraId="09F43D9F" w14:textId="77777777" w:rsidR="00A13F87" w:rsidRDefault="0000541F">
      <w:pPr>
        <w:spacing w:before="225" w:after="225" w:line="264" w:lineRule="auto"/>
        <w:ind w:left="420"/>
      </w:pPr>
      <w:bookmarkStart w:id="487" w:name="paragraf-4.odsek-6.pismeno-j.bod-3"/>
      <w:bookmarkEnd w:id="484"/>
      <w:r>
        <w:rPr>
          <w:rFonts w:ascii="Times New Roman" w:hAnsi="Times New Roman"/>
          <w:color w:val="000000"/>
        </w:rPr>
        <w:t xml:space="preserve"> </w:t>
      </w:r>
      <w:bookmarkStart w:id="488" w:name="paragraf-4.odsek-6.pismeno-j.bod-3.oznac"/>
      <w:r>
        <w:rPr>
          <w:rFonts w:ascii="Times New Roman" w:hAnsi="Times New Roman"/>
          <w:color w:val="000000"/>
        </w:rPr>
        <w:t xml:space="preserve">3. </w:t>
      </w:r>
      <w:bookmarkStart w:id="489" w:name="paragraf-4.odsek-6.pismeno-j.bod-3.text"/>
      <w:bookmarkEnd w:id="488"/>
      <w:r>
        <w:rPr>
          <w:rFonts w:ascii="Times New Roman" w:hAnsi="Times New Roman"/>
          <w:color w:val="000000"/>
        </w:rPr>
        <w:t xml:space="preserve">CO, </w:t>
      </w:r>
      <w:bookmarkEnd w:id="489"/>
    </w:p>
    <w:p w14:paraId="79ECB7A7" w14:textId="77777777" w:rsidR="00A13F87" w:rsidRDefault="0000541F">
      <w:pPr>
        <w:spacing w:before="225" w:after="225" w:line="264" w:lineRule="auto"/>
        <w:ind w:left="420"/>
      </w:pPr>
      <w:bookmarkStart w:id="490" w:name="paragraf-4.odsek-6.pismeno-j.bod-4"/>
      <w:bookmarkEnd w:id="487"/>
      <w:r>
        <w:rPr>
          <w:rFonts w:ascii="Times New Roman" w:hAnsi="Times New Roman"/>
          <w:color w:val="000000"/>
        </w:rPr>
        <w:t xml:space="preserve"> </w:t>
      </w:r>
      <w:bookmarkStart w:id="491" w:name="paragraf-4.odsek-6.pismeno-j.bod-4.oznac"/>
      <w:r>
        <w:rPr>
          <w:rFonts w:ascii="Times New Roman" w:hAnsi="Times New Roman"/>
          <w:color w:val="000000"/>
        </w:rPr>
        <w:t xml:space="preserve">4. </w:t>
      </w:r>
      <w:bookmarkStart w:id="492" w:name="paragraf-4.odsek-6.pismeno-j.bod-4.text"/>
      <w:bookmarkEnd w:id="491"/>
      <w:r>
        <w:rPr>
          <w:rFonts w:ascii="Times New Roman" w:hAnsi="Times New Roman"/>
          <w:color w:val="000000"/>
        </w:rPr>
        <w:t xml:space="preserve">HC, </w:t>
      </w:r>
      <w:bookmarkEnd w:id="492"/>
    </w:p>
    <w:p w14:paraId="094E7908" w14:textId="77777777" w:rsidR="00A13F87" w:rsidRDefault="0000541F">
      <w:pPr>
        <w:spacing w:before="225" w:after="225" w:line="264" w:lineRule="auto"/>
        <w:ind w:left="420"/>
      </w:pPr>
      <w:bookmarkStart w:id="493" w:name="paragraf-4.odsek-6.pismeno-j.bod-5"/>
      <w:bookmarkEnd w:id="490"/>
      <w:r>
        <w:rPr>
          <w:rFonts w:ascii="Times New Roman" w:hAnsi="Times New Roman"/>
          <w:color w:val="000000"/>
        </w:rPr>
        <w:t xml:space="preserve"> </w:t>
      </w:r>
      <w:bookmarkStart w:id="494" w:name="paragraf-4.odsek-6.pismeno-j.bod-5.oznac"/>
      <w:r>
        <w:rPr>
          <w:rFonts w:ascii="Times New Roman" w:hAnsi="Times New Roman"/>
          <w:color w:val="000000"/>
        </w:rPr>
        <w:t xml:space="preserve">5. </w:t>
      </w:r>
      <w:bookmarkEnd w:id="494"/>
      <w:r>
        <w:rPr>
          <w:rFonts w:ascii="Times New Roman" w:hAnsi="Times New Roman"/>
          <w:color w:val="000000"/>
        </w:rPr>
        <w:t>NO</w:t>
      </w:r>
      <w:r>
        <w:rPr>
          <w:rFonts w:ascii="Times New Roman" w:hAnsi="Times New Roman"/>
          <w:color w:val="000000"/>
          <w:sz w:val="18"/>
          <w:vertAlign w:val="subscript"/>
        </w:rPr>
        <w:t>x</w:t>
      </w:r>
      <w:bookmarkStart w:id="495" w:name="paragraf-4.odsek-6.pismeno-j.bod-5.text"/>
      <w:r>
        <w:rPr>
          <w:rFonts w:ascii="Times New Roman" w:hAnsi="Times New Roman"/>
          <w:color w:val="000000"/>
        </w:rPr>
        <w:t xml:space="preserve">, </w:t>
      </w:r>
      <w:bookmarkEnd w:id="495"/>
    </w:p>
    <w:p w14:paraId="2285E905" w14:textId="77777777" w:rsidR="00A13F87" w:rsidRDefault="0000541F">
      <w:pPr>
        <w:spacing w:before="225" w:after="225" w:line="264" w:lineRule="auto"/>
        <w:ind w:left="420"/>
      </w:pPr>
      <w:bookmarkStart w:id="496" w:name="paragraf-4.odsek-6.pismeno-j.bod-6"/>
      <w:bookmarkEnd w:id="493"/>
      <w:r>
        <w:rPr>
          <w:rFonts w:ascii="Times New Roman" w:hAnsi="Times New Roman"/>
          <w:color w:val="000000"/>
        </w:rPr>
        <w:t xml:space="preserve"> </w:t>
      </w:r>
      <w:bookmarkStart w:id="497" w:name="paragraf-4.odsek-6.pismeno-j.bod-6.oznac"/>
      <w:r>
        <w:rPr>
          <w:rFonts w:ascii="Times New Roman" w:hAnsi="Times New Roman"/>
          <w:color w:val="000000"/>
        </w:rPr>
        <w:t xml:space="preserve">6. </w:t>
      </w:r>
      <w:bookmarkEnd w:id="497"/>
      <w:r>
        <w:rPr>
          <w:rFonts w:ascii="Times New Roman" w:hAnsi="Times New Roman"/>
          <w:color w:val="000000"/>
        </w:rPr>
        <w:t>HC + NO</w:t>
      </w:r>
      <w:r>
        <w:rPr>
          <w:rFonts w:ascii="Times New Roman" w:hAnsi="Times New Roman"/>
          <w:color w:val="000000"/>
          <w:sz w:val="18"/>
          <w:vertAlign w:val="subscript"/>
        </w:rPr>
        <w:t>x</w:t>
      </w:r>
      <w:bookmarkStart w:id="498" w:name="paragraf-4.odsek-6.pismeno-j.bod-6.text"/>
      <w:r>
        <w:rPr>
          <w:rFonts w:ascii="Times New Roman" w:hAnsi="Times New Roman"/>
          <w:color w:val="000000"/>
        </w:rPr>
        <w:t xml:space="preserve">, </w:t>
      </w:r>
      <w:bookmarkEnd w:id="498"/>
    </w:p>
    <w:p w14:paraId="064938BD" w14:textId="77777777" w:rsidR="00A13F87" w:rsidRDefault="0000541F">
      <w:pPr>
        <w:spacing w:before="225" w:after="225" w:line="264" w:lineRule="auto"/>
        <w:ind w:left="420"/>
      </w:pPr>
      <w:bookmarkStart w:id="499" w:name="paragraf-4.odsek-6.pismeno-j.bod-7"/>
      <w:bookmarkEnd w:id="496"/>
      <w:r>
        <w:rPr>
          <w:rFonts w:ascii="Times New Roman" w:hAnsi="Times New Roman"/>
          <w:color w:val="000000"/>
        </w:rPr>
        <w:t xml:space="preserve"> </w:t>
      </w:r>
      <w:bookmarkStart w:id="500" w:name="paragraf-4.odsek-6.pismeno-j.bod-7.oznac"/>
      <w:r>
        <w:rPr>
          <w:rFonts w:ascii="Times New Roman" w:hAnsi="Times New Roman"/>
          <w:color w:val="000000"/>
        </w:rPr>
        <w:t xml:space="preserve">7. </w:t>
      </w:r>
      <w:bookmarkStart w:id="501" w:name="paragraf-4.odsek-6.pismeno-j.bod-7.text"/>
      <w:bookmarkEnd w:id="500"/>
      <w:r>
        <w:rPr>
          <w:rFonts w:ascii="Times New Roman" w:hAnsi="Times New Roman"/>
          <w:color w:val="000000"/>
        </w:rPr>
        <w:t xml:space="preserve">častice – platí len pre vznetové motory, </w:t>
      </w:r>
      <w:bookmarkEnd w:id="501"/>
    </w:p>
    <w:p w14:paraId="42126EEC" w14:textId="77777777" w:rsidR="00A13F87" w:rsidRDefault="0000541F">
      <w:pPr>
        <w:spacing w:before="225" w:after="225" w:line="264" w:lineRule="auto"/>
        <w:ind w:left="420"/>
      </w:pPr>
      <w:bookmarkStart w:id="502" w:name="paragraf-4.odsek-6.pismeno-j.bod-8"/>
      <w:bookmarkEnd w:id="499"/>
      <w:r>
        <w:rPr>
          <w:rFonts w:ascii="Times New Roman" w:hAnsi="Times New Roman"/>
          <w:color w:val="000000"/>
        </w:rPr>
        <w:t xml:space="preserve"> </w:t>
      </w:r>
      <w:bookmarkStart w:id="503" w:name="paragraf-4.odsek-6.pismeno-j.bod-8.oznac"/>
      <w:r>
        <w:rPr>
          <w:rFonts w:ascii="Times New Roman" w:hAnsi="Times New Roman"/>
          <w:color w:val="000000"/>
        </w:rPr>
        <w:t xml:space="preserve">8. </w:t>
      </w:r>
      <w:bookmarkStart w:id="504" w:name="paragraf-4.odsek-6.pismeno-j.bod-8.text"/>
      <w:bookmarkEnd w:id="503"/>
      <w:r>
        <w:rPr>
          <w:rFonts w:ascii="Times New Roman" w:hAnsi="Times New Roman"/>
          <w:color w:val="000000"/>
        </w:rPr>
        <w:t xml:space="preserve">korigovaný súčiniteľ absorpcie – platí len pre vznetové motory, </w:t>
      </w:r>
      <w:bookmarkEnd w:id="504"/>
    </w:p>
    <w:p w14:paraId="5836196B" w14:textId="77777777" w:rsidR="00A13F87" w:rsidRDefault="0000541F">
      <w:pPr>
        <w:spacing w:before="225" w:after="225" w:line="264" w:lineRule="auto"/>
        <w:ind w:left="420"/>
      </w:pPr>
      <w:bookmarkStart w:id="505" w:name="paragraf-4.odsek-6.pismeno-j.bod-9"/>
      <w:bookmarkEnd w:id="502"/>
      <w:r>
        <w:rPr>
          <w:rFonts w:ascii="Times New Roman" w:hAnsi="Times New Roman"/>
          <w:color w:val="000000"/>
        </w:rPr>
        <w:t xml:space="preserve"> </w:t>
      </w:r>
      <w:bookmarkStart w:id="506" w:name="paragraf-4.odsek-6.pismeno-j.bod-9.oznac"/>
      <w:r>
        <w:rPr>
          <w:rFonts w:ascii="Times New Roman" w:hAnsi="Times New Roman"/>
          <w:color w:val="000000"/>
        </w:rPr>
        <w:t xml:space="preserve">9. </w:t>
      </w:r>
      <w:bookmarkEnd w:id="506"/>
      <w:r>
        <w:rPr>
          <w:rFonts w:ascii="Times New Roman" w:hAnsi="Times New Roman"/>
          <w:color w:val="000000"/>
        </w:rPr>
        <w:t>CO</w:t>
      </w:r>
      <w:r>
        <w:rPr>
          <w:rFonts w:ascii="Times New Roman" w:hAnsi="Times New Roman"/>
          <w:color w:val="000000"/>
          <w:sz w:val="18"/>
          <w:vertAlign w:val="subscript"/>
        </w:rPr>
        <w:t>2</w:t>
      </w:r>
      <w:bookmarkStart w:id="507" w:name="paragraf-4.odsek-6.pismeno-j.bod-9.text"/>
      <w:r>
        <w:rPr>
          <w:rFonts w:ascii="Times New Roman" w:hAnsi="Times New Roman"/>
          <w:color w:val="000000"/>
        </w:rPr>
        <w:t xml:space="preserve">, </w:t>
      </w:r>
      <w:bookmarkEnd w:id="507"/>
    </w:p>
    <w:p w14:paraId="2E79F4DD" w14:textId="77777777" w:rsidR="00A13F87" w:rsidRDefault="0000541F">
      <w:pPr>
        <w:spacing w:before="225" w:after="225" w:line="264" w:lineRule="auto"/>
        <w:ind w:left="420"/>
      </w:pPr>
      <w:bookmarkStart w:id="508" w:name="paragraf-4.odsek-6.pismeno-j.bod-10"/>
      <w:bookmarkEnd w:id="505"/>
      <w:r>
        <w:rPr>
          <w:rFonts w:ascii="Times New Roman" w:hAnsi="Times New Roman"/>
          <w:color w:val="000000"/>
        </w:rPr>
        <w:t xml:space="preserve"> </w:t>
      </w:r>
      <w:bookmarkStart w:id="509" w:name="paragraf-4.odsek-6.pismeno-j.bod-10.ozna"/>
      <w:r>
        <w:rPr>
          <w:rFonts w:ascii="Times New Roman" w:hAnsi="Times New Roman"/>
          <w:color w:val="000000"/>
        </w:rPr>
        <w:t xml:space="preserve">10. </w:t>
      </w:r>
      <w:bookmarkStart w:id="510" w:name="paragraf-4.odsek-6.pismeno-j.bod-10.text"/>
      <w:bookmarkEnd w:id="509"/>
      <w:r>
        <w:rPr>
          <w:rFonts w:ascii="Times New Roman" w:hAnsi="Times New Roman"/>
          <w:color w:val="000000"/>
        </w:rPr>
        <w:t xml:space="preserve">spotreba paliva, </w:t>
      </w:r>
      <w:bookmarkEnd w:id="510"/>
    </w:p>
    <w:p w14:paraId="17B397B5" w14:textId="77777777" w:rsidR="00A13F87" w:rsidRDefault="0000541F">
      <w:pPr>
        <w:spacing w:before="225" w:after="225" w:line="264" w:lineRule="auto"/>
        <w:ind w:left="345"/>
      </w:pPr>
      <w:bookmarkStart w:id="511" w:name="paragraf-4.odsek-6.pismeno-k"/>
      <w:bookmarkEnd w:id="478"/>
      <w:bookmarkEnd w:id="508"/>
      <w:r>
        <w:rPr>
          <w:rFonts w:ascii="Times New Roman" w:hAnsi="Times New Roman"/>
          <w:color w:val="000000"/>
        </w:rPr>
        <w:t xml:space="preserve"> </w:t>
      </w:r>
      <w:bookmarkStart w:id="512" w:name="paragraf-4.odsek-6.pismeno-k.oznacenie"/>
      <w:r>
        <w:rPr>
          <w:rFonts w:ascii="Times New Roman" w:hAnsi="Times New Roman"/>
          <w:color w:val="000000"/>
        </w:rPr>
        <w:t xml:space="preserve">k) </w:t>
      </w:r>
      <w:bookmarkStart w:id="513" w:name="paragraf-4.odsek-6.pismeno-k.text"/>
      <w:bookmarkEnd w:id="512"/>
      <w:r>
        <w:rPr>
          <w:rFonts w:ascii="Times New Roman" w:hAnsi="Times New Roman"/>
          <w:color w:val="000000"/>
        </w:rPr>
        <w:t xml:space="preserve">ďalšie úradné záznamy, </w:t>
      </w:r>
      <w:bookmarkEnd w:id="513"/>
    </w:p>
    <w:p w14:paraId="5FCFB0ED" w14:textId="77777777" w:rsidR="00A13F87" w:rsidRDefault="0000541F">
      <w:pPr>
        <w:spacing w:after="0" w:line="264" w:lineRule="auto"/>
        <w:ind w:left="345"/>
      </w:pPr>
      <w:bookmarkStart w:id="514" w:name="paragraf-4.odsek-6.pismeno-l"/>
      <w:bookmarkEnd w:id="511"/>
      <w:r>
        <w:rPr>
          <w:rFonts w:ascii="Times New Roman" w:hAnsi="Times New Roman"/>
          <w:color w:val="000000"/>
        </w:rPr>
        <w:t xml:space="preserve"> </w:t>
      </w:r>
      <w:bookmarkStart w:id="515" w:name="paragraf-4.odsek-6.pismeno-l.oznacenie"/>
      <w:r>
        <w:rPr>
          <w:rFonts w:ascii="Times New Roman" w:hAnsi="Times New Roman"/>
          <w:color w:val="000000"/>
        </w:rPr>
        <w:t xml:space="preserve">l) </w:t>
      </w:r>
      <w:bookmarkStart w:id="516" w:name="paragraf-4.odsek-6.pismeno-l.text"/>
      <w:bookmarkEnd w:id="515"/>
      <w:r>
        <w:rPr>
          <w:rFonts w:ascii="Times New Roman" w:hAnsi="Times New Roman"/>
          <w:color w:val="000000"/>
        </w:rPr>
        <w:t xml:space="preserve">motorové – prípojné vozidlo: </w:t>
      </w:r>
      <w:bookmarkEnd w:id="516"/>
    </w:p>
    <w:p w14:paraId="3DC35A73" w14:textId="77777777" w:rsidR="00A13F87" w:rsidRDefault="0000541F">
      <w:pPr>
        <w:spacing w:before="225" w:after="225" w:line="264" w:lineRule="auto"/>
        <w:ind w:left="420"/>
      </w:pPr>
      <w:bookmarkStart w:id="517" w:name="paragraf-4.odsek-6.pismeno-l.bod-1"/>
      <w:r>
        <w:rPr>
          <w:rFonts w:ascii="Times New Roman" w:hAnsi="Times New Roman"/>
          <w:color w:val="000000"/>
        </w:rPr>
        <w:t xml:space="preserve"> </w:t>
      </w:r>
      <w:bookmarkStart w:id="518" w:name="paragraf-4.odsek-6.pismeno-l.bod-1.oznac"/>
      <w:r>
        <w:rPr>
          <w:rFonts w:ascii="Times New Roman" w:hAnsi="Times New Roman"/>
          <w:color w:val="000000"/>
        </w:rPr>
        <w:t xml:space="preserve">1. </w:t>
      </w:r>
      <w:bookmarkStart w:id="519" w:name="paragraf-4.odsek-6.pismeno-l.bod-1.text"/>
      <w:bookmarkEnd w:id="518"/>
      <w:r>
        <w:rPr>
          <w:rFonts w:ascii="Times New Roman" w:hAnsi="Times New Roman"/>
          <w:color w:val="000000"/>
        </w:rPr>
        <w:t xml:space="preserve">je zhodné s typom podľa typového schválenia EÚ a rozhodnutia typového schvaľovacieho orgánu o uznaní typového schválenia EÚ, </w:t>
      </w:r>
      <w:bookmarkEnd w:id="519"/>
    </w:p>
    <w:p w14:paraId="0A71CC44" w14:textId="77777777" w:rsidR="00A13F87" w:rsidRDefault="0000541F">
      <w:pPr>
        <w:spacing w:before="225" w:after="225" w:line="264" w:lineRule="auto"/>
        <w:ind w:left="420"/>
      </w:pPr>
      <w:bookmarkStart w:id="520" w:name="paragraf-4.odsek-6.pismeno-l.bod-2"/>
      <w:bookmarkEnd w:id="517"/>
      <w:r>
        <w:rPr>
          <w:rFonts w:ascii="Times New Roman" w:hAnsi="Times New Roman"/>
          <w:color w:val="000000"/>
        </w:rPr>
        <w:t xml:space="preserve"> </w:t>
      </w:r>
      <w:bookmarkStart w:id="521" w:name="paragraf-4.odsek-6.pismeno-l.bod-2.oznac"/>
      <w:r>
        <w:rPr>
          <w:rFonts w:ascii="Times New Roman" w:hAnsi="Times New Roman"/>
          <w:color w:val="000000"/>
        </w:rPr>
        <w:t xml:space="preserve">2. </w:t>
      </w:r>
      <w:bookmarkStart w:id="522" w:name="paragraf-4.odsek-6.pismeno-l.bod-2.text"/>
      <w:bookmarkEnd w:id="521"/>
      <w:r>
        <w:rPr>
          <w:rFonts w:ascii="Times New Roman" w:hAnsi="Times New Roman"/>
          <w:color w:val="000000"/>
        </w:rPr>
        <w:t xml:space="preserve">je zhodné s typom schváleným typovým schvaľovacím orgánom na prevádzku v cestnej premávke, </w:t>
      </w:r>
      <w:bookmarkEnd w:id="522"/>
    </w:p>
    <w:p w14:paraId="4AB6020D" w14:textId="77777777" w:rsidR="00A13F87" w:rsidRDefault="0000541F">
      <w:pPr>
        <w:spacing w:before="225" w:after="225" w:line="264" w:lineRule="auto"/>
        <w:ind w:left="420"/>
      </w:pPr>
      <w:bookmarkStart w:id="523" w:name="paragraf-4.odsek-6.pismeno-l.bod-3"/>
      <w:bookmarkEnd w:id="520"/>
      <w:r>
        <w:rPr>
          <w:rFonts w:ascii="Times New Roman" w:hAnsi="Times New Roman"/>
          <w:color w:val="000000"/>
        </w:rPr>
        <w:t xml:space="preserve"> </w:t>
      </w:r>
      <w:bookmarkStart w:id="524" w:name="paragraf-4.odsek-6.pismeno-l.bod-3.oznac"/>
      <w:r>
        <w:rPr>
          <w:rFonts w:ascii="Times New Roman" w:hAnsi="Times New Roman"/>
          <w:color w:val="000000"/>
        </w:rPr>
        <w:t xml:space="preserve">3. </w:t>
      </w:r>
      <w:bookmarkStart w:id="525" w:name="paragraf-4.odsek-6.pismeno-l.bod-3.text"/>
      <w:bookmarkEnd w:id="524"/>
      <w:r>
        <w:rPr>
          <w:rFonts w:ascii="Times New Roman" w:hAnsi="Times New Roman"/>
          <w:color w:val="000000"/>
        </w:rPr>
        <w:t xml:space="preserve">je schválené rozhodnutím schvaľovacieho orgánu, </w:t>
      </w:r>
      <w:bookmarkEnd w:id="525"/>
    </w:p>
    <w:p w14:paraId="43799326" w14:textId="77777777" w:rsidR="00A13F87" w:rsidRDefault="0000541F">
      <w:pPr>
        <w:spacing w:before="225" w:after="225" w:line="264" w:lineRule="auto"/>
        <w:ind w:left="345"/>
      </w:pPr>
      <w:bookmarkStart w:id="526" w:name="paragraf-4.odsek-6.pismeno-m"/>
      <w:bookmarkEnd w:id="514"/>
      <w:bookmarkEnd w:id="523"/>
      <w:r>
        <w:rPr>
          <w:rFonts w:ascii="Times New Roman" w:hAnsi="Times New Roman"/>
          <w:color w:val="000000"/>
        </w:rPr>
        <w:t xml:space="preserve"> </w:t>
      </w:r>
      <w:bookmarkStart w:id="527" w:name="paragraf-4.odsek-6.pismeno-m.oznacenie"/>
      <w:r>
        <w:rPr>
          <w:rFonts w:ascii="Times New Roman" w:hAnsi="Times New Roman"/>
          <w:color w:val="000000"/>
        </w:rPr>
        <w:t xml:space="preserve">m) </w:t>
      </w:r>
      <w:bookmarkStart w:id="528" w:name="paragraf-4.odsek-6.pismeno-m.text"/>
      <w:bookmarkEnd w:id="527"/>
      <w:r>
        <w:rPr>
          <w:rFonts w:ascii="Times New Roman" w:hAnsi="Times New Roman"/>
          <w:color w:val="000000"/>
        </w:rPr>
        <w:t xml:space="preserve">nadstavba: je namontovaná na vozidlo podľa osvedčenia typového schvaľovacieho orgánu o schválení typu nadstavby vozidla. </w:t>
      </w:r>
      <w:bookmarkEnd w:id="528"/>
    </w:p>
    <w:p w14:paraId="2A0EFE42" w14:textId="77777777" w:rsidR="00A13F87" w:rsidRDefault="0000541F">
      <w:pPr>
        <w:spacing w:before="225" w:after="225" w:line="264" w:lineRule="auto"/>
        <w:ind w:left="270"/>
      </w:pPr>
      <w:bookmarkStart w:id="529" w:name="paragraf-4.odsek-7"/>
      <w:bookmarkEnd w:id="256"/>
      <w:bookmarkEnd w:id="526"/>
      <w:r>
        <w:rPr>
          <w:rFonts w:ascii="Times New Roman" w:hAnsi="Times New Roman"/>
          <w:color w:val="000000"/>
        </w:rPr>
        <w:t xml:space="preserve"> </w:t>
      </w:r>
      <w:bookmarkStart w:id="530" w:name="paragraf-4.odsek-7.oznacenie"/>
      <w:r>
        <w:rPr>
          <w:rFonts w:ascii="Times New Roman" w:hAnsi="Times New Roman"/>
          <w:color w:val="000000"/>
        </w:rPr>
        <w:t xml:space="preserve">(7) </w:t>
      </w:r>
      <w:bookmarkEnd w:id="530"/>
      <w:r>
        <w:rPr>
          <w:rFonts w:ascii="Times New Roman" w:hAnsi="Times New Roman"/>
          <w:color w:val="000000"/>
        </w:rPr>
        <w:t xml:space="preserve">Osvedčenie o evidencii časti II obsahuje povinné aj nepovinné harmonizované kódy Európskej únie podľa </w:t>
      </w:r>
      <w:hyperlink w:anchor="prilohy.priloha-priloha_c_5_k_vyhlaske_c_133_2018_z_z.oznacenie">
        <w:r w:rsidR="00A13F87">
          <w:rPr>
            <w:rFonts w:ascii="Times New Roman" w:hAnsi="Times New Roman"/>
            <w:color w:val="0000FF"/>
            <w:u w:val="single"/>
          </w:rPr>
          <w:t>prílohy č. 5</w:t>
        </w:r>
      </w:hyperlink>
      <w:bookmarkStart w:id="531" w:name="paragraf-4.odsek-7.text"/>
      <w:r>
        <w:rPr>
          <w:rFonts w:ascii="Times New Roman" w:hAnsi="Times New Roman"/>
          <w:color w:val="000000"/>
        </w:rPr>
        <w:t xml:space="preserve">, ktoré sa uvádzajú za poradovým číslom príslušnej položky tučným písmom, a zároveň obsahuje označenie dokladu v úradných jazykoch Európskej únie. </w:t>
      </w:r>
      <w:bookmarkEnd w:id="531"/>
    </w:p>
    <w:p w14:paraId="1C3D0192" w14:textId="77777777" w:rsidR="00A13F87" w:rsidRDefault="0000541F">
      <w:pPr>
        <w:spacing w:before="225" w:after="225" w:line="264" w:lineRule="auto"/>
        <w:ind w:left="270"/>
      </w:pPr>
      <w:bookmarkStart w:id="532" w:name="paragraf-4.odsek-8"/>
      <w:bookmarkEnd w:id="529"/>
      <w:r>
        <w:rPr>
          <w:rFonts w:ascii="Times New Roman" w:hAnsi="Times New Roman"/>
          <w:color w:val="000000"/>
        </w:rPr>
        <w:t xml:space="preserve"> </w:t>
      </w:r>
      <w:bookmarkStart w:id="533" w:name="paragraf-4.odsek-8.oznacenie"/>
      <w:r>
        <w:rPr>
          <w:rFonts w:ascii="Times New Roman" w:hAnsi="Times New Roman"/>
          <w:color w:val="000000"/>
        </w:rPr>
        <w:t xml:space="preserve">(8) </w:t>
      </w:r>
      <w:bookmarkEnd w:id="533"/>
      <w:r>
        <w:rPr>
          <w:rFonts w:ascii="Times New Roman" w:hAnsi="Times New Roman"/>
          <w:color w:val="000000"/>
        </w:rPr>
        <w:t xml:space="preserve">Podrobnosti o údajoch uvedených v odseku 6 sú uvedené v </w:t>
      </w:r>
      <w:hyperlink w:anchor="prilohy.priloha-priloha_c_6_k_vyhlaske_c_133_2018_z_z.oznacenie">
        <w:r w:rsidR="00A13F87">
          <w:rPr>
            <w:rFonts w:ascii="Times New Roman" w:hAnsi="Times New Roman"/>
            <w:color w:val="0000FF"/>
            <w:u w:val="single"/>
          </w:rPr>
          <w:t>prílohe č. 6</w:t>
        </w:r>
      </w:hyperlink>
      <w:bookmarkStart w:id="534" w:name="paragraf-4.odsek-8.text"/>
      <w:r>
        <w:rPr>
          <w:rFonts w:ascii="Times New Roman" w:hAnsi="Times New Roman"/>
          <w:color w:val="000000"/>
        </w:rPr>
        <w:t xml:space="preserve">. </w:t>
      </w:r>
      <w:bookmarkEnd w:id="534"/>
    </w:p>
    <w:p w14:paraId="6B71FE7A" w14:textId="77777777" w:rsidR="00A13F87" w:rsidRDefault="0000541F">
      <w:pPr>
        <w:spacing w:after="0" w:line="264" w:lineRule="auto"/>
        <w:ind w:left="270"/>
      </w:pPr>
      <w:bookmarkStart w:id="535" w:name="paragraf-4.odsek-9"/>
      <w:bookmarkEnd w:id="532"/>
      <w:r>
        <w:rPr>
          <w:rFonts w:ascii="Times New Roman" w:hAnsi="Times New Roman"/>
          <w:color w:val="000000"/>
        </w:rPr>
        <w:t xml:space="preserve"> </w:t>
      </w:r>
      <w:bookmarkStart w:id="536" w:name="paragraf-4.odsek-9.oznacenie"/>
      <w:r>
        <w:rPr>
          <w:rFonts w:ascii="Times New Roman" w:hAnsi="Times New Roman"/>
          <w:color w:val="000000"/>
        </w:rPr>
        <w:t xml:space="preserve">(9) </w:t>
      </w:r>
      <w:bookmarkStart w:id="537" w:name="paragraf-4.odsek-9.text"/>
      <w:bookmarkEnd w:id="536"/>
      <w:r>
        <w:rPr>
          <w:rFonts w:ascii="Times New Roman" w:hAnsi="Times New Roman"/>
          <w:color w:val="000000"/>
        </w:rPr>
        <w:t xml:space="preserve">Osvedčenie o evidencii časti II sa vystaví podľa zodpovedajúceho a platného </w:t>
      </w:r>
      <w:bookmarkEnd w:id="537"/>
    </w:p>
    <w:p w14:paraId="0F3C7041" w14:textId="77777777" w:rsidR="00A13F87" w:rsidRDefault="0000541F">
      <w:pPr>
        <w:spacing w:before="225" w:after="225" w:line="264" w:lineRule="auto"/>
        <w:ind w:left="345"/>
      </w:pPr>
      <w:bookmarkStart w:id="538" w:name="paragraf-4.odsek-9.pismeno-a"/>
      <w:r>
        <w:rPr>
          <w:rFonts w:ascii="Times New Roman" w:hAnsi="Times New Roman"/>
          <w:color w:val="000000"/>
        </w:rPr>
        <w:t xml:space="preserve"> </w:t>
      </w:r>
      <w:bookmarkStart w:id="539" w:name="paragraf-4.odsek-9.pismeno-a.oznacenie"/>
      <w:r>
        <w:rPr>
          <w:rFonts w:ascii="Times New Roman" w:hAnsi="Times New Roman"/>
          <w:color w:val="000000"/>
        </w:rPr>
        <w:t xml:space="preserve">a) </w:t>
      </w:r>
      <w:bookmarkStart w:id="540" w:name="paragraf-4.odsek-9.pismeno-a.text"/>
      <w:bookmarkEnd w:id="539"/>
      <w:r>
        <w:rPr>
          <w:rFonts w:ascii="Times New Roman" w:hAnsi="Times New Roman"/>
          <w:color w:val="000000"/>
        </w:rPr>
        <w:t xml:space="preserve">osvedčenia o zhode COC pri typovom schválení EÚ vozidla, uznaní vnútroštátneho typového schválenia vozidla alebo uznaní typového schválenia EÚ jednotlivo dovezeného vozidla; chýbajúce údaje potrebné na vystavenie osvedčenia o evidencii časti II sa doplnia podľa informačného dokumentu vozidla, </w:t>
      </w:r>
      <w:bookmarkEnd w:id="540"/>
    </w:p>
    <w:p w14:paraId="1CAB30AD" w14:textId="77777777" w:rsidR="00A13F87" w:rsidRDefault="0000541F">
      <w:pPr>
        <w:spacing w:before="225" w:after="225" w:line="264" w:lineRule="auto"/>
        <w:ind w:left="345"/>
      </w:pPr>
      <w:bookmarkStart w:id="541" w:name="paragraf-4.odsek-9.pismeno-b"/>
      <w:bookmarkEnd w:id="538"/>
      <w:r>
        <w:rPr>
          <w:rFonts w:ascii="Times New Roman" w:hAnsi="Times New Roman"/>
          <w:color w:val="000000"/>
        </w:rPr>
        <w:t xml:space="preserve"> </w:t>
      </w:r>
      <w:bookmarkStart w:id="542" w:name="paragraf-4.odsek-9.pismeno-b.oznacenie"/>
      <w:r>
        <w:rPr>
          <w:rFonts w:ascii="Times New Roman" w:hAnsi="Times New Roman"/>
          <w:color w:val="000000"/>
        </w:rPr>
        <w:t xml:space="preserve">b) </w:t>
      </w:r>
      <w:bookmarkStart w:id="543" w:name="paragraf-4.odsek-9.pismeno-b.text"/>
      <w:bookmarkEnd w:id="542"/>
      <w:r>
        <w:rPr>
          <w:rFonts w:ascii="Times New Roman" w:hAnsi="Times New Roman"/>
          <w:color w:val="000000"/>
        </w:rPr>
        <w:t xml:space="preserve">základného technického opisu vozidla pri vnútroštátnom typovom schválení vozidla, pri schválení jednotlivo vyrobeného vozidla, pri schválení jednotlivo dovezeného vozidla, pri schválení hromadnej prestavby typu vozidla alebo pri schválení prestavby jednotlivého vozidla. </w:t>
      </w:r>
      <w:bookmarkEnd w:id="543"/>
    </w:p>
    <w:p w14:paraId="6E772620" w14:textId="77777777" w:rsidR="00A13F87" w:rsidRDefault="0000541F">
      <w:pPr>
        <w:spacing w:after="0" w:line="264" w:lineRule="auto"/>
        <w:ind w:left="270"/>
      </w:pPr>
      <w:bookmarkStart w:id="544" w:name="paragraf-4.odsek-10"/>
      <w:bookmarkEnd w:id="535"/>
      <w:bookmarkEnd w:id="541"/>
      <w:r>
        <w:rPr>
          <w:rFonts w:ascii="Times New Roman" w:hAnsi="Times New Roman"/>
          <w:color w:val="000000"/>
        </w:rPr>
        <w:t xml:space="preserve"> </w:t>
      </w:r>
      <w:bookmarkStart w:id="545" w:name="paragraf-4.odsek-10.oznacenie"/>
      <w:r>
        <w:rPr>
          <w:rFonts w:ascii="Times New Roman" w:hAnsi="Times New Roman"/>
          <w:color w:val="000000"/>
        </w:rPr>
        <w:t xml:space="preserve">(10) </w:t>
      </w:r>
      <w:bookmarkStart w:id="546" w:name="paragraf-4.odsek-10.text"/>
      <w:bookmarkEnd w:id="545"/>
      <w:r>
        <w:rPr>
          <w:rFonts w:ascii="Times New Roman" w:hAnsi="Times New Roman"/>
          <w:color w:val="000000"/>
        </w:rPr>
        <w:t xml:space="preserve">Do osvedčenia o evidencii časti II sa zapisujú údaje podľa </w:t>
      </w:r>
      <w:bookmarkEnd w:id="546"/>
    </w:p>
    <w:p w14:paraId="6BFE8C30" w14:textId="77777777" w:rsidR="00A13F87" w:rsidRDefault="0000541F">
      <w:pPr>
        <w:spacing w:before="225" w:after="225" w:line="264" w:lineRule="auto"/>
        <w:ind w:left="345"/>
      </w:pPr>
      <w:bookmarkStart w:id="547" w:name="paragraf-4.odsek-10.pismeno-a"/>
      <w:r>
        <w:rPr>
          <w:rFonts w:ascii="Times New Roman" w:hAnsi="Times New Roman"/>
          <w:color w:val="000000"/>
        </w:rPr>
        <w:t xml:space="preserve"> </w:t>
      </w:r>
      <w:bookmarkStart w:id="548" w:name="paragraf-4.odsek-10.pismeno-a.oznacenie"/>
      <w:r>
        <w:rPr>
          <w:rFonts w:ascii="Times New Roman" w:hAnsi="Times New Roman"/>
          <w:color w:val="000000"/>
        </w:rPr>
        <w:t xml:space="preserve">a) </w:t>
      </w:r>
      <w:bookmarkStart w:id="549" w:name="paragraf-4.odsek-10.pismeno-a.text"/>
      <w:bookmarkEnd w:id="548"/>
      <w:r>
        <w:rPr>
          <w:rFonts w:ascii="Times New Roman" w:hAnsi="Times New Roman"/>
          <w:color w:val="000000"/>
        </w:rPr>
        <w:t xml:space="preserve">odseku 6 písm. a) prvého bodu až tretieho bodu a piateho bodu až deviateho bodu, podľa odseku 6 písm. b) až j) a písm. l) a m) laserovou tlačiarňou písmom Arial, tučným rezom písma a veľkosťou písma 8 b, </w:t>
      </w:r>
      <w:bookmarkEnd w:id="549"/>
    </w:p>
    <w:p w14:paraId="1F55034D" w14:textId="77777777" w:rsidR="00A13F87" w:rsidRDefault="0000541F">
      <w:pPr>
        <w:spacing w:before="225" w:after="225" w:line="264" w:lineRule="auto"/>
        <w:ind w:left="345"/>
      </w:pPr>
      <w:bookmarkStart w:id="550" w:name="paragraf-4.odsek-10.pismeno-b"/>
      <w:bookmarkEnd w:id="547"/>
      <w:r>
        <w:rPr>
          <w:rFonts w:ascii="Times New Roman" w:hAnsi="Times New Roman"/>
          <w:color w:val="000000"/>
        </w:rPr>
        <w:t xml:space="preserve"> </w:t>
      </w:r>
      <w:bookmarkStart w:id="551" w:name="paragraf-4.odsek-10.pismeno-b.oznacenie"/>
      <w:r>
        <w:rPr>
          <w:rFonts w:ascii="Times New Roman" w:hAnsi="Times New Roman"/>
          <w:color w:val="000000"/>
        </w:rPr>
        <w:t xml:space="preserve">b) </w:t>
      </w:r>
      <w:bookmarkStart w:id="552" w:name="paragraf-4.odsek-10.pismeno-b.text"/>
      <w:bookmarkEnd w:id="551"/>
      <w:r>
        <w:rPr>
          <w:rFonts w:ascii="Times New Roman" w:hAnsi="Times New Roman"/>
          <w:color w:val="000000"/>
        </w:rPr>
        <w:t xml:space="preserve">odseku 6 písm. a) štvrtého bodu laserovou tlačiarňou písmom Arial, tučným rezom písma a veľkosťou písma 12 b, </w:t>
      </w:r>
      <w:bookmarkEnd w:id="552"/>
    </w:p>
    <w:p w14:paraId="1B6C702D" w14:textId="77777777" w:rsidR="00A13F87" w:rsidRDefault="0000541F">
      <w:pPr>
        <w:spacing w:after="0" w:line="264" w:lineRule="auto"/>
        <w:ind w:left="345"/>
      </w:pPr>
      <w:bookmarkStart w:id="553" w:name="paragraf-4.odsek-10.pismeno-c"/>
      <w:bookmarkEnd w:id="550"/>
      <w:r>
        <w:rPr>
          <w:rFonts w:ascii="Times New Roman" w:hAnsi="Times New Roman"/>
          <w:color w:val="000000"/>
        </w:rPr>
        <w:t xml:space="preserve"> </w:t>
      </w:r>
      <w:bookmarkStart w:id="554" w:name="paragraf-4.odsek-10.pismeno-c.oznacenie"/>
      <w:r>
        <w:rPr>
          <w:rFonts w:ascii="Times New Roman" w:hAnsi="Times New Roman"/>
          <w:color w:val="000000"/>
        </w:rPr>
        <w:t xml:space="preserve">c) </w:t>
      </w:r>
      <w:bookmarkEnd w:id="554"/>
      <w:r>
        <w:rPr>
          <w:rFonts w:ascii="Times New Roman" w:hAnsi="Times New Roman"/>
          <w:color w:val="000000"/>
        </w:rPr>
        <w:t xml:space="preserve">odseku 6 písm. k) laserovou tlačiarňou písmom Arial, tučným rezom písma a veľkosťou písma </w:t>
      </w:r>
    </w:p>
    <w:p w14:paraId="2A18219A" w14:textId="77777777" w:rsidR="00A13F87" w:rsidRDefault="00A13F87">
      <w:pPr>
        <w:spacing w:after="0" w:line="264" w:lineRule="auto"/>
        <w:ind w:left="345"/>
      </w:pPr>
    </w:p>
    <w:p w14:paraId="7ACDCDB5" w14:textId="77777777" w:rsidR="00A13F87" w:rsidRDefault="0000541F">
      <w:pPr>
        <w:spacing w:after="0" w:line="264" w:lineRule="auto"/>
        <w:ind w:left="345"/>
      </w:pPr>
      <w:bookmarkStart w:id="555" w:name="paragraf-4.odsek-10.pismeno-c.text"/>
      <w:r>
        <w:rPr>
          <w:rFonts w:ascii="Times New Roman" w:hAnsi="Times New Roman"/>
          <w:color w:val="000000"/>
        </w:rPr>
        <w:t xml:space="preserve">6 b, </w:t>
      </w:r>
      <w:bookmarkEnd w:id="555"/>
    </w:p>
    <w:p w14:paraId="4459A4DF" w14:textId="77777777" w:rsidR="00A13F87" w:rsidRDefault="0000541F">
      <w:pPr>
        <w:spacing w:before="225" w:after="225" w:line="264" w:lineRule="auto"/>
        <w:ind w:left="345"/>
      </w:pPr>
      <w:bookmarkStart w:id="556" w:name="paragraf-4.odsek-10.pismeno-d"/>
      <w:bookmarkEnd w:id="553"/>
      <w:r>
        <w:rPr>
          <w:rFonts w:ascii="Times New Roman" w:hAnsi="Times New Roman"/>
          <w:color w:val="000000"/>
        </w:rPr>
        <w:t xml:space="preserve"> </w:t>
      </w:r>
      <w:bookmarkStart w:id="557" w:name="paragraf-4.odsek-10.pismeno-d.oznacenie"/>
      <w:r>
        <w:rPr>
          <w:rFonts w:ascii="Times New Roman" w:hAnsi="Times New Roman"/>
          <w:color w:val="000000"/>
        </w:rPr>
        <w:t xml:space="preserve">d) </w:t>
      </w:r>
      <w:bookmarkStart w:id="558" w:name="paragraf-4.odsek-10.pismeno-d.text"/>
      <w:bookmarkEnd w:id="557"/>
      <w:r>
        <w:rPr>
          <w:rFonts w:ascii="Times New Roman" w:hAnsi="Times New Roman"/>
          <w:color w:val="000000"/>
        </w:rPr>
        <w:t xml:space="preserve">odseku 6 písm. a) desiateho bodu a jedenásteho bodu aj ručne. </w:t>
      </w:r>
      <w:bookmarkEnd w:id="558"/>
    </w:p>
    <w:p w14:paraId="0BA70A99" w14:textId="77777777" w:rsidR="00A13F87" w:rsidRDefault="0000541F">
      <w:pPr>
        <w:spacing w:before="225" w:after="225" w:line="264" w:lineRule="auto"/>
        <w:ind w:left="195"/>
        <w:jc w:val="center"/>
      </w:pPr>
      <w:bookmarkStart w:id="559" w:name="paragraf-5.oznacenie"/>
      <w:bookmarkStart w:id="560" w:name="paragraf-5"/>
      <w:bookmarkEnd w:id="203"/>
      <w:bookmarkEnd w:id="544"/>
      <w:bookmarkEnd w:id="556"/>
      <w:r>
        <w:rPr>
          <w:rFonts w:ascii="Times New Roman" w:hAnsi="Times New Roman"/>
          <w:b/>
          <w:color w:val="000000"/>
        </w:rPr>
        <w:t xml:space="preserve"> § 5 </w:t>
      </w:r>
    </w:p>
    <w:p w14:paraId="224E4469" w14:textId="77777777" w:rsidR="00A13F87" w:rsidRDefault="0000541F">
      <w:pPr>
        <w:spacing w:after="0" w:line="264" w:lineRule="auto"/>
        <w:ind w:left="195"/>
        <w:jc w:val="center"/>
      </w:pPr>
      <w:bookmarkStart w:id="561" w:name="paragraf-5.nadpis"/>
      <w:bookmarkEnd w:id="559"/>
      <w:r>
        <w:rPr>
          <w:rFonts w:ascii="Times New Roman" w:hAnsi="Times New Roman"/>
          <w:b/>
          <w:color w:val="000000"/>
        </w:rPr>
        <w:t xml:space="preserve"> Technické osvedčenie vozidla </w:t>
      </w:r>
    </w:p>
    <w:p w14:paraId="2FA325CB" w14:textId="77777777" w:rsidR="00A13F87" w:rsidRDefault="00A13F87">
      <w:pPr>
        <w:spacing w:after="0" w:line="264" w:lineRule="auto"/>
        <w:ind w:left="195"/>
        <w:jc w:val="center"/>
      </w:pPr>
    </w:p>
    <w:p w14:paraId="20EDB8AF" w14:textId="77777777" w:rsidR="00A13F87" w:rsidRDefault="0000541F">
      <w:pPr>
        <w:spacing w:after="0" w:line="264" w:lineRule="auto"/>
        <w:ind w:left="195"/>
        <w:jc w:val="center"/>
      </w:pPr>
      <w:r>
        <w:rPr>
          <w:rFonts w:ascii="Times New Roman" w:hAnsi="Times New Roman"/>
          <w:b/>
          <w:color w:val="000000"/>
        </w:rPr>
        <w:t xml:space="preserve"> [k </w:t>
      </w:r>
      <w:hyperlink r:id="rId16" w:anchor="paragraf-39.odsek-15">
        <w:r w:rsidR="00A13F87">
          <w:rPr>
            <w:rFonts w:ascii="Times New Roman" w:hAnsi="Times New Roman"/>
            <w:b/>
            <w:color w:val="0000FF"/>
            <w:u w:val="single"/>
          </w:rPr>
          <w:t>§ 39 ods. 15</w:t>
        </w:r>
      </w:hyperlink>
      <w:r>
        <w:rPr>
          <w:rFonts w:ascii="Times New Roman" w:hAnsi="Times New Roman"/>
          <w:b/>
          <w:color w:val="000000"/>
        </w:rPr>
        <w:t xml:space="preserve"> a </w:t>
      </w:r>
      <w:hyperlink r:id="rId17" w:anchor="paragraf-40.odsek-2.pismeno-a">
        <w:r w:rsidR="00A13F87">
          <w:rPr>
            <w:rFonts w:ascii="Times New Roman" w:hAnsi="Times New Roman"/>
            <w:b/>
            <w:color w:val="0000FF"/>
            <w:u w:val="single"/>
          </w:rPr>
          <w:t>§ 40 ods. 2 písm. a) a b) zákona</w:t>
        </w:r>
      </w:hyperlink>
      <w:r>
        <w:rPr>
          <w:rFonts w:ascii="Times New Roman" w:hAnsi="Times New Roman"/>
          <w:b/>
          <w:color w:val="000000"/>
        </w:rPr>
        <w:t xml:space="preserve">] </w:t>
      </w:r>
    </w:p>
    <w:p w14:paraId="5AD2E68B" w14:textId="77777777" w:rsidR="00A13F87" w:rsidRDefault="0000541F">
      <w:pPr>
        <w:spacing w:after="0" w:line="264" w:lineRule="auto"/>
        <w:ind w:left="270"/>
      </w:pPr>
      <w:bookmarkStart w:id="562" w:name="paragraf-5.odsek-1"/>
      <w:bookmarkEnd w:id="561"/>
      <w:r>
        <w:rPr>
          <w:rFonts w:ascii="Times New Roman" w:hAnsi="Times New Roman"/>
          <w:color w:val="000000"/>
        </w:rPr>
        <w:t xml:space="preserve"> </w:t>
      </w:r>
      <w:bookmarkStart w:id="563" w:name="paragraf-5.odsek-1.oznacenie"/>
      <w:r>
        <w:rPr>
          <w:rFonts w:ascii="Times New Roman" w:hAnsi="Times New Roman"/>
          <w:color w:val="000000"/>
        </w:rPr>
        <w:t xml:space="preserve">(1) </w:t>
      </w:r>
      <w:bookmarkStart w:id="564" w:name="paragraf-5.odsek-1.text"/>
      <w:bookmarkEnd w:id="563"/>
      <w:r>
        <w:rPr>
          <w:rFonts w:ascii="Times New Roman" w:hAnsi="Times New Roman"/>
          <w:color w:val="000000"/>
        </w:rPr>
        <w:t xml:space="preserve">Technické osvedčenie vozidla je vyhotovené v tvare formátu A4 a vytlačené na špeciálnom papieri s ochranou proti falšovaniu použitím aspoň dvoch z týchto techník: </w:t>
      </w:r>
      <w:bookmarkEnd w:id="564"/>
    </w:p>
    <w:p w14:paraId="67E33B95" w14:textId="77777777" w:rsidR="00A13F87" w:rsidRDefault="0000541F">
      <w:pPr>
        <w:spacing w:before="225" w:after="225" w:line="264" w:lineRule="auto"/>
        <w:ind w:left="345"/>
      </w:pPr>
      <w:bookmarkStart w:id="565" w:name="paragraf-5.odsek-1.pismeno-a"/>
      <w:r>
        <w:rPr>
          <w:rFonts w:ascii="Times New Roman" w:hAnsi="Times New Roman"/>
          <w:color w:val="000000"/>
        </w:rPr>
        <w:t xml:space="preserve"> </w:t>
      </w:r>
      <w:bookmarkStart w:id="566" w:name="paragraf-5.odsek-1.pismeno-a.oznacenie"/>
      <w:r>
        <w:rPr>
          <w:rFonts w:ascii="Times New Roman" w:hAnsi="Times New Roman"/>
          <w:color w:val="000000"/>
        </w:rPr>
        <w:t xml:space="preserve">a) </w:t>
      </w:r>
      <w:bookmarkStart w:id="567" w:name="paragraf-5.odsek-1.pismeno-a.text"/>
      <w:bookmarkEnd w:id="566"/>
      <w:r>
        <w:rPr>
          <w:rFonts w:ascii="Times New Roman" w:hAnsi="Times New Roman"/>
          <w:color w:val="000000"/>
        </w:rPr>
        <w:t xml:space="preserve">grafika, </w:t>
      </w:r>
      <w:bookmarkEnd w:id="567"/>
    </w:p>
    <w:p w14:paraId="1371C236" w14:textId="77777777" w:rsidR="00A13F87" w:rsidRDefault="0000541F">
      <w:pPr>
        <w:spacing w:before="225" w:after="225" w:line="264" w:lineRule="auto"/>
        <w:ind w:left="345"/>
      </w:pPr>
      <w:bookmarkStart w:id="568" w:name="paragraf-5.odsek-1.pismeno-b"/>
      <w:bookmarkEnd w:id="565"/>
      <w:r>
        <w:rPr>
          <w:rFonts w:ascii="Times New Roman" w:hAnsi="Times New Roman"/>
          <w:color w:val="000000"/>
        </w:rPr>
        <w:t xml:space="preserve"> </w:t>
      </w:r>
      <w:bookmarkStart w:id="569" w:name="paragraf-5.odsek-1.pismeno-b.oznacenie"/>
      <w:r>
        <w:rPr>
          <w:rFonts w:ascii="Times New Roman" w:hAnsi="Times New Roman"/>
          <w:color w:val="000000"/>
        </w:rPr>
        <w:t xml:space="preserve">b) </w:t>
      </w:r>
      <w:bookmarkStart w:id="570" w:name="paragraf-5.odsek-1.pismeno-b.text"/>
      <w:bookmarkEnd w:id="569"/>
      <w:r>
        <w:rPr>
          <w:rFonts w:ascii="Times New Roman" w:hAnsi="Times New Roman"/>
          <w:color w:val="000000"/>
        </w:rPr>
        <w:t xml:space="preserve">vodotlač, </w:t>
      </w:r>
      <w:bookmarkEnd w:id="570"/>
    </w:p>
    <w:p w14:paraId="0E34477E" w14:textId="77777777" w:rsidR="00A13F87" w:rsidRDefault="0000541F">
      <w:pPr>
        <w:spacing w:before="225" w:after="225" w:line="264" w:lineRule="auto"/>
        <w:ind w:left="345"/>
      </w:pPr>
      <w:bookmarkStart w:id="571" w:name="paragraf-5.odsek-1.pismeno-c"/>
      <w:bookmarkEnd w:id="568"/>
      <w:r>
        <w:rPr>
          <w:rFonts w:ascii="Times New Roman" w:hAnsi="Times New Roman"/>
          <w:color w:val="000000"/>
        </w:rPr>
        <w:t xml:space="preserve"> </w:t>
      </w:r>
      <w:bookmarkStart w:id="572" w:name="paragraf-5.odsek-1.pismeno-c.oznacenie"/>
      <w:r>
        <w:rPr>
          <w:rFonts w:ascii="Times New Roman" w:hAnsi="Times New Roman"/>
          <w:color w:val="000000"/>
        </w:rPr>
        <w:t xml:space="preserve">c) </w:t>
      </w:r>
      <w:bookmarkStart w:id="573" w:name="paragraf-5.odsek-1.pismeno-c.text"/>
      <w:bookmarkEnd w:id="572"/>
      <w:r>
        <w:rPr>
          <w:rFonts w:ascii="Times New Roman" w:hAnsi="Times New Roman"/>
          <w:color w:val="000000"/>
        </w:rPr>
        <w:t xml:space="preserve">fluoreskujúce vlákna alebo </w:t>
      </w:r>
      <w:bookmarkEnd w:id="573"/>
    </w:p>
    <w:p w14:paraId="06A77742" w14:textId="77777777" w:rsidR="00A13F87" w:rsidRDefault="0000541F">
      <w:pPr>
        <w:spacing w:before="225" w:after="225" w:line="264" w:lineRule="auto"/>
        <w:ind w:left="345"/>
      </w:pPr>
      <w:bookmarkStart w:id="574" w:name="paragraf-5.odsek-1.pismeno-d"/>
      <w:bookmarkEnd w:id="571"/>
      <w:r>
        <w:rPr>
          <w:rFonts w:ascii="Times New Roman" w:hAnsi="Times New Roman"/>
          <w:color w:val="000000"/>
        </w:rPr>
        <w:t xml:space="preserve"> </w:t>
      </w:r>
      <w:bookmarkStart w:id="575" w:name="paragraf-5.odsek-1.pismeno-d.oznacenie"/>
      <w:r>
        <w:rPr>
          <w:rFonts w:ascii="Times New Roman" w:hAnsi="Times New Roman"/>
          <w:color w:val="000000"/>
        </w:rPr>
        <w:t xml:space="preserve">d) </w:t>
      </w:r>
      <w:bookmarkStart w:id="576" w:name="paragraf-5.odsek-1.pismeno-d.text"/>
      <w:bookmarkEnd w:id="575"/>
      <w:r>
        <w:rPr>
          <w:rFonts w:ascii="Times New Roman" w:hAnsi="Times New Roman"/>
          <w:color w:val="000000"/>
        </w:rPr>
        <w:t xml:space="preserve">fluoreskujúca tlač. </w:t>
      </w:r>
      <w:bookmarkEnd w:id="576"/>
    </w:p>
    <w:p w14:paraId="6196C138" w14:textId="77777777" w:rsidR="00A13F87" w:rsidRDefault="0000541F">
      <w:pPr>
        <w:spacing w:before="225" w:after="225" w:line="264" w:lineRule="auto"/>
        <w:ind w:left="270"/>
      </w:pPr>
      <w:bookmarkStart w:id="577" w:name="paragraf-5.odsek-2"/>
      <w:bookmarkEnd w:id="562"/>
      <w:bookmarkEnd w:id="574"/>
      <w:r>
        <w:rPr>
          <w:rFonts w:ascii="Times New Roman" w:hAnsi="Times New Roman"/>
          <w:color w:val="000000"/>
        </w:rPr>
        <w:t xml:space="preserve"> </w:t>
      </w:r>
      <w:bookmarkStart w:id="578" w:name="paragraf-5.odsek-2.oznacenie"/>
      <w:r>
        <w:rPr>
          <w:rFonts w:ascii="Times New Roman" w:hAnsi="Times New Roman"/>
          <w:color w:val="000000"/>
        </w:rPr>
        <w:t xml:space="preserve">(2) </w:t>
      </w:r>
      <w:bookmarkStart w:id="579" w:name="paragraf-5.odsek-2.text"/>
      <w:bookmarkEnd w:id="578"/>
      <w:r>
        <w:rPr>
          <w:rFonts w:ascii="Times New Roman" w:hAnsi="Times New Roman"/>
          <w:color w:val="000000"/>
        </w:rPr>
        <w:t xml:space="preserve">Techniky podľa odseku 1 môžu byť doplnené ďalšími doplňujúcimi bezpečnostnými znakmi. </w:t>
      </w:r>
      <w:bookmarkEnd w:id="579"/>
    </w:p>
    <w:p w14:paraId="6F7F5B8E" w14:textId="77777777" w:rsidR="00A13F87" w:rsidRDefault="0000541F">
      <w:pPr>
        <w:spacing w:after="0" w:line="264" w:lineRule="auto"/>
        <w:ind w:left="270"/>
      </w:pPr>
      <w:bookmarkStart w:id="580" w:name="paragraf-5.odsek-3"/>
      <w:bookmarkEnd w:id="577"/>
      <w:r>
        <w:rPr>
          <w:rFonts w:ascii="Times New Roman" w:hAnsi="Times New Roman"/>
          <w:color w:val="000000"/>
        </w:rPr>
        <w:t xml:space="preserve"> </w:t>
      </w:r>
      <w:bookmarkStart w:id="581" w:name="paragraf-5.odsek-3.oznacenie"/>
      <w:r>
        <w:rPr>
          <w:rFonts w:ascii="Times New Roman" w:hAnsi="Times New Roman"/>
          <w:color w:val="000000"/>
        </w:rPr>
        <w:t xml:space="preserve">(3) </w:t>
      </w:r>
      <w:bookmarkStart w:id="582" w:name="paragraf-5.odsek-3.text"/>
      <w:bookmarkEnd w:id="581"/>
      <w:r>
        <w:rPr>
          <w:rFonts w:ascii="Times New Roman" w:hAnsi="Times New Roman"/>
          <w:color w:val="000000"/>
        </w:rPr>
        <w:t xml:space="preserve">Technické osvedčenie vozidla sa skladá zo štyroch oddielov </w:t>
      </w:r>
      <w:bookmarkEnd w:id="582"/>
    </w:p>
    <w:p w14:paraId="03E84B1A" w14:textId="77777777" w:rsidR="00A13F87" w:rsidRDefault="0000541F">
      <w:pPr>
        <w:spacing w:before="225" w:after="225" w:line="264" w:lineRule="auto"/>
        <w:ind w:left="345"/>
      </w:pPr>
      <w:bookmarkStart w:id="583" w:name="paragraf-5.odsek-3.pismeno-a"/>
      <w:r>
        <w:rPr>
          <w:rFonts w:ascii="Times New Roman" w:hAnsi="Times New Roman"/>
          <w:color w:val="000000"/>
        </w:rPr>
        <w:t xml:space="preserve"> </w:t>
      </w:r>
      <w:bookmarkStart w:id="584" w:name="paragraf-5.odsek-3.pismeno-a.oznacenie"/>
      <w:r>
        <w:rPr>
          <w:rFonts w:ascii="Times New Roman" w:hAnsi="Times New Roman"/>
          <w:color w:val="000000"/>
        </w:rPr>
        <w:t xml:space="preserve">a) </w:t>
      </w:r>
      <w:bookmarkStart w:id="585" w:name="paragraf-5.odsek-3.pismeno-a.text"/>
      <w:bookmarkEnd w:id="584"/>
      <w:r>
        <w:rPr>
          <w:rFonts w:ascii="Times New Roman" w:hAnsi="Times New Roman"/>
          <w:color w:val="000000"/>
        </w:rPr>
        <w:t xml:space="preserve">titulná strana, </w:t>
      </w:r>
      <w:bookmarkEnd w:id="585"/>
    </w:p>
    <w:p w14:paraId="0195E94F" w14:textId="77777777" w:rsidR="00A13F87" w:rsidRDefault="0000541F">
      <w:pPr>
        <w:spacing w:before="225" w:after="225" w:line="264" w:lineRule="auto"/>
        <w:ind w:left="345"/>
      </w:pPr>
      <w:bookmarkStart w:id="586" w:name="paragraf-5.odsek-3.pismeno-b"/>
      <w:bookmarkEnd w:id="583"/>
      <w:r>
        <w:rPr>
          <w:rFonts w:ascii="Times New Roman" w:hAnsi="Times New Roman"/>
          <w:color w:val="000000"/>
        </w:rPr>
        <w:t xml:space="preserve"> </w:t>
      </w:r>
      <w:bookmarkStart w:id="587" w:name="paragraf-5.odsek-3.pismeno-b.oznacenie"/>
      <w:r>
        <w:rPr>
          <w:rFonts w:ascii="Times New Roman" w:hAnsi="Times New Roman"/>
          <w:color w:val="000000"/>
        </w:rPr>
        <w:t xml:space="preserve">b) </w:t>
      </w:r>
      <w:bookmarkStart w:id="588" w:name="paragraf-5.odsek-3.pismeno-b.text"/>
      <w:bookmarkEnd w:id="587"/>
      <w:r>
        <w:rPr>
          <w:rFonts w:ascii="Times New Roman" w:hAnsi="Times New Roman"/>
          <w:color w:val="000000"/>
        </w:rPr>
        <w:t xml:space="preserve">technické informácie o vozidle, </w:t>
      </w:r>
      <w:bookmarkEnd w:id="588"/>
    </w:p>
    <w:p w14:paraId="6F242C66" w14:textId="77777777" w:rsidR="00A13F87" w:rsidRDefault="0000541F">
      <w:pPr>
        <w:spacing w:before="225" w:after="225" w:line="264" w:lineRule="auto"/>
        <w:ind w:left="345"/>
      </w:pPr>
      <w:bookmarkStart w:id="589" w:name="paragraf-5.odsek-3.pismeno-c"/>
      <w:bookmarkEnd w:id="586"/>
      <w:r>
        <w:rPr>
          <w:rFonts w:ascii="Times New Roman" w:hAnsi="Times New Roman"/>
          <w:color w:val="000000"/>
        </w:rPr>
        <w:t xml:space="preserve"> </w:t>
      </w:r>
      <w:bookmarkStart w:id="590" w:name="paragraf-5.odsek-3.pismeno-c.oznacenie"/>
      <w:r>
        <w:rPr>
          <w:rFonts w:ascii="Times New Roman" w:hAnsi="Times New Roman"/>
          <w:color w:val="000000"/>
        </w:rPr>
        <w:t xml:space="preserve">c) </w:t>
      </w:r>
      <w:bookmarkStart w:id="591" w:name="paragraf-5.odsek-3.pismeno-c.text"/>
      <w:bookmarkEnd w:id="590"/>
      <w:r>
        <w:rPr>
          <w:rFonts w:ascii="Times New Roman" w:hAnsi="Times New Roman"/>
          <w:color w:val="000000"/>
        </w:rPr>
        <w:t xml:space="preserve">potvrdenie zhodnosti vozidla a nadstavby vozidla, </w:t>
      </w:r>
      <w:bookmarkEnd w:id="591"/>
    </w:p>
    <w:p w14:paraId="59C847CE" w14:textId="77777777" w:rsidR="00A13F87" w:rsidRDefault="0000541F">
      <w:pPr>
        <w:spacing w:before="225" w:after="225" w:line="264" w:lineRule="auto"/>
        <w:ind w:left="345"/>
      </w:pPr>
      <w:bookmarkStart w:id="592" w:name="paragraf-5.odsek-3.pismeno-d"/>
      <w:bookmarkEnd w:id="589"/>
      <w:r>
        <w:rPr>
          <w:rFonts w:ascii="Times New Roman" w:hAnsi="Times New Roman"/>
          <w:color w:val="000000"/>
        </w:rPr>
        <w:t xml:space="preserve"> </w:t>
      </w:r>
      <w:bookmarkStart w:id="593" w:name="paragraf-5.odsek-3.pismeno-d.oznacenie"/>
      <w:r>
        <w:rPr>
          <w:rFonts w:ascii="Times New Roman" w:hAnsi="Times New Roman"/>
          <w:color w:val="000000"/>
        </w:rPr>
        <w:t xml:space="preserve">d) </w:t>
      </w:r>
      <w:bookmarkStart w:id="594" w:name="paragraf-5.odsek-3.pismeno-d.text"/>
      <w:bookmarkEnd w:id="593"/>
      <w:r>
        <w:rPr>
          <w:rFonts w:ascii="Times New Roman" w:hAnsi="Times New Roman"/>
          <w:color w:val="000000"/>
        </w:rPr>
        <w:t xml:space="preserve">ďalšie úradné záznamy. </w:t>
      </w:r>
      <w:bookmarkEnd w:id="594"/>
    </w:p>
    <w:p w14:paraId="73778DDD" w14:textId="77777777" w:rsidR="00A13F87" w:rsidRDefault="0000541F">
      <w:pPr>
        <w:spacing w:after="0" w:line="264" w:lineRule="auto"/>
        <w:ind w:left="270"/>
      </w:pPr>
      <w:bookmarkStart w:id="595" w:name="paragraf-5.odsek-4"/>
      <w:bookmarkEnd w:id="580"/>
      <w:bookmarkEnd w:id="592"/>
      <w:r>
        <w:rPr>
          <w:rFonts w:ascii="Times New Roman" w:hAnsi="Times New Roman"/>
          <w:color w:val="000000"/>
        </w:rPr>
        <w:t xml:space="preserve"> </w:t>
      </w:r>
      <w:bookmarkStart w:id="596" w:name="paragraf-5.odsek-4.oznacenie"/>
      <w:r>
        <w:rPr>
          <w:rFonts w:ascii="Times New Roman" w:hAnsi="Times New Roman"/>
          <w:color w:val="000000"/>
        </w:rPr>
        <w:t xml:space="preserve">(4) </w:t>
      </w:r>
      <w:bookmarkStart w:id="597" w:name="paragraf-5.odsek-4.text"/>
      <w:bookmarkEnd w:id="596"/>
      <w:r>
        <w:rPr>
          <w:rFonts w:ascii="Times New Roman" w:hAnsi="Times New Roman"/>
          <w:color w:val="000000"/>
        </w:rPr>
        <w:t xml:space="preserve">Séria a číslo osvedčenia, ktorým je technické osvedčenie vozidla označené pri výrobe, sa skladá zo série zloženej z dvoch znakov a poradového čísla zloženého zo šiestich znakov; rozdelenie sérií je: </w:t>
      </w:r>
      <w:bookmarkEnd w:id="597"/>
    </w:p>
    <w:p w14:paraId="4C8A43EE" w14:textId="77777777" w:rsidR="00A13F87" w:rsidRDefault="0000541F">
      <w:pPr>
        <w:spacing w:after="0" w:line="264" w:lineRule="auto"/>
        <w:ind w:left="345"/>
      </w:pPr>
      <w:bookmarkStart w:id="598" w:name="paragraf-5.odsek-4.pismeno-a"/>
      <w:r>
        <w:rPr>
          <w:rFonts w:ascii="Times New Roman" w:hAnsi="Times New Roman"/>
          <w:color w:val="000000"/>
        </w:rPr>
        <w:t xml:space="preserve"> </w:t>
      </w:r>
      <w:bookmarkStart w:id="599" w:name="paragraf-5.odsek-4.pismeno-a.oznacenie"/>
      <w:r>
        <w:rPr>
          <w:rFonts w:ascii="Times New Roman" w:hAnsi="Times New Roman"/>
          <w:color w:val="000000"/>
        </w:rPr>
        <w:t xml:space="preserve">a) </w:t>
      </w:r>
      <w:bookmarkEnd w:id="599"/>
      <w:r>
        <w:rPr>
          <w:rFonts w:ascii="Times New Roman" w:hAnsi="Times New Roman"/>
          <w:color w:val="000000"/>
        </w:rPr>
        <w:t xml:space="preserve">SA, SB, SF a SG, ktoré vydávajú osoby oprávnené vydávať technické osvedčenia vozidla podľa </w:t>
      </w:r>
    </w:p>
    <w:p w14:paraId="6F5CE9FC" w14:textId="77777777" w:rsidR="00A13F87" w:rsidRDefault="00A13F87">
      <w:pPr>
        <w:spacing w:after="0" w:line="264" w:lineRule="auto"/>
        <w:ind w:left="345"/>
      </w:pPr>
    </w:p>
    <w:p w14:paraId="5A89514C" w14:textId="77777777" w:rsidR="00A13F87" w:rsidRDefault="008C115F">
      <w:pPr>
        <w:spacing w:after="0" w:line="264" w:lineRule="auto"/>
        <w:ind w:left="345"/>
      </w:pPr>
      <w:hyperlink r:id="rId18" w:anchor="paragraf-40.odsek-2.pismeno-a">
        <w:r w:rsidR="00A13F87">
          <w:rPr>
            <w:rFonts w:ascii="Times New Roman" w:hAnsi="Times New Roman"/>
            <w:color w:val="0000FF"/>
            <w:u w:val="single"/>
          </w:rPr>
          <w:t>§ 40 ods. 2 písm. a)</w:t>
        </w:r>
      </w:hyperlink>
      <w:r w:rsidR="00A13F87">
        <w:rPr>
          <w:rFonts w:ascii="Times New Roman" w:hAnsi="Times New Roman"/>
          <w:color w:val="000000"/>
        </w:rPr>
        <w:t xml:space="preserve"> a </w:t>
      </w:r>
      <w:hyperlink r:id="rId19" w:anchor="paragraf-40.odsek-3">
        <w:r w:rsidR="00A13F87">
          <w:rPr>
            <w:rFonts w:ascii="Times New Roman" w:hAnsi="Times New Roman"/>
            <w:color w:val="0000FF"/>
            <w:u w:val="single"/>
          </w:rPr>
          <w:t>odseku 3 zákona</w:t>
        </w:r>
      </w:hyperlink>
      <w:bookmarkStart w:id="600" w:name="paragraf-5.odsek-4.pismeno-a.text"/>
      <w:r w:rsidR="00A13F87">
        <w:rPr>
          <w:rFonts w:ascii="Times New Roman" w:hAnsi="Times New Roman"/>
          <w:color w:val="000000"/>
        </w:rPr>
        <w:t xml:space="preserve">, </w:t>
      </w:r>
      <w:bookmarkEnd w:id="600"/>
    </w:p>
    <w:p w14:paraId="6100A80D" w14:textId="77777777" w:rsidR="00A13F87" w:rsidRDefault="0000541F">
      <w:pPr>
        <w:spacing w:after="0" w:line="264" w:lineRule="auto"/>
        <w:ind w:left="345"/>
      </w:pPr>
      <w:bookmarkStart w:id="601" w:name="paragraf-5.odsek-4.pismeno-b"/>
      <w:bookmarkEnd w:id="598"/>
      <w:r>
        <w:rPr>
          <w:rFonts w:ascii="Times New Roman" w:hAnsi="Times New Roman"/>
          <w:color w:val="000000"/>
        </w:rPr>
        <w:t xml:space="preserve"> </w:t>
      </w:r>
      <w:bookmarkStart w:id="602" w:name="paragraf-5.odsek-4.pismeno-b.oznacenie"/>
      <w:r>
        <w:rPr>
          <w:rFonts w:ascii="Times New Roman" w:hAnsi="Times New Roman"/>
          <w:color w:val="000000"/>
        </w:rPr>
        <w:t xml:space="preserve">b) </w:t>
      </w:r>
      <w:bookmarkEnd w:id="602"/>
      <w:r>
        <w:rPr>
          <w:rFonts w:ascii="Times New Roman" w:hAnsi="Times New Roman"/>
          <w:color w:val="000000"/>
        </w:rPr>
        <w:t xml:space="preserve">SC, SD, SH a SJ, ktoré vydávajú osoby oprávnené vydávať technické osvedčenia vozidla podľa </w:t>
      </w:r>
    </w:p>
    <w:p w14:paraId="713BD396" w14:textId="77777777" w:rsidR="00A13F87" w:rsidRDefault="00A13F87">
      <w:pPr>
        <w:spacing w:after="0" w:line="264" w:lineRule="auto"/>
        <w:ind w:left="345"/>
      </w:pPr>
    </w:p>
    <w:p w14:paraId="1F310BAB" w14:textId="77777777" w:rsidR="00A13F87" w:rsidRDefault="008C115F">
      <w:pPr>
        <w:spacing w:after="0" w:line="264" w:lineRule="auto"/>
        <w:ind w:left="345"/>
      </w:pPr>
      <w:hyperlink r:id="rId20" w:anchor="paragraf-40.odsek-2.pismeno-b">
        <w:r w:rsidR="00A13F87">
          <w:rPr>
            <w:rFonts w:ascii="Times New Roman" w:hAnsi="Times New Roman"/>
            <w:color w:val="0000FF"/>
            <w:u w:val="single"/>
          </w:rPr>
          <w:t>§ 40 ods. 2 písm. b)</w:t>
        </w:r>
      </w:hyperlink>
      <w:r w:rsidR="00A13F87">
        <w:rPr>
          <w:rFonts w:ascii="Times New Roman" w:hAnsi="Times New Roman"/>
          <w:color w:val="000000"/>
        </w:rPr>
        <w:t xml:space="preserve"> a </w:t>
      </w:r>
      <w:hyperlink r:id="rId21" w:anchor="paragraf-40.odsek-3">
        <w:r w:rsidR="00A13F87">
          <w:rPr>
            <w:rFonts w:ascii="Times New Roman" w:hAnsi="Times New Roman"/>
            <w:color w:val="0000FF"/>
            <w:u w:val="single"/>
          </w:rPr>
          <w:t>odseku 3 zákona</w:t>
        </w:r>
      </w:hyperlink>
      <w:bookmarkStart w:id="603" w:name="paragraf-5.odsek-4.pismeno-b.text"/>
      <w:r w:rsidR="00A13F87">
        <w:rPr>
          <w:rFonts w:ascii="Times New Roman" w:hAnsi="Times New Roman"/>
          <w:color w:val="000000"/>
        </w:rPr>
        <w:t xml:space="preserve">. </w:t>
      </w:r>
      <w:bookmarkEnd w:id="603"/>
    </w:p>
    <w:p w14:paraId="3799616F" w14:textId="77777777" w:rsidR="00A13F87" w:rsidRDefault="0000541F">
      <w:pPr>
        <w:spacing w:before="225" w:after="225" w:line="264" w:lineRule="auto"/>
        <w:ind w:left="270"/>
      </w:pPr>
      <w:bookmarkStart w:id="604" w:name="paragraf-5.odsek-5"/>
      <w:bookmarkEnd w:id="595"/>
      <w:bookmarkEnd w:id="601"/>
      <w:r>
        <w:rPr>
          <w:rFonts w:ascii="Times New Roman" w:hAnsi="Times New Roman"/>
          <w:color w:val="000000"/>
        </w:rPr>
        <w:t xml:space="preserve"> </w:t>
      </w:r>
      <w:bookmarkStart w:id="605" w:name="paragraf-5.odsek-5.oznacenie"/>
      <w:r>
        <w:rPr>
          <w:rFonts w:ascii="Times New Roman" w:hAnsi="Times New Roman"/>
          <w:color w:val="000000"/>
        </w:rPr>
        <w:t xml:space="preserve">(5) </w:t>
      </w:r>
      <w:bookmarkEnd w:id="605"/>
      <w:r>
        <w:rPr>
          <w:rFonts w:ascii="Times New Roman" w:hAnsi="Times New Roman"/>
          <w:color w:val="000000"/>
        </w:rPr>
        <w:t xml:space="preserve">Vzor čistopisu technického osvedčenia vozidla je uvedený v </w:t>
      </w:r>
      <w:hyperlink w:anchor="prilohy.priloha-priloha_c_7_k_vyhlaske_c_133_2018_z_z.oznacenie">
        <w:r w:rsidR="00A13F87">
          <w:rPr>
            <w:rFonts w:ascii="Times New Roman" w:hAnsi="Times New Roman"/>
            <w:color w:val="0000FF"/>
            <w:u w:val="single"/>
          </w:rPr>
          <w:t>prílohe č. 7</w:t>
        </w:r>
      </w:hyperlink>
      <w:bookmarkStart w:id="606" w:name="paragraf-5.odsek-5.text"/>
      <w:r>
        <w:rPr>
          <w:rFonts w:ascii="Times New Roman" w:hAnsi="Times New Roman"/>
          <w:color w:val="000000"/>
        </w:rPr>
        <w:t xml:space="preserve">. </w:t>
      </w:r>
      <w:bookmarkEnd w:id="606"/>
    </w:p>
    <w:p w14:paraId="123BAFA7" w14:textId="77777777" w:rsidR="00A13F87" w:rsidRDefault="0000541F">
      <w:pPr>
        <w:spacing w:before="225" w:after="225" w:line="264" w:lineRule="auto"/>
        <w:ind w:left="270"/>
      </w:pPr>
      <w:bookmarkStart w:id="607" w:name="paragraf-5.odsek-6"/>
      <w:bookmarkEnd w:id="604"/>
      <w:r>
        <w:rPr>
          <w:rFonts w:ascii="Times New Roman" w:hAnsi="Times New Roman"/>
          <w:color w:val="000000"/>
        </w:rPr>
        <w:t xml:space="preserve"> </w:t>
      </w:r>
      <w:bookmarkStart w:id="608" w:name="paragraf-5.odsek-6.oznacenie"/>
      <w:r>
        <w:rPr>
          <w:rFonts w:ascii="Times New Roman" w:hAnsi="Times New Roman"/>
          <w:color w:val="000000"/>
        </w:rPr>
        <w:t xml:space="preserve">(6) </w:t>
      </w:r>
      <w:bookmarkStart w:id="609" w:name="paragraf-5.odsek-6.text"/>
      <w:bookmarkEnd w:id="608"/>
      <w:r>
        <w:rPr>
          <w:rFonts w:ascii="Times New Roman" w:hAnsi="Times New Roman"/>
          <w:color w:val="000000"/>
        </w:rPr>
        <w:t xml:space="preserve">Technické osvedčenie vozidla sa po vyplnení údajov zloží na formát A7. </w:t>
      </w:r>
      <w:bookmarkEnd w:id="609"/>
    </w:p>
    <w:p w14:paraId="16CE425B" w14:textId="77777777" w:rsidR="00A13F87" w:rsidRDefault="0000541F">
      <w:pPr>
        <w:spacing w:after="0" w:line="264" w:lineRule="auto"/>
        <w:ind w:left="270"/>
      </w:pPr>
      <w:bookmarkStart w:id="610" w:name="paragraf-5.odsek-7"/>
      <w:bookmarkEnd w:id="607"/>
      <w:r>
        <w:rPr>
          <w:rFonts w:ascii="Times New Roman" w:hAnsi="Times New Roman"/>
          <w:color w:val="000000"/>
        </w:rPr>
        <w:t xml:space="preserve"> </w:t>
      </w:r>
      <w:bookmarkStart w:id="611" w:name="paragraf-5.odsek-7.oznacenie"/>
      <w:r>
        <w:rPr>
          <w:rFonts w:ascii="Times New Roman" w:hAnsi="Times New Roman"/>
          <w:color w:val="000000"/>
        </w:rPr>
        <w:t xml:space="preserve">(7) </w:t>
      </w:r>
      <w:bookmarkStart w:id="612" w:name="paragraf-5.odsek-7.text"/>
      <w:bookmarkEnd w:id="611"/>
      <w:r>
        <w:rPr>
          <w:rFonts w:ascii="Times New Roman" w:hAnsi="Times New Roman"/>
          <w:color w:val="000000"/>
        </w:rPr>
        <w:t xml:space="preserve">V technickom osvedčení vozidla sa v príslušných oddieloch uvádzajú tieto údaje: </w:t>
      </w:r>
      <w:bookmarkEnd w:id="612"/>
    </w:p>
    <w:p w14:paraId="01D468BE" w14:textId="77777777" w:rsidR="00A13F87" w:rsidRDefault="0000541F">
      <w:pPr>
        <w:spacing w:after="0" w:line="264" w:lineRule="auto"/>
        <w:ind w:left="345"/>
      </w:pPr>
      <w:bookmarkStart w:id="613" w:name="paragraf-5.odsek-7.pismeno-a"/>
      <w:r>
        <w:rPr>
          <w:rFonts w:ascii="Times New Roman" w:hAnsi="Times New Roman"/>
          <w:color w:val="000000"/>
        </w:rPr>
        <w:t xml:space="preserve"> </w:t>
      </w:r>
      <w:bookmarkStart w:id="614" w:name="paragraf-5.odsek-7.pismeno-a.oznacenie"/>
      <w:r>
        <w:rPr>
          <w:rFonts w:ascii="Times New Roman" w:hAnsi="Times New Roman"/>
          <w:color w:val="000000"/>
        </w:rPr>
        <w:t xml:space="preserve">a) </w:t>
      </w:r>
      <w:bookmarkStart w:id="615" w:name="paragraf-5.odsek-7.pismeno-a.text"/>
      <w:bookmarkEnd w:id="614"/>
      <w:r>
        <w:rPr>
          <w:rFonts w:ascii="Times New Roman" w:hAnsi="Times New Roman"/>
          <w:color w:val="000000"/>
        </w:rPr>
        <w:t xml:space="preserve">vozidlo: </w:t>
      </w:r>
      <w:bookmarkEnd w:id="615"/>
    </w:p>
    <w:p w14:paraId="4CC2DFAB" w14:textId="77777777" w:rsidR="00A13F87" w:rsidRDefault="0000541F">
      <w:pPr>
        <w:spacing w:before="225" w:after="225" w:line="264" w:lineRule="auto"/>
        <w:ind w:left="420"/>
      </w:pPr>
      <w:bookmarkStart w:id="616" w:name="paragraf-5.odsek-7.pismeno-a.bod-1"/>
      <w:r>
        <w:rPr>
          <w:rFonts w:ascii="Times New Roman" w:hAnsi="Times New Roman"/>
          <w:color w:val="000000"/>
        </w:rPr>
        <w:t xml:space="preserve"> </w:t>
      </w:r>
      <w:bookmarkStart w:id="617" w:name="paragraf-5.odsek-7.pismeno-a.bod-1.oznac"/>
      <w:r>
        <w:rPr>
          <w:rFonts w:ascii="Times New Roman" w:hAnsi="Times New Roman"/>
          <w:color w:val="000000"/>
        </w:rPr>
        <w:t xml:space="preserve">1. </w:t>
      </w:r>
      <w:bookmarkStart w:id="618" w:name="paragraf-5.odsek-7.pismeno-a.bod-1.text"/>
      <w:bookmarkEnd w:id="617"/>
      <w:r>
        <w:rPr>
          <w:rFonts w:ascii="Times New Roman" w:hAnsi="Times New Roman"/>
          <w:color w:val="000000"/>
        </w:rPr>
        <w:t xml:space="preserve">druh, </w:t>
      </w:r>
      <w:bookmarkEnd w:id="618"/>
    </w:p>
    <w:p w14:paraId="6B0B8820" w14:textId="77777777" w:rsidR="00A13F87" w:rsidRDefault="0000541F">
      <w:pPr>
        <w:spacing w:before="225" w:after="225" w:line="264" w:lineRule="auto"/>
        <w:ind w:left="420"/>
      </w:pPr>
      <w:bookmarkStart w:id="619" w:name="paragraf-5.odsek-7.pismeno-a.bod-2"/>
      <w:bookmarkEnd w:id="616"/>
      <w:r>
        <w:rPr>
          <w:rFonts w:ascii="Times New Roman" w:hAnsi="Times New Roman"/>
          <w:color w:val="000000"/>
        </w:rPr>
        <w:t xml:space="preserve"> </w:t>
      </w:r>
      <w:bookmarkStart w:id="620" w:name="paragraf-5.odsek-7.pismeno-a.bod-2.oznac"/>
      <w:r>
        <w:rPr>
          <w:rFonts w:ascii="Times New Roman" w:hAnsi="Times New Roman"/>
          <w:color w:val="000000"/>
        </w:rPr>
        <w:t xml:space="preserve">2. </w:t>
      </w:r>
      <w:bookmarkStart w:id="621" w:name="paragraf-5.odsek-7.pismeno-a.bod-2.text"/>
      <w:bookmarkEnd w:id="620"/>
      <w:r>
        <w:rPr>
          <w:rFonts w:ascii="Times New Roman" w:hAnsi="Times New Roman"/>
          <w:color w:val="000000"/>
        </w:rPr>
        <w:t xml:space="preserve">kategória, </w:t>
      </w:r>
      <w:bookmarkEnd w:id="621"/>
    </w:p>
    <w:p w14:paraId="34721EC6" w14:textId="77777777" w:rsidR="00A13F87" w:rsidRDefault="0000541F">
      <w:pPr>
        <w:spacing w:before="225" w:after="225" w:line="264" w:lineRule="auto"/>
        <w:ind w:left="420"/>
      </w:pPr>
      <w:bookmarkStart w:id="622" w:name="paragraf-5.odsek-7.pismeno-a.bod-3"/>
      <w:bookmarkEnd w:id="619"/>
      <w:r>
        <w:rPr>
          <w:rFonts w:ascii="Times New Roman" w:hAnsi="Times New Roman"/>
          <w:color w:val="000000"/>
        </w:rPr>
        <w:t xml:space="preserve"> </w:t>
      </w:r>
      <w:bookmarkStart w:id="623" w:name="paragraf-5.odsek-7.pismeno-a.bod-3.oznac"/>
      <w:r>
        <w:rPr>
          <w:rFonts w:ascii="Times New Roman" w:hAnsi="Times New Roman"/>
          <w:color w:val="000000"/>
        </w:rPr>
        <w:t xml:space="preserve">3. </w:t>
      </w:r>
      <w:bookmarkStart w:id="624" w:name="paragraf-5.odsek-7.pismeno-a.bod-3.text"/>
      <w:bookmarkEnd w:id="623"/>
      <w:r>
        <w:rPr>
          <w:rFonts w:ascii="Times New Roman" w:hAnsi="Times New Roman"/>
          <w:color w:val="000000"/>
        </w:rPr>
        <w:t xml:space="preserve">identifikačné číslo vozidla VIN, </w:t>
      </w:r>
      <w:bookmarkEnd w:id="624"/>
    </w:p>
    <w:p w14:paraId="1913622E" w14:textId="77777777" w:rsidR="00A13F87" w:rsidRDefault="0000541F">
      <w:pPr>
        <w:spacing w:before="225" w:after="225" w:line="264" w:lineRule="auto"/>
        <w:ind w:left="420"/>
      </w:pPr>
      <w:bookmarkStart w:id="625" w:name="paragraf-5.odsek-7.pismeno-a.bod-4"/>
      <w:bookmarkEnd w:id="622"/>
      <w:r>
        <w:rPr>
          <w:rFonts w:ascii="Times New Roman" w:hAnsi="Times New Roman"/>
          <w:color w:val="000000"/>
        </w:rPr>
        <w:t xml:space="preserve"> </w:t>
      </w:r>
      <w:bookmarkStart w:id="626" w:name="paragraf-5.odsek-7.pismeno-a.bod-4.oznac"/>
      <w:r>
        <w:rPr>
          <w:rFonts w:ascii="Times New Roman" w:hAnsi="Times New Roman"/>
          <w:color w:val="000000"/>
        </w:rPr>
        <w:t xml:space="preserve">4. </w:t>
      </w:r>
      <w:bookmarkStart w:id="627" w:name="paragraf-5.odsek-7.pismeno-a.bod-4.text"/>
      <w:bookmarkEnd w:id="626"/>
      <w:r>
        <w:rPr>
          <w:rFonts w:ascii="Times New Roman" w:hAnsi="Times New Roman"/>
          <w:color w:val="000000"/>
        </w:rPr>
        <w:t xml:space="preserve">značka, </w:t>
      </w:r>
      <w:bookmarkEnd w:id="627"/>
    </w:p>
    <w:p w14:paraId="17AA46CB" w14:textId="77777777" w:rsidR="00A13F87" w:rsidRDefault="0000541F">
      <w:pPr>
        <w:spacing w:before="225" w:after="225" w:line="264" w:lineRule="auto"/>
        <w:ind w:left="420"/>
      </w:pPr>
      <w:bookmarkStart w:id="628" w:name="paragraf-5.odsek-7.pismeno-a.bod-5"/>
      <w:bookmarkEnd w:id="625"/>
      <w:r>
        <w:rPr>
          <w:rFonts w:ascii="Times New Roman" w:hAnsi="Times New Roman"/>
          <w:color w:val="000000"/>
        </w:rPr>
        <w:t xml:space="preserve"> </w:t>
      </w:r>
      <w:bookmarkStart w:id="629" w:name="paragraf-5.odsek-7.pismeno-a.bod-5.oznac"/>
      <w:r>
        <w:rPr>
          <w:rFonts w:ascii="Times New Roman" w:hAnsi="Times New Roman"/>
          <w:color w:val="000000"/>
        </w:rPr>
        <w:t xml:space="preserve">5. </w:t>
      </w:r>
      <w:bookmarkStart w:id="630" w:name="paragraf-5.odsek-7.pismeno-a.bod-5.text"/>
      <w:bookmarkEnd w:id="629"/>
      <w:r>
        <w:rPr>
          <w:rFonts w:ascii="Times New Roman" w:hAnsi="Times New Roman"/>
          <w:color w:val="000000"/>
        </w:rPr>
        <w:t xml:space="preserve">obchodný názov, </w:t>
      </w:r>
      <w:bookmarkEnd w:id="630"/>
    </w:p>
    <w:p w14:paraId="7A6AA98B" w14:textId="77777777" w:rsidR="00A13F87" w:rsidRDefault="0000541F">
      <w:pPr>
        <w:spacing w:before="225" w:after="225" w:line="264" w:lineRule="auto"/>
        <w:ind w:left="420"/>
      </w:pPr>
      <w:bookmarkStart w:id="631" w:name="paragraf-5.odsek-7.pismeno-a.bod-6"/>
      <w:bookmarkEnd w:id="628"/>
      <w:r>
        <w:rPr>
          <w:rFonts w:ascii="Times New Roman" w:hAnsi="Times New Roman"/>
          <w:color w:val="000000"/>
        </w:rPr>
        <w:t xml:space="preserve"> </w:t>
      </w:r>
      <w:bookmarkStart w:id="632" w:name="paragraf-5.odsek-7.pismeno-a.bod-6.oznac"/>
      <w:r>
        <w:rPr>
          <w:rFonts w:ascii="Times New Roman" w:hAnsi="Times New Roman"/>
          <w:color w:val="000000"/>
        </w:rPr>
        <w:t xml:space="preserve">6. </w:t>
      </w:r>
      <w:bookmarkStart w:id="633" w:name="paragraf-5.odsek-7.pismeno-a.bod-6.text"/>
      <w:bookmarkEnd w:id="632"/>
      <w:r>
        <w:rPr>
          <w:rFonts w:ascii="Times New Roman" w:hAnsi="Times New Roman"/>
          <w:color w:val="000000"/>
        </w:rPr>
        <w:t xml:space="preserve">typ, variant, verzia, </w:t>
      </w:r>
      <w:bookmarkEnd w:id="633"/>
    </w:p>
    <w:p w14:paraId="68F7247E" w14:textId="77777777" w:rsidR="00A13F87" w:rsidRDefault="0000541F">
      <w:pPr>
        <w:spacing w:before="225" w:after="225" w:line="264" w:lineRule="auto"/>
        <w:ind w:left="420"/>
      </w:pPr>
      <w:bookmarkStart w:id="634" w:name="paragraf-5.odsek-7.pismeno-a.bod-7"/>
      <w:bookmarkEnd w:id="631"/>
      <w:r>
        <w:rPr>
          <w:rFonts w:ascii="Times New Roman" w:hAnsi="Times New Roman"/>
          <w:color w:val="000000"/>
        </w:rPr>
        <w:t xml:space="preserve"> </w:t>
      </w:r>
      <w:bookmarkStart w:id="635" w:name="paragraf-5.odsek-7.pismeno-a.bod-7.oznac"/>
      <w:r>
        <w:rPr>
          <w:rFonts w:ascii="Times New Roman" w:hAnsi="Times New Roman"/>
          <w:color w:val="000000"/>
        </w:rPr>
        <w:t xml:space="preserve">7. </w:t>
      </w:r>
      <w:bookmarkStart w:id="636" w:name="paragraf-5.odsek-7.pismeno-a.bod-7.text"/>
      <w:bookmarkEnd w:id="635"/>
      <w:r>
        <w:rPr>
          <w:rFonts w:ascii="Times New Roman" w:hAnsi="Times New Roman"/>
          <w:color w:val="000000"/>
        </w:rPr>
        <w:t xml:space="preserve">výrobca vozidla (podvozku), </w:t>
      </w:r>
      <w:bookmarkEnd w:id="636"/>
    </w:p>
    <w:p w14:paraId="6C3FDE4C" w14:textId="77777777" w:rsidR="00A13F87" w:rsidRDefault="0000541F">
      <w:pPr>
        <w:spacing w:before="225" w:after="225" w:line="264" w:lineRule="auto"/>
        <w:ind w:left="420"/>
      </w:pPr>
      <w:bookmarkStart w:id="637" w:name="paragraf-5.odsek-7.pismeno-a.bod-8"/>
      <w:bookmarkEnd w:id="634"/>
      <w:r>
        <w:rPr>
          <w:rFonts w:ascii="Times New Roman" w:hAnsi="Times New Roman"/>
          <w:color w:val="000000"/>
        </w:rPr>
        <w:t xml:space="preserve"> </w:t>
      </w:r>
      <w:bookmarkStart w:id="638" w:name="paragraf-5.odsek-7.pismeno-a.bod-8.oznac"/>
      <w:r>
        <w:rPr>
          <w:rFonts w:ascii="Times New Roman" w:hAnsi="Times New Roman"/>
          <w:color w:val="000000"/>
        </w:rPr>
        <w:t xml:space="preserve">8. </w:t>
      </w:r>
      <w:bookmarkStart w:id="639" w:name="paragraf-5.odsek-7.pismeno-a.bod-8.text"/>
      <w:bookmarkEnd w:id="638"/>
      <w:r>
        <w:rPr>
          <w:rFonts w:ascii="Times New Roman" w:hAnsi="Times New Roman"/>
          <w:color w:val="000000"/>
        </w:rPr>
        <w:t xml:space="preserve">číslo typového schválenia EÚ, </w:t>
      </w:r>
      <w:bookmarkEnd w:id="639"/>
    </w:p>
    <w:p w14:paraId="693FF25B" w14:textId="77777777" w:rsidR="00A13F87" w:rsidRDefault="0000541F">
      <w:pPr>
        <w:spacing w:before="225" w:after="225" w:line="264" w:lineRule="auto"/>
        <w:ind w:left="420"/>
      </w:pPr>
      <w:bookmarkStart w:id="640" w:name="paragraf-5.odsek-7.pismeno-a.bod-9"/>
      <w:bookmarkEnd w:id="637"/>
      <w:r>
        <w:rPr>
          <w:rFonts w:ascii="Times New Roman" w:hAnsi="Times New Roman"/>
          <w:color w:val="000000"/>
        </w:rPr>
        <w:t xml:space="preserve"> </w:t>
      </w:r>
      <w:bookmarkStart w:id="641" w:name="paragraf-5.odsek-7.pismeno-a.bod-9.oznac"/>
      <w:r>
        <w:rPr>
          <w:rFonts w:ascii="Times New Roman" w:hAnsi="Times New Roman"/>
          <w:color w:val="000000"/>
        </w:rPr>
        <w:t xml:space="preserve">9. </w:t>
      </w:r>
      <w:bookmarkStart w:id="642" w:name="paragraf-5.odsek-7.pismeno-a.bod-9.text"/>
      <w:bookmarkEnd w:id="641"/>
      <w:r>
        <w:rPr>
          <w:rFonts w:ascii="Times New Roman" w:hAnsi="Times New Roman"/>
          <w:color w:val="000000"/>
        </w:rPr>
        <w:t xml:space="preserve">dátum typového schválenia EÚ, </w:t>
      </w:r>
      <w:bookmarkEnd w:id="642"/>
    </w:p>
    <w:p w14:paraId="55418ADD" w14:textId="77777777" w:rsidR="00A13F87" w:rsidRDefault="0000541F">
      <w:pPr>
        <w:spacing w:after="0" w:line="264" w:lineRule="auto"/>
        <w:ind w:left="345"/>
      </w:pPr>
      <w:bookmarkStart w:id="643" w:name="paragraf-5.odsek-7.pismeno-b"/>
      <w:bookmarkEnd w:id="613"/>
      <w:bookmarkEnd w:id="640"/>
      <w:r>
        <w:rPr>
          <w:rFonts w:ascii="Times New Roman" w:hAnsi="Times New Roman"/>
          <w:color w:val="000000"/>
        </w:rPr>
        <w:t xml:space="preserve"> </w:t>
      </w:r>
      <w:bookmarkStart w:id="644" w:name="paragraf-5.odsek-7.pismeno-b.oznacenie"/>
      <w:r>
        <w:rPr>
          <w:rFonts w:ascii="Times New Roman" w:hAnsi="Times New Roman"/>
          <w:color w:val="000000"/>
        </w:rPr>
        <w:t xml:space="preserve">b) </w:t>
      </w:r>
      <w:bookmarkStart w:id="645" w:name="paragraf-5.odsek-7.pismeno-b.text"/>
      <w:bookmarkEnd w:id="644"/>
      <w:r>
        <w:rPr>
          <w:rFonts w:ascii="Times New Roman" w:hAnsi="Times New Roman"/>
          <w:color w:val="000000"/>
        </w:rPr>
        <w:t xml:space="preserve">motor a prevodovka: </w:t>
      </w:r>
      <w:bookmarkEnd w:id="645"/>
    </w:p>
    <w:p w14:paraId="4E791926" w14:textId="77777777" w:rsidR="00A13F87" w:rsidRDefault="0000541F">
      <w:pPr>
        <w:spacing w:before="225" w:after="225" w:line="264" w:lineRule="auto"/>
        <w:ind w:left="420"/>
      </w:pPr>
      <w:bookmarkStart w:id="646" w:name="paragraf-5.odsek-7.pismeno-b.bod-1"/>
      <w:r>
        <w:rPr>
          <w:rFonts w:ascii="Times New Roman" w:hAnsi="Times New Roman"/>
          <w:color w:val="000000"/>
        </w:rPr>
        <w:t xml:space="preserve"> </w:t>
      </w:r>
      <w:bookmarkStart w:id="647" w:name="paragraf-5.odsek-7.pismeno-b.bod-1.oznac"/>
      <w:r>
        <w:rPr>
          <w:rFonts w:ascii="Times New Roman" w:hAnsi="Times New Roman"/>
          <w:color w:val="000000"/>
        </w:rPr>
        <w:t xml:space="preserve">1. </w:t>
      </w:r>
      <w:bookmarkStart w:id="648" w:name="paragraf-5.odsek-7.pismeno-b.bod-1.text"/>
      <w:bookmarkEnd w:id="647"/>
      <w:r>
        <w:rPr>
          <w:rFonts w:ascii="Times New Roman" w:hAnsi="Times New Roman"/>
          <w:color w:val="000000"/>
        </w:rPr>
        <w:t xml:space="preserve">výrobca motora, </w:t>
      </w:r>
      <w:bookmarkEnd w:id="648"/>
    </w:p>
    <w:p w14:paraId="16C6B0FB" w14:textId="77777777" w:rsidR="00A13F87" w:rsidRDefault="0000541F">
      <w:pPr>
        <w:spacing w:before="225" w:after="225" w:line="264" w:lineRule="auto"/>
        <w:ind w:left="420"/>
      </w:pPr>
      <w:bookmarkStart w:id="649" w:name="paragraf-5.odsek-7.pismeno-b.bod-2"/>
      <w:bookmarkEnd w:id="646"/>
      <w:r>
        <w:rPr>
          <w:rFonts w:ascii="Times New Roman" w:hAnsi="Times New Roman"/>
          <w:color w:val="000000"/>
        </w:rPr>
        <w:t xml:space="preserve"> </w:t>
      </w:r>
      <w:bookmarkStart w:id="650" w:name="paragraf-5.odsek-7.pismeno-b.bod-2.oznac"/>
      <w:r>
        <w:rPr>
          <w:rFonts w:ascii="Times New Roman" w:hAnsi="Times New Roman"/>
          <w:color w:val="000000"/>
        </w:rPr>
        <w:t xml:space="preserve">2. </w:t>
      </w:r>
      <w:bookmarkStart w:id="651" w:name="paragraf-5.odsek-7.pismeno-b.bod-2.text"/>
      <w:bookmarkEnd w:id="650"/>
      <w:r>
        <w:rPr>
          <w:rFonts w:ascii="Times New Roman" w:hAnsi="Times New Roman"/>
          <w:color w:val="000000"/>
        </w:rPr>
        <w:t xml:space="preserve">identifikačné číslo motora (typ), </w:t>
      </w:r>
      <w:bookmarkEnd w:id="651"/>
    </w:p>
    <w:p w14:paraId="5F804F6B" w14:textId="77777777" w:rsidR="00A13F87" w:rsidRDefault="0000541F">
      <w:pPr>
        <w:spacing w:before="225" w:after="225" w:line="264" w:lineRule="auto"/>
        <w:ind w:left="420"/>
      </w:pPr>
      <w:bookmarkStart w:id="652" w:name="paragraf-5.odsek-7.pismeno-b.bod-3"/>
      <w:bookmarkEnd w:id="649"/>
      <w:r>
        <w:rPr>
          <w:rFonts w:ascii="Times New Roman" w:hAnsi="Times New Roman"/>
          <w:color w:val="000000"/>
        </w:rPr>
        <w:t xml:space="preserve"> </w:t>
      </w:r>
      <w:bookmarkStart w:id="653" w:name="paragraf-5.odsek-7.pismeno-b.bod-3.oznac"/>
      <w:r>
        <w:rPr>
          <w:rFonts w:ascii="Times New Roman" w:hAnsi="Times New Roman"/>
          <w:color w:val="000000"/>
        </w:rPr>
        <w:t xml:space="preserve">3. </w:t>
      </w:r>
      <w:bookmarkStart w:id="654" w:name="paragraf-5.odsek-7.pismeno-b.bod-3.text"/>
      <w:bookmarkEnd w:id="653"/>
      <w:r>
        <w:rPr>
          <w:rFonts w:ascii="Times New Roman" w:hAnsi="Times New Roman"/>
          <w:color w:val="000000"/>
        </w:rPr>
        <w:t xml:space="preserve">zdvihový objem valcov, </w:t>
      </w:r>
      <w:bookmarkEnd w:id="654"/>
    </w:p>
    <w:p w14:paraId="5873AB97" w14:textId="77777777" w:rsidR="00A13F87" w:rsidRDefault="0000541F">
      <w:pPr>
        <w:spacing w:before="225" w:after="225" w:line="264" w:lineRule="auto"/>
        <w:ind w:left="420"/>
      </w:pPr>
      <w:bookmarkStart w:id="655" w:name="paragraf-5.odsek-7.pismeno-b.bod-4"/>
      <w:bookmarkEnd w:id="652"/>
      <w:r>
        <w:rPr>
          <w:rFonts w:ascii="Times New Roman" w:hAnsi="Times New Roman"/>
          <w:color w:val="000000"/>
        </w:rPr>
        <w:t xml:space="preserve"> </w:t>
      </w:r>
      <w:bookmarkStart w:id="656" w:name="paragraf-5.odsek-7.pismeno-b.bod-4.oznac"/>
      <w:r>
        <w:rPr>
          <w:rFonts w:ascii="Times New Roman" w:hAnsi="Times New Roman"/>
          <w:color w:val="000000"/>
        </w:rPr>
        <w:t xml:space="preserve">4. </w:t>
      </w:r>
      <w:bookmarkStart w:id="657" w:name="paragraf-5.odsek-7.pismeno-b.bod-4.text"/>
      <w:bookmarkEnd w:id="656"/>
      <w:r>
        <w:rPr>
          <w:rFonts w:ascii="Times New Roman" w:hAnsi="Times New Roman"/>
          <w:color w:val="000000"/>
        </w:rPr>
        <w:t xml:space="preserve">katalyzátor, </w:t>
      </w:r>
      <w:bookmarkEnd w:id="657"/>
    </w:p>
    <w:p w14:paraId="688A9306" w14:textId="77777777" w:rsidR="00A13F87" w:rsidRDefault="0000541F">
      <w:pPr>
        <w:spacing w:before="225" w:after="225" w:line="264" w:lineRule="auto"/>
        <w:ind w:left="420"/>
      </w:pPr>
      <w:bookmarkStart w:id="658" w:name="paragraf-5.odsek-7.pismeno-b.bod-5"/>
      <w:bookmarkEnd w:id="655"/>
      <w:r>
        <w:rPr>
          <w:rFonts w:ascii="Times New Roman" w:hAnsi="Times New Roman"/>
          <w:color w:val="000000"/>
        </w:rPr>
        <w:t xml:space="preserve"> </w:t>
      </w:r>
      <w:bookmarkStart w:id="659" w:name="paragraf-5.odsek-7.pismeno-b.bod-5.oznac"/>
      <w:r>
        <w:rPr>
          <w:rFonts w:ascii="Times New Roman" w:hAnsi="Times New Roman"/>
          <w:color w:val="000000"/>
        </w:rPr>
        <w:t xml:space="preserve">5. </w:t>
      </w:r>
      <w:bookmarkStart w:id="660" w:name="paragraf-5.odsek-7.pismeno-b.bod-5.text"/>
      <w:bookmarkEnd w:id="659"/>
      <w:r>
        <w:rPr>
          <w:rFonts w:ascii="Times New Roman" w:hAnsi="Times New Roman"/>
          <w:color w:val="000000"/>
        </w:rPr>
        <w:t xml:space="preserve">najväčší výkon motora/otáčky, </w:t>
      </w:r>
      <w:bookmarkEnd w:id="660"/>
    </w:p>
    <w:p w14:paraId="27373ED9" w14:textId="77777777" w:rsidR="00A13F87" w:rsidRDefault="0000541F">
      <w:pPr>
        <w:spacing w:before="225" w:after="225" w:line="264" w:lineRule="auto"/>
        <w:ind w:left="420"/>
      </w:pPr>
      <w:bookmarkStart w:id="661" w:name="paragraf-5.odsek-7.pismeno-b.bod-6"/>
      <w:bookmarkEnd w:id="658"/>
      <w:r>
        <w:rPr>
          <w:rFonts w:ascii="Times New Roman" w:hAnsi="Times New Roman"/>
          <w:color w:val="000000"/>
        </w:rPr>
        <w:t xml:space="preserve"> </w:t>
      </w:r>
      <w:bookmarkStart w:id="662" w:name="paragraf-5.odsek-7.pismeno-b.bod-6.oznac"/>
      <w:r>
        <w:rPr>
          <w:rFonts w:ascii="Times New Roman" w:hAnsi="Times New Roman"/>
          <w:color w:val="000000"/>
        </w:rPr>
        <w:t xml:space="preserve">6. </w:t>
      </w:r>
      <w:bookmarkStart w:id="663" w:name="paragraf-5.odsek-7.pismeno-b.bod-6.text"/>
      <w:bookmarkEnd w:id="662"/>
      <w:r>
        <w:rPr>
          <w:rFonts w:ascii="Times New Roman" w:hAnsi="Times New Roman"/>
          <w:color w:val="000000"/>
        </w:rPr>
        <w:t xml:space="preserve">druh paliva – zdroj energie, </w:t>
      </w:r>
      <w:bookmarkEnd w:id="663"/>
    </w:p>
    <w:p w14:paraId="0D72D35E" w14:textId="77777777" w:rsidR="00A13F87" w:rsidRDefault="0000541F">
      <w:pPr>
        <w:spacing w:before="225" w:after="225" w:line="264" w:lineRule="auto"/>
        <w:ind w:left="420"/>
      </w:pPr>
      <w:bookmarkStart w:id="664" w:name="paragraf-5.odsek-7.pismeno-b.bod-7"/>
      <w:bookmarkEnd w:id="661"/>
      <w:r>
        <w:rPr>
          <w:rFonts w:ascii="Times New Roman" w:hAnsi="Times New Roman"/>
          <w:color w:val="000000"/>
        </w:rPr>
        <w:t xml:space="preserve"> </w:t>
      </w:r>
      <w:bookmarkStart w:id="665" w:name="paragraf-5.odsek-7.pismeno-b.bod-7.oznac"/>
      <w:r>
        <w:rPr>
          <w:rFonts w:ascii="Times New Roman" w:hAnsi="Times New Roman"/>
          <w:color w:val="000000"/>
        </w:rPr>
        <w:t xml:space="preserve">7. </w:t>
      </w:r>
      <w:bookmarkStart w:id="666" w:name="paragraf-5.odsek-7.pismeno-b.bod-7.text"/>
      <w:bookmarkEnd w:id="665"/>
      <w:r>
        <w:rPr>
          <w:rFonts w:ascii="Times New Roman" w:hAnsi="Times New Roman"/>
          <w:color w:val="000000"/>
        </w:rPr>
        <w:t xml:space="preserve">prevodovka – počet stupňov, </w:t>
      </w:r>
      <w:bookmarkEnd w:id="666"/>
    </w:p>
    <w:p w14:paraId="09236A09" w14:textId="77777777" w:rsidR="00A13F87" w:rsidRDefault="0000541F">
      <w:pPr>
        <w:spacing w:after="0" w:line="264" w:lineRule="auto"/>
        <w:ind w:left="345"/>
      </w:pPr>
      <w:bookmarkStart w:id="667" w:name="paragraf-5.odsek-7.pismeno-c"/>
      <w:bookmarkEnd w:id="643"/>
      <w:bookmarkEnd w:id="664"/>
      <w:r>
        <w:rPr>
          <w:rFonts w:ascii="Times New Roman" w:hAnsi="Times New Roman"/>
          <w:color w:val="000000"/>
        </w:rPr>
        <w:t xml:space="preserve"> </w:t>
      </w:r>
      <w:bookmarkStart w:id="668" w:name="paragraf-5.odsek-7.pismeno-c.oznacenie"/>
      <w:r>
        <w:rPr>
          <w:rFonts w:ascii="Times New Roman" w:hAnsi="Times New Roman"/>
          <w:color w:val="000000"/>
        </w:rPr>
        <w:t xml:space="preserve">c) </w:t>
      </w:r>
      <w:bookmarkStart w:id="669" w:name="paragraf-5.odsek-7.pismeno-c.text"/>
      <w:bookmarkEnd w:id="668"/>
      <w:r>
        <w:rPr>
          <w:rFonts w:ascii="Times New Roman" w:hAnsi="Times New Roman"/>
          <w:color w:val="000000"/>
        </w:rPr>
        <w:t xml:space="preserve">karoséria (nadstavba): </w:t>
      </w:r>
      <w:bookmarkEnd w:id="669"/>
    </w:p>
    <w:p w14:paraId="2EA7872E" w14:textId="77777777" w:rsidR="00A13F87" w:rsidRDefault="0000541F">
      <w:pPr>
        <w:spacing w:before="225" w:after="225" w:line="264" w:lineRule="auto"/>
        <w:ind w:left="420"/>
      </w:pPr>
      <w:bookmarkStart w:id="670" w:name="paragraf-5.odsek-7.pismeno-c.bod-1"/>
      <w:r>
        <w:rPr>
          <w:rFonts w:ascii="Times New Roman" w:hAnsi="Times New Roman"/>
          <w:color w:val="000000"/>
        </w:rPr>
        <w:t xml:space="preserve"> </w:t>
      </w:r>
      <w:bookmarkStart w:id="671" w:name="paragraf-5.odsek-7.pismeno-c.bod-1.oznac"/>
      <w:r>
        <w:rPr>
          <w:rFonts w:ascii="Times New Roman" w:hAnsi="Times New Roman"/>
          <w:color w:val="000000"/>
        </w:rPr>
        <w:t xml:space="preserve">1. </w:t>
      </w:r>
      <w:bookmarkStart w:id="672" w:name="paragraf-5.odsek-7.pismeno-c.bod-1.text"/>
      <w:bookmarkEnd w:id="671"/>
      <w:r>
        <w:rPr>
          <w:rFonts w:ascii="Times New Roman" w:hAnsi="Times New Roman"/>
          <w:color w:val="000000"/>
        </w:rPr>
        <w:t xml:space="preserve">druh (typ), </w:t>
      </w:r>
      <w:bookmarkEnd w:id="672"/>
    </w:p>
    <w:p w14:paraId="6BF9B41E" w14:textId="77777777" w:rsidR="00A13F87" w:rsidRDefault="0000541F">
      <w:pPr>
        <w:spacing w:before="225" w:after="225" w:line="264" w:lineRule="auto"/>
        <w:ind w:left="420"/>
      </w:pPr>
      <w:bookmarkStart w:id="673" w:name="paragraf-5.odsek-7.pismeno-c.bod-2"/>
      <w:bookmarkEnd w:id="670"/>
      <w:r>
        <w:rPr>
          <w:rFonts w:ascii="Times New Roman" w:hAnsi="Times New Roman"/>
          <w:color w:val="000000"/>
        </w:rPr>
        <w:t xml:space="preserve"> </w:t>
      </w:r>
      <w:bookmarkStart w:id="674" w:name="paragraf-5.odsek-7.pismeno-c.bod-2.oznac"/>
      <w:r>
        <w:rPr>
          <w:rFonts w:ascii="Times New Roman" w:hAnsi="Times New Roman"/>
          <w:color w:val="000000"/>
        </w:rPr>
        <w:t xml:space="preserve">2. </w:t>
      </w:r>
      <w:bookmarkStart w:id="675" w:name="paragraf-5.odsek-7.pismeno-c.bod-2.text"/>
      <w:bookmarkEnd w:id="674"/>
      <w:r>
        <w:rPr>
          <w:rFonts w:ascii="Times New Roman" w:hAnsi="Times New Roman"/>
          <w:color w:val="000000"/>
        </w:rPr>
        <w:t xml:space="preserve">farba, </w:t>
      </w:r>
      <w:bookmarkEnd w:id="675"/>
    </w:p>
    <w:p w14:paraId="657FDCE1" w14:textId="77777777" w:rsidR="00A13F87" w:rsidRDefault="0000541F">
      <w:pPr>
        <w:spacing w:before="225" w:after="225" w:line="264" w:lineRule="auto"/>
        <w:ind w:left="420"/>
      </w:pPr>
      <w:bookmarkStart w:id="676" w:name="paragraf-5.odsek-7.pismeno-c.bod-3"/>
      <w:bookmarkEnd w:id="673"/>
      <w:r>
        <w:rPr>
          <w:rFonts w:ascii="Times New Roman" w:hAnsi="Times New Roman"/>
          <w:color w:val="000000"/>
        </w:rPr>
        <w:t xml:space="preserve"> </w:t>
      </w:r>
      <w:bookmarkStart w:id="677" w:name="paragraf-5.odsek-7.pismeno-c.bod-3.oznac"/>
      <w:r>
        <w:rPr>
          <w:rFonts w:ascii="Times New Roman" w:hAnsi="Times New Roman"/>
          <w:color w:val="000000"/>
        </w:rPr>
        <w:t xml:space="preserve">3. </w:t>
      </w:r>
      <w:bookmarkStart w:id="678" w:name="paragraf-5.odsek-7.pismeno-c.bod-3.text"/>
      <w:bookmarkEnd w:id="677"/>
      <w:r>
        <w:rPr>
          <w:rFonts w:ascii="Times New Roman" w:hAnsi="Times New Roman"/>
          <w:color w:val="000000"/>
        </w:rPr>
        <w:t xml:space="preserve">výrobca, </w:t>
      </w:r>
      <w:bookmarkEnd w:id="678"/>
    </w:p>
    <w:p w14:paraId="754998D9" w14:textId="77777777" w:rsidR="00A13F87" w:rsidRDefault="0000541F">
      <w:pPr>
        <w:spacing w:before="225" w:after="225" w:line="264" w:lineRule="auto"/>
        <w:ind w:left="420"/>
      </w:pPr>
      <w:bookmarkStart w:id="679" w:name="paragraf-5.odsek-7.pismeno-c.bod-4"/>
      <w:bookmarkEnd w:id="676"/>
      <w:r>
        <w:rPr>
          <w:rFonts w:ascii="Times New Roman" w:hAnsi="Times New Roman"/>
          <w:color w:val="000000"/>
        </w:rPr>
        <w:t xml:space="preserve"> </w:t>
      </w:r>
      <w:bookmarkStart w:id="680" w:name="paragraf-5.odsek-7.pismeno-c.bod-4.oznac"/>
      <w:r>
        <w:rPr>
          <w:rFonts w:ascii="Times New Roman" w:hAnsi="Times New Roman"/>
          <w:color w:val="000000"/>
        </w:rPr>
        <w:t xml:space="preserve">4. </w:t>
      </w:r>
      <w:bookmarkStart w:id="681" w:name="paragraf-5.odsek-7.pismeno-c.bod-4.text"/>
      <w:bookmarkEnd w:id="680"/>
      <w:r>
        <w:rPr>
          <w:rFonts w:ascii="Times New Roman" w:hAnsi="Times New Roman"/>
          <w:color w:val="000000"/>
        </w:rPr>
        <w:t xml:space="preserve">výrobné číslo, </w:t>
      </w:r>
      <w:bookmarkEnd w:id="681"/>
    </w:p>
    <w:p w14:paraId="2379B95D" w14:textId="77777777" w:rsidR="00A13F87" w:rsidRDefault="0000541F">
      <w:pPr>
        <w:spacing w:before="225" w:after="225" w:line="264" w:lineRule="auto"/>
        <w:ind w:left="420"/>
      </w:pPr>
      <w:bookmarkStart w:id="682" w:name="paragraf-5.odsek-7.pismeno-c.bod-5"/>
      <w:bookmarkEnd w:id="679"/>
      <w:r>
        <w:rPr>
          <w:rFonts w:ascii="Times New Roman" w:hAnsi="Times New Roman"/>
          <w:color w:val="000000"/>
        </w:rPr>
        <w:t xml:space="preserve"> </w:t>
      </w:r>
      <w:bookmarkStart w:id="683" w:name="paragraf-5.odsek-7.pismeno-c.bod-5.oznac"/>
      <w:r>
        <w:rPr>
          <w:rFonts w:ascii="Times New Roman" w:hAnsi="Times New Roman"/>
          <w:color w:val="000000"/>
        </w:rPr>
        <w:t xml:space="preserve">5. </w:t>
      </w:r>
      <w:bookmarkStart w:id="684" w:name="paragraf-5.odsek-7.pismeno-c.bod-5.text"/>
      <w:bookmarkEnd w:id="683"/>
      <w:r>
        <w:rPr>
          <w:rFonts w:ascii="Times New Roman" w:hAnsi="Times New Roman"/>
          <w:color w:val="000000"/>
        </w:rPr>
        <w:t xml:space="preserve">počet miest na sedenie, z toho núdzových, </w:t>
      </w:r>
      <w:bookmarkEnd w:id="684"/>
    </w:p>
    <w:p w14:paraId="0FC8FA6E" w14:textId="77777777" w:rsidR="00A13F87" w:rsidRDefault="0000541F">
      <w:pPr>
        <w:spacing w:before="225" w:after="225" w:line="264" w:lineRule="auto"/>
        <w:ind w:left="420"/>
      </w:pPr>
      <w:bookmarkStart w:id="685" w:name="paragraf-5.odsek-7.pismeno-c.bod-6"/>
      <w:bookmarkEnd w:id="682"/>
      <w:r>
        <w:rPr>
          <w:rFonts w:ascii="Times New Roman" w:hAnsi="Times New Roman"/>
          <w:color w:val="000000"/>
        </w:rPr>
        <w:t xml:space="preserve"> </w:t>
      </w:r>
      <w:bookmarkStart w:id="686" w:name="paragraf-5.odsek-7.pismeno-c.bod-6.oznac"/>
      <w:r>
        <w:rPr>
          <w:rFonts w:ascii="Times New Roman" w:hAnsi="Times New Roman"/>
          <w:color w:val="000000"/>
        </w:rPr>
        <w:t xml:space="preserve">6. </w:t>
      </w:r>
      <w:bookmarkStart w:id="687" w:name="paragraf-5.odsek-7.pismeno-c.bod-6.text"/>
      <w:bookmarkEnd w:id="686"/>
      <w:r>
        <w:rPr>
          <w:rFonts w:ascii="Times New Roman" w:hAnsi="Times New Roman"/>
          <w:color w:val="000000"/>
        </w:rPr>
        <w:t xml:space="preserve">počet miest na státie, </w:t>
      </w:r>
      <w:bookmarkEnd w:id="687"/>
    </w:p>
    <w:p w14:paraId="2C3C190A" w14:textId="77777777" w:rsidR="00A13F87" w:rsidRDefault="0000541F">
      <w:pPr>
        <w:spacing w:before="225" w:after="225" w:line="264" w:lineRule="auto"/>
        <w:ind w:left="420"/>
      </w:pPr>
      <w:bookmarkStart w:id="688" w:name="paragraf-5.odsek-7.pismeno-c.bod-7"/>
      <w:bookmarkEnd w:id="685"/>
      <w:r>
        <w:rPr>
          <w:rFonts w:ascii="Times New Roman" w:hAnsi="Times New Roman"/>
          <w:color w:val="000000"/>
        </w:rPr>
        <w:t xml:space="preserve"> </w:t>
      </w:r>
      <w:bookmarkStart w:id="689" w:name="paragraf-5.odsek-7.pismeno-c.bod-7.oznac"/>
      <w:r>
        <w:rPr>
          <w:rFonts w:ascii="Times New Roman" w:hAnsi="Times New Roman"/>
          <w:color w:val="000000"/>
        </w:rPr>
        <w:t xml:space="preserve">7. </w:t>
      </w:r>
      <w:bookmarkStart w:id="690" w:name="paragraf-5.odsek-7.pismeno-c.bod-7.text"/>
      <w:bookmarkEnd w:id="689"/>
      <w:r>
        <w:rPr>
          <w:rFonts w:ascii="Times New Roman" w:hAnsi="Times New Roman"/>
          <w:color w:val="000000"/>
        </w:rPr>
        <w:t xml:space="preserve">počet lôžok, </w:t>
      </w:r>
      <w:bookmarkEnd w:id="690"/>
    </w:p>
    <w:p w14:paraId="18996EA0" w14:textId="77777777" w:rsidR="00A13F87" w:rsidRDefault="0000541F">
      <w:pPr>
        <w:spacing w:before="225" w:after="225" w:line="264" w:lineRule="auto"/>
        <w:ind w:left="420"/>
      </w:pPr>
      <w:bookmarkStart w:id="691" w:name="paragraf-5.odsek-7.pismeno-c.bod-8"/>
      <w:bookmarkEnd w:id="688"/>
      <w:r>
        <w:rPr>
          <w:rFonts w:ascii="Times New Roman" w:hAnsi="Times New Roman"/>
          <w:color w:val="000000"/>
        </w:rPr>
        <w:t xml:space="preserve"> </w:t>
      </w:r>
      <w:bookmarkStart w:id="692" w:name="paragraf-5.odsek-7.pismeno-c.bod-8.oznac"/>
      <w:r>
        <w:rPr>
          <w:rFonts w:ascii="Times New Roman" w:hAnsi="Times New Roman"/>
          <w:color w:val="000000"/>
        </w:rPr>
        <w:t xml:space="preserve">8. </w:t>
      </w:r>
      <w:bookmarkStart w:id="693" w:name="paragraf-5.odsek-7.pismeno-c.bod-8.text"/>
      <w:bookmarkEnd w:id="692"/>
      <w:r>
        <w:rPr>
          <w:rFonts w:ascii="Times New Roman" w:hAnsi="Times New Roman"/>
          <w:color w:val="000000"/>
        </w:rPr>
        <w:t xml:space="preserve">zaťaženie strechy, </w:t>
      </w:r>
      <w:bookmarkEnd w:id="693"/>
    </w:p>
    <w:p w14:paraId="5135A95F" w14:textId="77777777" w:rsidR="00A13F87" w:rsidRDefault="0000541F">
      <w:pPr>
        <w:spacing w:before="225" w:after="225" w:line="264" w:lineRule="auto"/>
        <w:ind w:left="420"/>
      </w:pPr>
      <w:bookmarkStart w:id="694" w:name="paragraf-5.odsek-7.pismeno-c.bod-9"/>
      <w:bookmarkEnd w:id="691"/>
      <w:r>
        <w:rPr>
          <w:rFonts w:ascii="Times New Roman" w:hAnsi="Times New Roman"/>
          <w:color w:val="000000"/>
        </w:rPr>
        <w:t xml:space="preserve"> </w:t>
      </w:r>
      <w:bookmarkStart w:id="695" w:name="paragraf-5.odsek-7.pismeno-c.bod-9.oznac"/>
      <w:r>
        <w:rPr>
          <w:rFonts w:ascii="Times New Roman" w:hAnsi="Times New Roman"/>
          <w:color w:val="000000"/>
        </w:rPr>
        <w:t xml:space="preserve">9. </w:t>
      </w:r>
      <w:bookmarkStart w:id="696" w:name="paragraf-5.odsek-7.pismeno-c.bod-9.text"/>
      <w:bookmarkEnd w:id="695"/>
      <w:r>
        <w:rPr>
          <w:rFonts w:ascii="Times New Roman" w:hAnsi="Times New Roman"/>
          <w:color w:val="000000"/>
        </w:rPr>
        <w:t xml:space="preserve">objem skrine – cisterny, </w:t>
      </w:r>
      <w:bookmarkEnd w:id="696"/>
    </w:p>
    <w:p w14:paraId="12AF72AA" w14:textId="77777777" w:rsidR="00A13F87" w:rsidRDefault="0000541F">
      <w:pPr>
        <w:spacing w:before="225" w:after="225" w:line="264" w:lineRule="auto"/>
        <w:ind w:left="420"/>
      </w:pPr>
      <w:bookmarkStart w:id="697" w:name="paragraf-5.odsek-7.pismeno-c.bod-10"/>
      <w:bookmarkEnd w:id="694"/>
      <w:r>
        <w:rPr>
          <w:rFonts w:ascii="Times New Roman" w:hAnsi="Times New Roman"/>
          <w:color w:val="000000"/>
        </w:rPr>
        <w:t xml:space="preserve"> </w:t>
      </w:r>
      <w:bookmarkStart w:id="698" w:name="paragraf-5.odsek-7.pismeno-c.bod-10.ozna"/>
      <w:r>
        <w:rPr>
          <w:rFonts w:ascii="Times New Roman" w:hAnsi="Times New Roman"/>
          <w:color w:val="000000"/>
        </w:rPr>
        <w:t xml:space="preserve">10. </w:t>
      </w:r>
      <w:bookmarkStart w:id="699" w:name="paragraf-5.odsek-7.pismeno-c.bod-10.text"/>
      <w:bookmarkEnd w:id="698"/>
      <w:r>
        <w:rPr>
          <w:rFonts w:ascii="Times New Roman" w:hAnsi="Times New Roman"/>
          <w:color w:val="000000"/>
        </w:rPr>
        <w:t xml:space="preserve">objem palivovej nádrže, </w:t>
      </w:r>
      <w:bookmarkEnd w:id="699"/>
    </w:p>
    <w:p w14:paraId="6FCE8C5E" w14:textId="77777777" w:rsidR="00A13F87" w:rsidRDefault="0000541F">
      <w:pPr>
        <w:spacing w:after="0" w:line="264" w:lineRule="auto"/>
        <w:ind w:left="345"/>
      </w:pPr>
      <w:bookmarkStart w:id="700" w:name="paragraf-5.odsek-7.pismeno-d"/>
      <w:bookmarkEnd w:id="667"/>
      <w:bookmarkEnd w:id="697"/>
      <w:r>
        <w:rPr>
          <w:rFonts w:ascii="Times New Roman" w:hAnsi="Times New Roman"/>
          <w:color w:val="000000"/>
        </w:rPr>
        <w:t xml:space="preserve"> </w:t>
      </w:r>
      <w:bookmarkStart w:id="701" w:name="paragraf-5.odsek-7.pismeno-d.oznacenie"/>
      <w:r>
        <w:rPr>
          <w:rFonts w:ascii="Times New Roman" w:hAnsi="Times New Roman"/>
          <w:color w:val="000000"/>
        </w:rPr>
        <w:t xml:space="preserve">d) </w:t>
      </w:r>
      <w:bookmarkStart w:id="702" w:name="paragraf-5.odsek-7.pismeno-d.text"/>
      <w:bookmarkEnd w:id="701"/>
      <w:r>
        <w:rPr>
          <w:rFonts w:ascii="Times New Roman" w:hAnsi="Times New Roman"/>
          <w:color w:val="000000"/>
        </w:rPr>
        <w:t xml:space="preserve">rozmery a hmotnosti: </w:t>
      </w:r>
      <w:bookmarkEnd w:id="702"/>
    </w:p>
    <w:p w14:paraId="61EBDD38" w14:textId="77777777" w:rsidR="00A13F87" w:rsidRDefault="0000541F">
      <w:pPr>
        <w:spacing w:before="225" w:after="225" w:line="264" w:lineRule="auto"/>
        <w:ind w:left="420"/>
      </w:pPr>
      <w:bookmarkStart w:id="703" w:name="paragraf-5.odsek-7.pismeno-d.bod-1"/>
      <w:r>
        <w:rPr>
          <w:rFonts w:ascii="Times New Roman" w:hAnsi="Times New Roman"/>
          <w:color w:val="000000"/>
        </w:rPr>
        <w:t xml:space="preserve"> </w:t>
      </w:r>
      <w:bookmarkStart w:id="704" w:name="paragraf-5.odsek-7.pismeno-d.bod-1.oznac"/>
      <w:r>
        <w:rPr>
          <w:rFonts w:ascii="Times New Roman" w:hAnsi="Times New Roman"/>
          <w:color w:val="000000"/>
        </w:rPr>
        <w:t xml:space="preserve">1. </w:t>
      </w:r>
      <w:bookmarkStart w:id="705" w:name="paragraf-5.odsek-7.pismeno-d.bod-1.text"/>
      <w:bookmarkEnd w:id="704"/>
      <w:r>
        <w:rPr>
          <w:rFonts w:ascii="Times New Roman" w:hAnsi="Times New Roman"/>
          <w:color w:val="000000"/>
        </w:rPr>
        <w:t xml:space="preserve">celkové rozmery – dĺžka, šírka, výška, </w:t>
      </w:r>
      <w:bookmarkEnd w:id="705"/>
    </w:p>
    <w:p w14:paraId="30929CEA" w14:textId="77777777" w:rsidR="00A13F87" w:rsidRDefault="0000541F">
      <w:pPr>
        <w:spacing w:before="225" w:after="225" w:line="264" w:lineRule="auto"/>
        <w:ind w:left="420"/>
      </w:pPr>
      <w:bookmarkStart w:id="706" w:name="paragraf-5.odsek-7.pismeno-d.bod-2"/>
      <w:bookmarkEnd w:id="703"/>
      <w:r>
        <w:rPr>
          <w:rFonts w:ascii="Times New Roman" w:hAnsi="Times New Roman"/>
          <w:color w:val="000000"/>
        </w:rPr>
        <w:t xml:space="preserve"> </w:t>
      </w:r>
      <w:bookmarkStart w:id="707" w:name="paragraf-5.odsek-7.pismeno-d.bod-2.oznac"/>
      <w:r>
        <w:rPr>
          <w:rFonts w:ascii="Times New Roman" w:hAnsi="Times New Roman"/>
          <w:color w:val="000000"/>
        </w:rPr>
        <w:t xml:space="preserve">2. </w:t>
      </w:r>
      <w:bookmarkStart w:id="708" w:name="paragraf-5.odsek-7.pismeno-d.bod-2.text"/>
      <w:bookmarkEnd w:id="707"/>
      <w:r>
        <w:rPr>
          <w:rFonts w:ascii="Times New Roman" w:hAnsi="Times New Roman"/>
          <w:color w:val="000000"/>
        </w:rPr>
        <w:t xml:space="preserve">rozmery ložnej plochy – dĺžka, šírka, </w:t>
      </w:r>
      <w:bookmarkEnd w:id="708"/>
    </w:p>
    <w:p w14:paraId="039A823F" w14:textId="77777777" w:rsidR="00A13F87" w:rsidRDefault="0000541F">
      <w:pPr>
        <w:spacing w:before="225" w:after="225" w:line="264" w:lineRule="auto"/>
        <w:ind w:left="420"/>
      </w:pPr>
      <w:bookmarkStart w:id="709" w:name="paragraf-5.odsek-7.pismeno-d.bod-3"/>
      <w:bookmarkEnd w:id="706"/>
      <w:r>
        <w:rPr>
          <w:rFonts w:ascii="Times New Roman" w:hAnsi="Times New Roman"/>
          <w:color w:val="000000"/>
        </w:rPr>
        <w:t xml:space="preserve"> </w:t>
      </w:r>
      <w:bookmarkStart w:id="710" w:name="paragraf-5.odsek-7.pismeno-d.bod-3.oznac"/>
      <w:r>
        <w:rPr>
          <w:rFonts w:ascii="Times New Roman" w:hAnsi="Times New Roman"/>
          <w:color w:val="000000"/>
        </w:rPr>
        <w:t xml:space="preserve">3. </w:t>
      </w:r>
      <w:bookmarkStart w:id="711" w:name="paragraf-5.odsek-7.pismeno-d.bod-3.text"/>
      <w:bookmarkEnd w:id="710"/>
      <w:r>
        <w:rPr>
          <w:rFonts w:ascii="Times New Roman" w:hAnsi="Times New Roman"/>
          <w:color w:val="000000"/>
        </w:rPr>
        <w:t xml:space="preserve">prevádzková hmotnosť, </w:t>
      </w:r>
      <w:bookmarkEnd w:id="711"/>
    </w:p>
    <w:p w14:paraId="59835811" w14:textId="77777777" w:rsidR="00A13F87" w:rsidRDefault="0000541F">
      <w:pPr>
        <w:spacing w:before="225" w:after="225" w:line="264" w:lineRule="auto"/>
        <w:ind w:left="420"/>
      </w:pPr>
      <w:bookmarkStart w:id="712" w:name="paragraf-5.odsek-7.pismeno-d.bod-4"/>
      <w:bookmarkEnd w:id="709"/>
      <w:r>
        <w:rPr>
          <w:rFonts w:ascii="Times New Roman" w:hAnsi="Times New Roman"/>
          <w:color w:val="000000"/>
        </w:rPr>
        <w:t xml:space="preserve"> </w:t>
      </w:r>
      <w:bookmarkStart w:id="713" w:name="paragraf-5.odsek-7.pismeno-d.bod-4.oznac"/>
      <w:r>
        <w:rPr>
          <w:rFonts w:ascii="Times New Roman" w:hAnsi="Times New Roman"/>
          <w:color w:val="000000"/>
        </w:rPr>
        <w:t xml:space="preserve">4. </w:t>
      </w:r>
      <w:bookmarkStart w:id="714" w:name="paragraf-5.odsek-7.pismeno-d.bod-4.text"/>
      <w:bookmarkEnd w:id="713"/>
      <w:r>
        <w:rPr>
          <w:rFonts w:ascii="Times New Roman" w:hAnsi="Times New Roman"/>
          <w:color w:val="000000"/>
        </w:rPr>
        <w:t xml:space="preserve">najväčšia technicky prípustná celková hmotnosť, </w:t>
      </w:r>
      <w:bookmarkEnd w:id="714"/>
    </w:p>
    <w:p w14:paraId="1ED67253" w14:textId="77777777" w:rsidR="00A13F87" w:rsidRDefault="0000541F">
      <w:pPr>
        <w:spacing w:before="225" w:after="225" w:line="264" w:lineRule="auto"/>
        <w:ind w:left="420"/>
      </w:pPr>
      <w:bookmarkStart w:id="715" w:name="paragraf-5.odsek-7.pismeno-d.bod-5"/>
      <w:bookmarkEnd w:id="712"/>
      <w:r>
        <w:rPr>
          <w:rFonts w:ascii="Times New Roman" w:hAnsi="Times New Roman"/>
          <w:color w:val="000000"/>
        </w:rPr>
        <w:t xml:space="preserve"> </w:t>
      </w:r>
      <w:bookmarkStart w:id="716" w:name="paragraf-5.odsek-7.pismeno-d.bod-5.oznac"/>
      <w:r>
        <w:rPr>
          <w:rFonts w:ascii="Times New Roman" w:hAnsi="Times New Roman"/>
          <w:color w:val="000000"/>
        </w:rPr>
        <w:t xml:space="preserve">5. </w:t>
      </w:r>
      <w:bookmarkStart w:id="717" w:name="paragraf-5.odsek-7.pismeno-d.bod-5.text"/>
      <w:bookmarkEnd w:id="716"/>
      <w:r>
        <w:rPr>
          <w:rFonts w:ascii="Times New Roman" w:hAnsi="Times New Roman"/>
          <w:color w:val="000000"/>
        </w:rPr>
        <w:t xml:space="preserve">najväčšia technicky prípustná hmotnosť pripadajúca na nápravu 1./2./3./4., </w:t>
      </w:r>
      <w:bookmarkEnd w:id="717"/>
    </w:p>
    <w:p w14:paraId="23EC8E14" w14:textId="77777777" w:rsidR="00A13F87" w:rsidRDefault="0000541F">
      <w:pPr>
        <w:spacing w:before="225" w:after="225" w:line="264" w:lineRule="auto"/>
        <w:ind w:left="420"/>
      </w:pPr>
      <w:bookmarkStart w:id="718" w:name="paragraf-5.odsek-7.pismeno-d.bod-6"/>
      <w:bookmarkEnd w:id="715"/>
      <w:r>
        <w:rPr>
          <w:rFonts w:ascii="Times New Roman" w:hAnsi="Times New Roman"/>
          <w:color w:val="000000"/>
        </w:rPr>
        <w:t xml:space="preserve"> </w:t>
      </w:r>
      <w:bookmarkStart w:id="719" w:name="paragraf-5.odsek-7.pismeno-d.bod-6.oznac"/>
      <w:r>
        <w:rPr>
          <w:rFonts w:ascii="Times New Roman" w:hAnsi="Times New Roman"/>
          <w:color w:val="000000"/>
        </w:rPr>
        <w:t xml:space="preserve">6. </w:t>
      </w:r>
      <w:bookmarkStart w:id="720" w:name="paragraf-5.odsek-7.pismeno-d.bod-6.text"/>
      <w:bookmarkEnd w:id="719"/>
      <w:r>
        <w:rPr>
          <w:rFonts w:ascii="Times New Roman" w:hAnsi="Times New Roman"/>
          <w:color w:val="000000"/>
        </w:rPr>
        <w:t xml:space="preserve">najväčšia technicky prípustná hmotnosť jazdnej súpravy, </w:t>
      </w:r>
      <w:bookmarkEnd w:id="720"/>
    </w:p>
    <w:p w14:paraId="45136A62" w14:textId="77777777" w:rsidR="00A13F87" w:rsidRDefault="0000541F">
      <w:pPr>
        <w:spacing w:before="225" w:after="225" w:line="264" w:lineRule="auto"/>
        <w:ind w:left="420"/>
      </w:pPr>
      <w:bookmarkStart w:id="721" w:name="paragraf-5.odsek-7.pismeno-d.bod-7"/>
      <w:bookmarkEnd w:id="718"/>
      <w:r>
        <w:rPr>
          <w:rFonts w:ascii="Times New Roman" w:hAnsi="Times New Roman"/>
          <w:color w:val="000000"/>
        </w:rPr>
        <w:t xml:space="preserve"> </w:t>
      </w:r>
      <w:bookmarkStart w:id="722" w:name="paragraf-5.odsek-7.pismeno-d.bod-7.oznac"/>
      <w:r>
        <w:rPr>
          <w:rFonts w:ascii="Times New Roman" w:hAnsi="Times New Roman"/>
          <w:color w:val="000000"/>
        </w:rPr>
        <w:t xml:space="preserve">7. </w:t>
      </w:r>
      <w:bookmarkStart w:id="723" w:name="paragraf-5.odsek-7.pismeno-d.bod-7.text"/>
      <w:bookmarkEnd w:id="722"/>
      <w:r>
        <w:rPr>
          <w:rFonts w:ascii="Times New Roman" w:hAnsi="Times New Roman"/>
          <w:color w:val="000000"/>
        </w:rPr>
        <w:t xml:space="preserve">najväčšia technicky prípustná hmotnosť prípojného vozidla – brzdeného, nebrzdeného, </w:t>
      </w:r>
      <w:bookmarkEnd w:id="723"/>
    </w:p>
    <w:p w14:paraId="14E518A2" w14:textId="77777777" w:rsidR="00A13F87" w:rsidRDefault="0000541F">
      <w:pPr>
        <w:spacing w:after="0" w:line="264" w:lineRule="auto"/>
        <w:ind w:left="345"/>
      </w:pPr>
      <w:bookmarkStart w:id="724" w:name="paragraf-5.odsek-7.pismeno-e"/>
      <w:bookmarkEnd w:id="700"/>
      <w:bookmarkEnd w:id="721"/>
      <w:r>
        <w:rPr>
          <w:rFonts w:ascii="Times New Roman" w:hAnsi="Times New Roman"/>
          <w:color w:val="000000"/>
        </w:rPr>
        <w:t xml:space="preserve"> </w:t>
      </w:r>
      <w:bookmarkStart w:id="725" w:name="paragraf-5.odsek-7.pismeno-e.oznacenie"/>
      <w:r>
        <w:rPr>
          <w:rFonts w:ascii="Times New Roman" w:hAnsi="Times New Roman"/>
          <w:color w:val="000000"/>
        </w:rPr>
        <w:t xml:space="preserve">e) </w:t>
      </w:r>
      <w:bookmarkStart w:id="726" w:name="paragraf-5.odsek-7.pismeno-e.text"/>
      <w:bookmarkEnd w:id="725"/>
      <w:r>
        <w:rPr>
          <w:rFonts w:ascii="Times New Roman" w:hAnsi="Times New Roman"/>
          <w:color w:val="000000"/>
        </w:rPr>
        <w:t xml:space="preserve">brzdy: </w:t>
      </w:r>
      <w:bookmarkEnd w:id="726"/>
    </w:p>
    <w:p w14:paraId="33EEA8F6" w14:textId="77777777" w:rsidR="00A13F87" w:rsidRDefault="0000541F">
      <w:pPr>
        <w:spacing w:before="225" w:after="225" w:line="264" w:lineRule="auto"/>
        <w:ind w:left="420"/>
      </w:pPr>
      <w:bookmarkStart w:id="727" w:name="paragraf-5.odsek-7.pismeno-e.bod-1"/>
      <w:r>
        <w:rPr>
          <w:rFonts w:ascii="Times New Roman" w:hAnsi="Times New Roman"/>
          <w:color w:val="000000"/>
        </w:rPr>
        <w:t xml:space="preserve"> </w:t>
      </w:r>
      <w:bookmarkStart w:id="728" w:name="paragraf-5.odsek-7.pismeno-e.bod-1.oznac"/>
      <w:r>
        <w:rPr>
          <w:rFonts w:ascii="Times New Roman" w:hAnsi="Times New Roman"/>
          <w:color w:val="000000"/>
        </w:rPr>
        <w:t xml:space="preserve">1. </w:t>
      </w:r>
      <w:bookmarkStart w:id="729" w:name="paragraf-5.odsek-7.pismeno-e.bod-1.text"/>
      <w:bookmarkEnd w:id="728"/>
      <w:r>
        <w:rPr>
          <w:rFonts w:ascii="Times New Roman" w:hAnsi="Times New Roman"/>
          <w:color w:val="000000"/>
        </w:rPr>
        <w:t xml:space="preserve">EÚ alebo EHK, </w:t>
      </w:r>
      <w:bookmarkEnd w:id="729"/>
    </w:p>
    <w:p w14:paraId="65D4C25A" w14:textId="77777777" w:rsidR="00A13F87" w:rsidRDefault="0000541F">
      <w:pPr>
        <w:spacing w:before="225" w:after="225" w:line="264" w:lineRule="auto"/>
        <w:ind w:left="420"/>
      </w:pPr>
      <w:bookmarkStart w:id="730" w:name="paragraf-5.odsek-7.pismeno-e.bod-2"/>
      <w:bookmarkEnd w:id="727"/>
      <w:r>
        <w:rPr>
          <w:rFonts w:ascii="Times New Roman" w:hAnsi="Times New Roman"/>
          <w:color w:val="000000"/>
        </w:rPr>
        <w:t xml:space="preserve"> </w:t>
      </w:r>
      <w:bookmarkStart w:id="731" w:name="paragraf-5.odsek-7.pismeno-e.bod-2.oznac"/>
      <w:r>
        <w:rPr>
          <w:rFonts w:ascii="Times New Roman" w:hAnsi="Times New Roman"/>
          <w:color w:val="000000"/>
        </w:rPr>
        <w:t xml:space="preserve">2. </w:t>
      </w:r>
      <w:bookmarkStart w:id="732" w:name="paragraf-5.odsek-7.pismeno-e.bod-2.text"/>
      <w:bookmarkEnd w:id="731"/>
      <w:r>
        <w:rPr>
          <w:rFonts w:ascii="Times New Roman" w:hAnsi="Times New Roman"/>
          <w:color w:val="000000"/>
        </w:rPr>
        <w:t xml:space="preserve">prevádzková, </w:t>
      </w:r>
      <w:bookmarkEnd w:id="732"/>
    </w:p>
    <w:p w14:paraId="2E30E07F" w14:textId="77777777" w:rsidR="00A13F87" w:rsidRDefault="0000541F">
      <w:pPr>
        <w:spacing w:before="225" w:after="225" w:line="264" w:lineRule="auto"/>
        <w:ind w:left="420"/>
      </w:pPr>
      <w:bookmarkStart w:id="733" w:name="paragraf-5.odsek-7.pismeno-e.bod-3"/>
      <w:bookmarkEnd w:id="730"/>
      <w:r>
        <w:rPr>
          <w:rFonts w:ascii="Times New Roman" w:hAnsi="Times New Roman"/>
          <w:color w:val="000000"/>
        </w:rPr>
        <w:t xml:space="preserve"> </w:t>
      </w:r>
      <w:bookmarkStart w:id="734" w:name="paragraf-5.odsek-7.pismeno-e.bod-3.oznac"/>
      <w:r>
        <w:rPr>
          <w:rFonts w:ascii="Times New Roman" w:hAnsi="Times New Roman"/>
          <w:color w:val="000000"/>
        </w:rPr>
        <w:t xml:space="preserve">3. </w:t>
      </w:r>
      <w:bookmarkStart w:id="735" w:name="paragraf-5.odsek-7.pismeno-e.bod-3.text"/>
      <w:bookmarkEnd w:id="734"/>
      <w:r>
        <w:rPr>
          <w:rFonts w:ascii="Times New Roman" w:hAnsi="Times New Roman"/>
          <w:color w:val="000000"/>
        </w:rPr>
        <w:t xml:space="preserve">parkovacia, </w:t>
      </w:r>
      <w:bookmarkEnd w:id="735"/>
    </w:p>
    <w:p w14:paraId="24212DE6" w14:textId="77777777" w:rsidR="00A13F87" w:rsidRDefault="0000541F">
      <w:pPr>
        <w:spacing w:before="225" w:after="225" w:line="264" w:lineRule="auto"/>
        <w:ind w:left="420"/>
      </w:pPr>
      <w:bookmarkStart w:id="736" w:name="paragraf-5.odsek-7.pismeno-e.bod-4"/>
      <w:bookmarkEnd w:id="733"/>
      <w:r>
        <w:rPr>
          <w:rFonts w:ascii="Times New Roman" w:hAnsi="Times New Roman"/>
          <w:color w:val="000000"/>
        </w:rPr>
        <w:t xml:space="preserve"> </w:t>
      </w:r>
      <w:bookmarkStart w:id="737" w:name="paragraf-5.odsek-7.pismeno-e.bod-4.oznac"/>
      <w:r>
        <w:rPr>
          <w:rFonts w:ascii="Times New Roman" w:hAnsi="Times New Roman"/>
          <w:color w:val="000000"/>
        </w:rPr>
        <w:t xml:space="preserve">4. </w:t>
      </w:r>
      <w:bookmarkStart w:id="738" w:name="paragraf-5.odsek-7.pismeno-e.bod-4.text"/>
      <w:bookmarkEnd w:id="737"/>
      <w:r>
        <w:rPr>
          <w:rFonts w:ascii="Times New Roman" w:hAnsi="Times New Roman"/>
          <w:color w:val="000000"/>
        </w:rPr>
        <w:t xml:space="preserve">odľahčovacia, </w:t>
      </w:r>
      <w:bookmarkEnd w:id="738"/>
    </w:p>
    <w:p w14:paraId="27EA8827" w14:textId="77777777" w:rsidR="00A13F87" w:rsidRDefault="0000541F">
      <w:pPr>
        <w:spacing w:before="225" w:after="225" w:line="264" w:lineRule="auto"/>
        <w:ind w:left="420"/>
      </w:pPr>
      <w:bookmarkStart w:id="739" w:name="paragraf-5.odsek-7.pismeno-e.bod-5"/>
      <w:bookmarkEnd w:id="736"/>
      <w:r>
        <w:rPr>
          <w:rFonts w:ascii="Times New Roman" w:hAnsi="Times New Roman"/>
          <w:color w:val="000000"/>
        </w:rPr>
        <w:t xml:space="preserve"> </w:t>
      </w:r>
      <w:bookmarkStart w:id="740" w:name="paragraf-5.odsek-7.pismeno-e.bod-5.oznac"/>
      <w:r>
        <w:rPr>
          <w:rFonts w:ascii="Times New Roman" w:hAnsi="Times New Roman"/>
          <w:color w:val="000000"/>
        </w:rPr>
        <w:t xml:space="preserve">5. </w:t>
      </w:r>
      <w:bookmarkStart w:id="741" w:name="paragraf-5.odsek-7.pismeno-e.bod-5.text"/>
      <w:bookmarkEnd w:id="740"/>
      <w:r>
        <w:rPr>
          <w:rFonts w:ascii="Times New Roman" w:hAnsi="Times New Roman"/>
          <w:color w:val="000000"/>
        </w:rPr>
        <w:t xml:space="preserve">núdzová, </w:t>
      </w:r>
      <w:bookmarkEnd w:id="741"/>
    </w:p>
    <w:p w14:paraId="6B761176" w14:textId="77777777" w:rsidR="00A13F87" w:rsidRDefault="0000541F">
      <w:pPr>
        <w:spacing w:before="225" w:after="225" w:line="264" w:lineRule="auto"/>
        <w:ind w:left="420"/>
      </w:pPr>
      <w:bookmarkStart w:id="742" w:name="paragraf-5.odsek-7.pismeno-e.bod-6"/>
      <w:bookmarkEnd w:id="739"/>
      <w:r>
        <w:rPr>
          <w:rFonts w:ascii="Times New Roman" w:hAnsi="Times New Roman"/>
          <w:color w:val="000000"/>
        </w:rPr>
        <w:t xml:space="preserve"> </w:t>
      </w:r>
      <w:bookmarkStart w:id="743" w:name="paragraf-5.odsek-7.pismeno-e.bod-6.oznac"/>
      <w:r>
        <w:rPr>
          <w:rFonts w:ascii="Times New Roman" w:hAnsi="Times New Roman"/>
          <w:color w:val="000000"/>
        </w:rPr>
        <w:t xml:space="preserve">6. </w:t>
      </w:r>
      <w:bookmarkStart w:id="744" w:name="paragraf-5.odsek-7.pismeno-e.bod-6.text"/>
      <w:bookmarkEnd w:id="743"/>
      <w:r>
        <w:rPr>
          <w:rFonts w:ascii="Times New Roman" w:hAnsi="Times New Roman"/>
          <w:color w:val="000000"/>
        </w:rPr>
        <w:t xml:space="preserve">protiblokovacie zariadenie ABS, </w:t>
      </w:r>
      <w:bookmarkEnd w:id="744"/>
    </w:p>
    <w:p w14:paraId="2B88DF25" w14:textId="77777777" w:rsidR="00A13F87" w:rsidRDefault="0000541F">
      <w:pPr>
        <w:spacing w:after="0" w:line="264" w:lineRule="auto"/>
        <w:ind w:left="345"/>
      </w:pPr>
      <w:bookmarkStart w:id="745" w:name="paragraf-5.odsek-7.pismeno-f"/>
      <w:bookmarkEnd w:id="724"/>
      <w:bookmarkEnd w:id="742"/>
      <w:r>
        <w:rPr>
          <w:rFonts w:ascii="Times New Roman" w:hAnsi="Times New Roman"/>
          <w:color w:val="000000"/>
        </w:rPr>
        <w:t xml:space="preserve"> </w:t>
      </w:r>
      <w:bookmarkStart w:id="746" w:name="paragraf-5.odsek-7.pismeno-f.oznacenie"/>
      <w:r>
        <w:rPr>
          <w:rFonts w:ascii="Times New Roman" w:hAnsi="Times New Roman"/>
          <w:color w:val="000000"/>
        </w:rPr>
        <w:t xml:space="preserve">f) </w:t>
      </w:r>
      <w:bookmarkStart w:id="747" w:name="paragraf-5.odsek-7.pismeno-f.text"/>
      <w:bookmarkEnd w:id="746"/>
      <w:r>
        <w:rPr>
          <w:rFonts w:ascii="Times New Roman" w:hAnsi="Times New Roman"/>
          <w:color w:val="000000"/>
        </w:rPr>
        <w:t xml:space="preserve">nápravy: </w:t>
      </w:r>
      <w:bookmarkEnd w:id="747"/>
    </w:p>
    <w:p w14:paraId="3CE54AE9" w14:textId="77777777" w:rsidR="00A13F87" w:rsidRDefault="0000541F">
      <w:pPr>
        <w:spacing w:before="225" w:after="225" w:line="264" w:lineRule="auto"/>
        <w:ind w:left="420"/>
      </w:pPr>
      <w:bookmarkStart w:id="748" w:name="paragraf-5.odsek-7.pismeno-f.bod-1"/>
      <w:r>
        <w:rPr>
          <w:rFonts w:ascii="Times New Roman" w:hAnsi="Times New Roman"/>
          <w:color w:val="000000"/>
        </w:rPr>
        <w:t xml:space="preserve"> </w:t>
      </w:r>
      <w:bookmarkStart w:id="749" w:name="paragraf-5.odsek-7.pismeno-f.bod-1.oznac"/>
      <w:r>
        <w:rPr>
          <w:rFonts w:ascii="Times New Roman" w:hAnsi="Times New Roman"/>
          <w:color w:val="000000"/>
        </w:rPr>
        <w:t xml:space="preserve">1. </w:t>
      </w:r>
      <w:bookmarkStart w:id="750" w:name="paragraf-5.odsek-7.pismeno-f.bod-1.text"/>
      <w:bookmarkEnd w:id="749"/>
      <w:r>
        <w:rPr>
          <w:rFonts w:ascii="Times New Roman" w:hAnsi="Times New Roman"/>
          <w:color w:val="000000"/>
        </w:rPr>
        <w:t xml:space="preserve">druh kolies, </w:t>
      </w:r>
      <w:bookmarkEnd w:id="750"/>
    </w:p>
    <w:p w14:paraId="43779686" w14:textId="77777777" w:rsidR="00A13F87" w:rsidRDefault="0000541F">
      <w:pPr>
        <w:spacing w:before="225" w:after="225" w:line="264" w:lineRule="auto"/>
        <w:ind w:left="420"/>
      </w:pPr>
      <w:bookmarkStart w:id="751" w:name="paragraf-5.odsek-7.pismeno-f.bod-2"/>
      <w:bookmarkEnd w:id="748"/>
      <w:r>
        <w:rPr>
          <w:rFonts w:ascii="Times New Roman" w:hAnsi="Times New Roman"/>
          <w:color w:val="000000"/>
        </w:rPr>
        <w:t xml:space="preserve"> </w:t>
      </w:r>
      <w:bookmarkStart w:id="752" w:name="paragraf-5.odsek-7.pismeno-f.bod-2.oznac"/>
      <w:r>
        <w:rPr>
          <w:rFonts w:ascii="Times New Roman" w:hAnsi="Times New Roman"/>
          <w:color w:val="000000"/>
        </w:rPr>
        <w:t xml:space="preserve">2. </w:t>
      </w:r>
      <w:bookmarkStart w:id="753" w:name="paragraf-5.odsek-7.pismeno-f.bod-2.text"/>
      <w:bookmarkEnd w:id="752"/>
      <w:r>
        <w:rPr>
          <w:rFonts w:ascii="Times New Roman" w:hAnsi="Times New Roman"/>
          <w:color w:val="000000"/>
        </w:rPr>
        <w:t xml:space="preserve">počet náprav, poháňané nápravy 1./2./3./4., </w:t>
      </w:r>
      <w:bookmarkEnd w:id="753"/>
    </w:p>
    <w:p w14:paraId="5DD67043" w14:textId="77777777" w:rsidR="00A13F87" w:rsidRDefault="0000541F">
      <w:pPr>
        <w:spacing w:before="225" w:after="225" w:line="264" w:lineRule="auto"/>
        <w:ind w:left="420"/>
      </w:pPr>
      <w:bookmarkStart w:id="754" w:name="paragraf-5.odsek-7.pismeno-f.bod-3"/>
      <w:bookmarkEnd w:id="751"/>
      <w:r>
        <w:rPr>
          <w:rFonts w:ascii="Times New Roman" w:hAnsi="Times New Roman"/>
          <w:color w:val="000000"/>
        </w:rPr>
        <w:t xml:space="preserve"> </w:t>
      </w:r>
      <w:bookmarkStart w:id="755" w:name="paragraf-5.odsek-7.pismeno-f.bod-3.oznac"/>
      <w:r>
        <w:rPr>
          <w:rFonts w:ascii="Times New Roman" w:hAnsi="Times New Roman"/>
          <w:color w:val="000000"/>
        </w:rPr>
        <w:t xml:space="preserve">3. </w:t>
      </w:r>
      <w:bookmarkStart w:id="756" w:name="paragraf-5.odsek-7.pismeno-f.bod-3.text"/>
      <w:bookmarkEnd w:id="755"/>
      <w:r>
        <w:rPr>
          <w:rFonts w:ascii="Times New Roman" w:hAnsi="Times New Roman"/>
          <w:color w:val="000000"/>
        </w:rPr>
        <w:t xml:space="preserve">rázvor, </w:t>
      </w:r>
      <w:bookmarkEnd w:id="756"/>
    </w:p>
    <w:p w14:paraId="069DB587" w14:textId="77777777" w:rsidR="00A13F87" w:rsidRDefault="0000541F">
      <w:pPr>
        <w:spacing w:before="225" w:after="225" w:line="264" w:lineRule="auto"/>
        <w:ind w:left="420"/>
      </w:pPr>
      <w:bookmarkStart w:id="757" w:name="paragraf-5.odsek-7.pismeno-f.bod-4"/>
      <w:bookmarkEnd w:id="754"/>
      <w:r>
        <w:rPr>
          <w:rFonts w:ascii="Times New Roman" w:hAnsi="Times New Roman"/>
          <w:color w:val="000000"/>
        </w:rPr>
        <w:t xml:space="preserve"> </w:t>
      </w:r>
      <w:bookmarkStart w:id="758" w:name="paragraf-5.odsek-7.pismeno-f.bod-4.oznac"/>
      <w:r>
        <w:rPr>
          <w:rFonts w:ascii="Times New Roman" w:hAnsi="Times New Roman"/>
          <w:color w:val="000000"/>
        </w:rPr>
        <w:t xml:space="preserve">4. </w:t>
      </w:r>
      <w:bookmarkStart w:id="759" w:name="paragraf-5.odsek-7.pismeno-f.bod-4.text"/>
      <w:bookmarkEnd w:id="758"/>
      <w:r>
        <w:rPr>
          <w:rFonts w:ascii="Times New Roman" w:hAnsi="Times New Roman"/>
          <w:color w:val="000000"/>
        </w:rPr>
        <w:t xml:space="preserve">rozmer a druh pneumatík na náprave – zdvojené, </w:t>
      </w:r>
      <w:bookmarkEnd w:id="759"/>
    </w:p>
    <w:p w14:paraId="6B49A0D5" w14:textId="77777777" w:rsidR="00A13F87" w:rsidRDefault="0000541F">
      <w:pPr>
        <w:spacing w:before="225" w:after="225" w:line="264" w:lineRule="auto"/>
        <w:ind w:left="420"/>
      </w:pPr>
      <w:bookmarkStart w:id="760" w:name="paragraf-5.odsek-7.pismeno-f.bod-5"/>
      <w:bookmarkEnd w:id="757"/>
      <w:r>
        <w:rPr>
          <w:rFonts w:ascii="Times New Roman" w:hAnsi="Times New Roman"/>
          <w:color w:val="000000"/>
        </w:rPr>
        <w:t xml:space="preserve"> </w:t>
      </w:r>
      <w:bookmarkStart w:id="761" w:name="paragraf-5.odsek-7.pismeno-f.bod-5.oznac"/>
      <w:r>
        <w:rPr>
          <w:rFonts w:ascii="Times New Roman" w:hAnsi="Times New Roman"/>
          <w:color w:val="000000"/>
        </w:rPr>
        <w:t xml:space="preserve">5. </w:t>
      </w:r>
      <w:bookmarkStart w:id="762" w:name="paragraf-5.odsek-7.pismeno-f.bod-5.text"/>
      <w:bookmarkEnd w:id="761"/>
      <w:r>
        <w:rPr>
          <w:rFonts w:ascii="Times New Roman" w:hAnsi="Times New Roman"/>
          <w:color w:val="000000"/>
        </w:rPr>
        <w:t xml:space="preserve">rozmer ráfikov na náprave, </w:t>
      </w:r>
      <w:bookmarkEnd w:id="762"/>
    </w:p>
    <w:p w14:paraId="02ABEC57" w14:textId="77777777" w:rsidR="00A13F87" w:rsidRDefault="0000541F">
      <w:pPr>
        <w:spacing w:before="225" w:after="225" w:line="264" w:lineRule="auto"/>
        <w:ind w:left="420"/>
      </w:pPr>
      <w:bookmarkStart w:id="763" w:name="paragraf-5.odsek-7.pismeno-f.bod-6"/>
      <w:bookmarkEnd w:id="760"/>
      <w:r>
        <w:rPr>
          <w:rFonts w:ascii="Times New Roman" w:hAnsi="Times New Roman"/>
          <w:color w:val="000000"/>
        </w:rPr>
        <w:t xml:space="preserve"> </w:t>
      </w:r>
      <w:bookmarkStart w:id="764" w:name="paragraf-5.odsek-7.pismeno-f.bod-6.oznac"/>
      <w:r>
        <w:rPr>
          <w:rFonts w:ascii="Times New Roman" w:hAnsi="Times New Roman"/>
          <w:color w:val="000000"/>
        </w:rPr>
        <w:t xml:space="preserve">6. </w:t>
      </w:r>
      <w:bookmarkStart w:id="765" w:name="paragraf-5.odsek-7.pismeno-f.bod-6.text"/>
      <w:bookmarkEnd w:id="764"/>
      <w:r>
        <w:rPr>
          <w:rFonts w:ascii="Times New Roman" w:hAnsi="Times New Roman"/>
          <w:color w:val="000000"/>
        </w:rPr>
        <w:t xml:space="preserve">najväčšia konštrukčná rýchlosť vozidla, </w:t>
      </w:r>
      <w:bookmarkEnd w:id="765"/>
    </w:p>
    <w:p w14:paraId="18967AE2" w14:textId="77777777" w:rsidR="00A13F87" w:rsidRDefault="0000541F">
      <w:pPr>
        <w:spacing w:after="0" w:line="264" w:lineRule="auto"/>
        <w:ind w:left="345"/>
      </w:pPr>
      <w:bookmarkStart w:id="766" w:name="paragraf-5.odsek-7.pismeno-g"/>
      <w:bookmarkEnd w:id="745"/>
      <w:bookmarkEnd w:id="763"/>
      <w:r>
        <w:rPr>
          <w:rFonts w:ascii="Times New Roman" w:hAnsi="Times New Roman"/>
          <w:color w:val="000000"/>
        </w:rPr>
        <w:t xml:space="preserve"> </w:t>
      </w:r>
      <w:bookmarkStart w:id="767" w:name="paragraf-5.odsek-7.pismeno-g.oznacenie"/>
      <w:r>
        <w:rPr>
          <w:rFonts w:ascii="Times New Roman" w:hAnsi="Times New Roman"/>
          <w:color w:val="000000"/>
        </w:rPr>
        <w:t xml:space="preserve">g) </w:t>
      </w:r>
      <w:bookmarkStart w:id="768" w:name="paragraf-5.odsek-7.pismeno-g.text"/>
      <w:bookmarkEnd w:id="767"/>
      <w:r>
        <w:rPr>
          <w:rFonts w:ascii="Times New Roman" w:hAnsi="Times New Roman"/>
          <w:color w:val="000000"/>
        </w:rPr>
        <w:t xml:space="preserve">spájacie zariadenia: </w:t>
      </w:r>
      <w:bookmarkEnd w:id="768"/>
    </w:p>
    <w:p w14:paraId="5FF4E933" w14:textId="77777777" w:rsidR="00A13F87" w:rsidRDefault="0000541F">
      <w:pPr>
        <w:spacing w:before="225" w:after="225" w:line="264" w:lineRule="auto"/>
        <w:ind w:left="420"/>
      </w:pPr>
      <w:bookmarkStart w:id="769" w:name="paragraf-5.odsek-7.pismeno-g.bod-1"/>
      <w:r>
        <w:rPr>
          <w:rFonts w:ascii="Times New Roman" w:hAnsi="Times New Roman"/>
          <w:color w:val="000000"/>
        </w:rPr>
        <w:t xml:space="preserve"> </w:t>
      </w:r>
      <w:bookmarkStart w:id="770" w:name="paragraf-5.odsek-7.pismeno-g.bod-1.oznac"/>
      <w:r>
        <w:rPr>
          <w:rFonts w:ascii="Times New Roman" w:hAnsi="Times New Roman"/>
          <w:color w:val="000000"/>
        </w:rPr>
        <w:t xml:space="preserve">1. </w:t>
      </w:r>
      <w:bookmarkStart w:id="771" w:name="paragraf-5.odsek-7.pismeno-g.bod-1.text"/>
      <w:bookmarkEnd w:id="770"/>
      <w:r>
        <w:rPr>
          <w:rFonts w:ascii="Times New Roman" w:hAnsi="Times New Roman"/>
          <w:color w:val="000000"/>
        </w:rPr>
        <w:t xml:space="preserve">trieda, </w:t>
      </w:r>
      <w:bookmarkEnd w:id="771"/>
    </w:p>
    <w:p w14:paraId="51A323BE" w14:textId="77777777" w:rsidR="00A13F87" w:rsidRDefault="0000541F">
      <w:pPr>
        <w:spacing w:before="225" w:after="225" w:line="264" w:lineRule="auto"/>
        <w:ind w:left="420"/>
      </w:pPr>
      <w:bookmarkStart w:id="772" w:name="paragraf-5.odsek-7.pismeno-g.bod-2"/>
      <w:bookmarkEnd w:id="769"/>
      <w:r>
        <w:rPr>
          <w:rFonts w:ascii="Times New Roman" w:hAnsi="Times New Roman"/>
          <w:color w:val="000000"/>
        </w:rPr>
        <w:t xml:space="preserve"> </w:t>
      </w:r>
      <w:bookmarkStart w:id="773" w:name="paragraf-5.odsek-7.pismeno-g.bod-2.oznac"/>
      <w:r>
        <w:rPr>
          <w:rFonts w:ascii="Times New Roman" w:hAnsi="Times New Roman"/>
          <w:color w:val="000000"/>
        </w:rPr>
        <w:t xml:space="preserve">2. </w:t>
      </w:r>
      <w:bookmarkStart w:id="774" w:name="paragraf-5.odsek-7.pismeno-g.bod-2.text"/>
      <w:bookmarkEnd w:id="773"/>
      <w:r>
        <w:rPr>
          <w:rFonts w:ascii="Times New Roman" w:hAnsi="Times New Roman"/>
          <w:color w:val="000000"/>
        </w:rPr>
        <w:t xml:space="preserve">značka, </w:t>
      </w:r>
      <w:bookmarkEnd w:id="774"/>
    </w:p>
    <w:p w14:paraId="7A9EFE2C" w14:textId="77777777" w:rsidR="00A13F87" w:rsidRDefault="0000541F">
      <w:pPr>
        <w:spacing w:before="225" w:after="225" w:line="264" w:lineRule="auto"/>
        <w:ind w:left="420"/>
      </w:pPr>
      <w:bookmarkStart w:id="775" w:name="paragraf-5.odsek-7.pismeno-g.bod-3"/>
      <w:bookmarkEnd w:id="772"/>
      <w:r>
        <w:rPr>
          <w:rFonts w:ascii="Times New Roman" w:hAnsi="Times New Roman"/>
          <w:color w:val="000000"/>
        </w:rPr>
        <w:t xml:space="preserve"> </w:t>
      </w:r>
      <w:bookmarkStart w:id="776" w:name="paragraf-5.odsek-7.pismeno-g.bod-3.oznac"/>
      <w:r>
        <w:rPr>
          <w:rFonts w:ascii="Times New Roman" w:hAnsi="Times New Roman"/>
          <w:color w:val="000000"/>
        </w:rPr>
        <w:t xml:space="preserve">3. </w:t>
      </w:r>
      <w:bookmarkStart w:id="777" w:name="paragraf-5.odsek-7.pismeno-g.bod-3.text"/>
      <w:bookmarkEnd w:id="776"/>
      <w:r>
        <w:rPr>
          <w:rFonts w:ascii="Times New Roman" w:hAnsi="Times New Roman"/>
          <w:color w:val="000000"/>
        </w:rPr>
        <w:t xml:space="preserve">typ, </w:t>
      </w:r>
      <w:bookmarkEnd w:id="777"/>
    </w:p>
    <w:p w14:paraId="4089C922" w14:textId="77777777" w:rsidR="00A13F87" w:rsidRDefault="0000541F">
      <w:pPr>
        <w:spacing w:before="225" w:after="225" w:line="264" w:lineRule="auto"/>
        <w:ind w:left="420"/>
      </w:pPr>
      <w:bookmarkStart w:id="778" w:name="paragraf-5.odsek-7.pismeno-g.bod-4"/>
      <w:bookmarkEnd w:id="775"/>
      <w:r>
        <w:rPr>
          <w:rFonts w:ascii="Times New Roman" w:hAnsi="Times New Roman"/>
          <w:color w:val="000000"/>
        </w:rPr>
        <w:t xml:space="preserve"> </w:t>
      </w:r>
      <w:bookmarkStart w:id="779" w:name="paragraf-5.odsek-7.pismeno-g.bod-4.oznac"/>
      <w:r>
        <w:rPr>
          <w:rFonts w:ascii="Times New Roman" w:hAnsi="Times New Roman"/>
          <w:color w:val="000000"/>
        </w:rPr>
        <w:t xml:space="preserve">4. </w:t>
      </w:r>
      <w:bookmarkStart w:id="780" w:name="paragraf-5.odsek-7.pismeno-g.bod-4.text"/>
      <w:bookmarkEnd w:id="779"/>
      <w:r>
        <w:rPr>
          <w:rFonts w:ascii="Times New Roman" w:hAnsi="Times New Roman"/>
          <w:color w:val="000000"/>
        </w:rPr>
        <w:t xml:space="preserve">schvaľovacia značka, </w:t>
      </w:r>
      <w:bookmarkEnd w:id="780"/>
    </w:p>
    <w:p w14:paraId="00F5ED9B" w14:textId="77777777" w:rsidR="00A13F87" w:rsidRDefault="0000541F">
      <w:pPr>
        <w:spacing w:before="225" w:after="225" w:line="264" w:lineRule="auto"/>
        <w:ind w:left="420"/>
      </w:pPr>
      <w:bookmarkStart w:id="781" w:name="paragraf-5.odsek-7.pismeno-g.bod-5"/>
      <w:bookmarkEnd w:id="778"/>
      <w:r>
        <w:rPr>
          <w:rFonts w:ascii="Times New Roman" w:hAnsi="Times New Roman"/>
          <w:color w:val="000000"/>
        </w:rPr>
        <w:t xml:space="preserve"> </w:t>
      </w:r>
      <w:bookmarkStart w:id="782" w:name="paragraf-5.odsek-7.pismeno-g.bod-5.oznac"/>
      <w:r>
        <w:rPr>
          <w:rFonts w:ascii="Times New Roman" w:hAnsi="Times New Roman"/>
          <w:color w:val="000000"/>
        </w:rPr>
        <w:t xml:space="preserve">5. </w:t>
      </w:r>
      <w:bookmarkStart w:id="783" w:name="paragraf-5.odsek-7.pismeno-g.bod-5.text"/>
      <w:bookmarkEnd w:id="782"/>
      <w:r>
        <w:rPr>
          <w:rFonts w:ascii="Times New Roman" w:hAnsi="Times New Roman"/>
          <w:color w:val="000000"/>
        </w:rPr>
        <w:t xml:space="preserve">najväčšia technicky prípustná hmotnosť v bode spojenia – horný záves, spodný záves, točnica, </w:t>
      </w:r>
      <w:bookmarkEnd w:id="783"/>
    </w:p>
    <w:p w14:paraId="75A8F506" w14:textId="77777777" w:rsidR="00A13F87" w:rsidRDefault="0000541F">
      <w:pPr>
        <w:spacing w:after="0" w:line="264" w:lineRule="auto"/>
        <w:ind w:left="345"/>
      </w:pPr>
      <w:bookmarkStart w:id="784" w:name="paragraf-5.odsek-7.pismeno-h"/>
      <w:bookmarkEnd w:id="766"/>
      <w:bookmarkEnd w:id="781"/>
      <w:r>
        <w:rPr>
          <w:rFonts w:ascii="Times New Roman" w:hAnsi="Times New Roman"/>
          <w:color w:val="000000"/>
        </w:rPr>
        <w:t xml:space="preserve"> </w:t>
      </w:r>
      <w:bookmarkStart w:id="785" w:name="paragraf-5.odsek-7.pismeno-h.oznacenie"/>
      <w:r>
        <w:rPr>
          <w:rFonts w:ascii="Times New Roman" w:hAnsi="Times New Roman"/>
          <w:color w:val="000000"/>
        </w:rPr>
        <w:t xml:space="preserve">h) </w:t>
      </w:r>
      <w:bookmarkStart w:id="786" w:name="paragraf-5.odsek-7.pismeno-h.text"/>
      <w:bookmarkEnd w:id="785"/>
      <w:r>
        <w:rPr>
          <w:rFonts w:ascii="Times New Roman" w:hAnsi="Times New Roman"/>
          <w:color w:val="000000"/>
        </w:rPr>
        <w:t xml:space="preserve">emisie zvuku: </w:t>
      </w:r>
      <w:bookmarkEnd w:id="786"/>
    </w:p>
    <w:p w14:paraId="6DCCDD57" w14:textId="77777777" w:rsidR="00A13F87" w:rsidRDefault="0000541F">
      <w:pPr>
        <w:spacing w:before="225" w:after="225" w:line="264" w:lineRule="auto"/>
        <w:ind w:left="420"/>
      </w:pPr>
      <w:bookmarkStart w:id="787" w:name="paragraf-5.odsek-7.pismeno-h.bod-1"/>
      <w:r>
        <w:rPr>
          <w:rFonts w:ascii="Times New Roman" w:hAnsi="Times New Roman"/>
          <w:color w:val="000000"/>
        </w:rPr>
        <w:t xml:space="preserve"> </w:t>
      </w:r>
      <w:bookmarkStart w:id="788" w:name="paragraf-5.odsek-7.pismeno-h.bod-1.oznac"/>
      <w:r>
        <w:rPr>
          <w:rFonts w:ascii="Times New Roman" w:hAnsi="Times New Roman"/>
          <w:color w:val="000000"/>
        </w:rPr>
        <w:t xml:space="preserve">1. </w:t>
      </w:r>
      <w:bookmarkStart w:id="789" w:name="paragraf-5.odsek-7.pismeno-h.bod-1.text"/>
      <w:bookmarkEnd w:id="788"/>
      <w:r>
        <w:rPr>
          <w:rFonts w:ascii="Times New Roman" w:hAnsi="Times New Roman"/>
          <w:color w:val="000000"/>
        </w:rPr>
        <w:t xml:space="preserve">EÚ alebo EHK, </w:t>
      </w:r>
      <w:bookmarkEnd w:id="789"/>
    </w:p>
    <w:p w14:paraId="67544937" w14:textId="77777777" w:rsidR="00A13F87" w:rsidRDefault="0000541F">
      <w:pPr>
        <w:spacing w:before="225" w:after="225" w:line="264" w:lineRule="auto"/>
        <w:ind w:left="420"/>
      </w:pPr>
      <w:bookmarkStart w:id="790" w:name="paragraf-5.odsek-7.pismeno-h.bod-2"/>
      <w:bookmarkEnd w:id="787"/>
      <w:r>
        <w:rPr>
          <w:rFonts w:ascii="Times New Roman" w:hAnsi="Times New Roman"/>
          <w:color w:val="000000"/>
        </w:rPr>
        <w:t xml:space="preserve"> </w:t>
      </w:r>
      <w:bookmarkStart w:id="791" w:name="paragraf-5.odsek-7.pismeno-h.bod-2.oznac"/>
      <w:r>
        <w:rPr>
          <w:rFonts w:ascii="Times New Roman" w:hAnsi="Times New Roman"/>
          <w:color w:val="000000"/>
        </w:rPr>
        <w:t xml:space="preserve">2. </w:t>
      </w:r>
      <w:bookmarkStart w:id="792" w:name="paragraf-5.odsek-7.pismeno-h.bod-2.text"/>
      <w:bookmarkEnd w:id="791"/>
      <w:r>
        <w:rPr>
          <w:rFonts w:ascii="Times New Roman" w:hAnsi="Times New Roman"/>
          <w:color w:val="000000"/>
        </w:rPr>
        <w:t xml:space="preserve">hladina vonkajšieho zvuku vozidla – stojaceho, pri otáčkach, za jazdy, </w:t>
      </w:r>
      <w:bookmarkEnd w:id="792"/>
    </w:p>
    <w:p w14:paraId="2789B180" w14:textId="77777777" w:rsidR="00A13F87" w:rsidRDefault="0000541F">
      <w:pPr>
        <w:spacing w:after="0" w:line="264" w:lineRule="auto"/>
        <w:ind w:left="345"/>
      </w:pPr>
      <w:bookmarkStart w:id="793" w:name="paragraf-5.odsek-7.pismeno-i"/>
      <w:bookmarkEnd w:id="784"/>
      <w:bookmarkEnd w:id="790"/>
      <w:r>
        <w:rPr>
          <w:rFonts w:ascii="Times New Roman" w:hAnsi="Times New Roman"/>
          <w:color w:val="000000"/>
        </w:rPr>
        <w:t xml:space="preserve"> </w:t>
      </w:r>
      <w:bookmarkStart w:id="794" w:name="paragraf-5.odsek-7.pismeno-i.oznacenie"/>
      <w:r>
        <w:rPr>
          <w:rFonts w:ascii="Times New Roman" w:hAnsi="Times New Roman"/>
          <w:color w:val="000000"/>
        </w:rPr>
        <w:t xml:space="preserve">i) </w:t>
      </w:r>
      <w:bookmarkStart w:id="795" w:name="paragraf-5.odsek-7.pismeno-i.text"/>
      <w:bookmarkEnd w:id="794"/>
      <w:r>
        <w:rPr>
          <w:rFonts w:ascii="Times New Roman" w:hAnsi="Times New Roman"/>
          <w:color w:val="000000"/>
        </w:rPr>
        <w:t xml:space="preserve">emisie a spotreba: </w:t>
      </w:r>
      <w:bookmarkEnd w:id="795"/>
    </w:p>
    <w:p w14:paraId="686B5244" w14:textId="77777777" w:rsidR="00A13F87" w:rsidRDefault="0000541F">
      <w:pPr>
        <w:spacing w:before="225" w:after="225" w:line="264" w:lineRule="auto"/>
        <w:ind w:left="420"/>
      </w:pPr>
      <w:bookmarkStart w:id="796" w:name="paragraf-5.odsek-7.pismeno-i.bod-1"/>
      <w:r>
        <w:rPr>
          <w:rFonts w:ascii="Times New Roman" w:hAnsi="Times New Roman"/>
          <w:color w:val="000000"/>
        </w:rPr>
        <w:t xml:space="preserve"> </w:t>
      </w:r>
      <w:bookmarkStart w:id="797" w:name="paragraf-5.odsek-7.pismeno-i.bod-1.oznac"/>
      <w:r>
        <w:rPr>
          <w:rFonts w:ascii="Times New Roman" w:hAnsi="Times New Roman"/>
          <w:color w:val="000000"/>
        </w:rPr>
        <w:t xml:space="preserve">1. </w:t>
      </w:r>
      <w:bookmarkStart w:id="798" w:name="paragraf-5.odsek-7.pismeno-i.bod-1.text"/>
      <w:bookmarkEnd w:id="797"/>
      <w:r>
        <w:rPr>
          <w:rFonts w:ascii="Times New Roman" w:hAnsi="Times New Roman"/>
          <w:color w:val="000000"/>
        </w:rPr>
        <w:t xml:space="preserve">emisie EÚ alebo EHK, </w:t>
      </w:r>
      <w:bookmarkEnd w:id="798"/>
    </w:p>
    <w:p w14:paraId="783FE194" w14:textId="77777777" w:rsidR="00A13F87" w:rsidRDefault="0000541F">
      <w:pPr>
        <w:spacing w:before="225" w:after="225" w:line="264" w:lineRule="auto"/>
        <w:ind w:left="420"/>
      </w:pPr>
      <w:bookmarkStart w:id="799" w:name="paragraf-5.odsek-7.pismeno-i.bod-2"/>
      <w:bookmarkEnd w:id="796"/>
      <w:r>
        <w:rPr>
          <w:rFonts w:ascii="Times New Roman" w:hAnsi="Times New Roman"/>
          <w:color w:val="000000"/>
        </w:rPr>
        <w:t xml:space="preserve"> </w:t>
      </w:r>
      <w:bookmarkStart w:id="800" w:name="paragraf-5.odsek-7.pismeno-i.bod-2.oznac"/>
      <w:r>
        <w:rPr>
          <w:rFonts w:ascii="Times New Roman" w:hAnsi="Times New Roman"/>
          <w:color w:val="000000"/>
        </w:rPr>
        <w:t xml:space="preserve">2. </w:t>
      </w:r>
      <w:bookmarkStart w:id="801" w:name="paragraf-5.odsek-7.pismeno-i.bod-2.text"/>
      <w:bookmarkEnd w:id="800"/>
      <w:r>
        <w:rPr>
          <w:rFonts w:ascii="Times New Roman" w:hAnsi="Times New Roman"/>
          <w:color w:val="000000"/>
        </w:rPr>
        <w:t xml:space="preserve">dymivosť EÚ alebo EHK, </w:t>
      </w:r>
      <w:bookmarkEnd w:id="801"/>
    </w:p>
    <w:p w14:paraId="45BDD3AA" w14:textId="77777777" w:rsidR="00A13F87" w:rsidRDefault="0000541F">
      <w:pPr>
        <w:spacing w:before="225" w:after="225" w:line="264" w:lineRule="auto"/>
        <w:ind w:left="420"/>
      </w:pPr>
      <w:bookmarkStart w:id="802" w:name="paragraf-5.odsek-7.pismeno-i.bod-3"/>
      <w:bookmarkEnd w:id="799"/>
      <w:r>
        <w:rPr>
          <w:rFonts w:ascii="Times New Roman" w:hAnsi="Times New Roman"/>
          <w:color w:val="000000"/>
        </w:rPr>
        <w:t xml:space="preserve"> </w:t>
      </w:r>
      <w:bookmarkStart w:id="803" w:name="paragraf-5.odsek-7.pismeno-i.bod-3.oznac"/>
      <w:r>
        <w:rPr>
          <w:rFonts w:ascii="Times New Roman" w:hAnsi="Times New Roman"/>
          <w:color w:val="000000"/>
        </w:rPr>
        <w:t xml:space="preserve">3. </w:t>
      </w:r>
      <w:bookmarkStart w:id="804" w:name="paragraf-5.odsek-7.pismeno-i.bod-3.text"/>
      <w:bookmarkEnd w:id="803"/>
      <w:r>
        <w:rPr>
          <w:rFonts w:ascii="Times New Roman" w:hAnsi="Times New Roman"/>
          <w:color w:val="000000"/>
        </w:rPr>
        <w:t xml:space="preserve">CO, </w:t>
      </w:r>
      <w:bookmarkEnd w:id="804"/>
    </w:p>
    <w:p w14:paraId="1E6E05FD" w14:textId="77777777" w:rsidR="00A13F87" w:rsidRDefault="0000541F">
      <w:pPr>
        <w:spacing w:before="225" w:after="225" w:line="264" w:lineRule="auto"/>
        <w:ind w:left="420"/>
      </w:pPr>
      <w:bookmarkStart w:id="805" w:name="paragraf-5.odsek-7.pismeno-i.bod-4"/>
      <w:bookmarkEnd w:id="802"/>
      <w:r>
        <w:rPr>
          <w:rFonts w:ascii="Times New Roman" w:hAnsi="Times New Roman"/>
          <w:color w:val="000000"/>
        </w:rPr>
        <w:t xml:space="preserve"> </w:t>
      </w:r>
      <w:bookmarkStart w:id="806" w:name="paragraf-5.odsek-7.pismeno-i.bod-4.oznac"/>
      <w:r>
        <w:rPr>
          <w:rFonts w:ascii="Times New Roman" w:hAnsi="Times New Roman"/>
          <w:color w:val="000000"/>
        </w:rPr>
        <w:t xml:space="preserve">4. </w:t>
      </w:r>
      <w:bookmarkStart w:id="807" w:name="paragraf-5.odsek-7.pismeno-i.bod-4.text"/>
      <w:bookmarkEnd w:id="806"/>
      <w:r>
        <w:rPr>
          <w:rFonts w:ascii="Times New Roman" w:hAnsi="Times New Roman"/>
          <w:color w:val="000000"/>
        </w:rPr>
        <w:t xml:space="preserve">HC, </w:t>
      </w:r>
      <w:bookmarkEnd w:id="807"/>
    </w:p>
    <w:p w14:paraId="7DE87D98" w14:textId="77777777" w:rsidR="00A13F87" w:rsidRDefault="0000541F">
      <w:pPr>
        <w:spacing w:before="225" w:after="225" w:line="264" w:lineRule="auto"/>
        <w:ind w:left="420"/>
      </w:pPr>
      <w:bookmarkStart w:id="808" w:name="paragraf-5.odsek-7.pismeno-i.bod-5"/>
      <w:bookmarkEnd w:id="805"/>
      <w:r>
        <w:rPr>
          <w:rFonts w:ascii="Times New Roman" w:hAnsi="Times New Roman"/>
          <w:color w:val="000000"/>
        </w:rPr>
        <w:t xml:space="preserve"> </w:t>
      </w:r>
      <w:bookmarkStart w:id="809" w:name="paragraf-5.odsek-7.pismeno-i.bod-5.oznac"/>
      <w:r>
        <w:rPr>
          <w:rFonts w:ascii="Times New Roman" w:hAnsi="Times New Roman"/>
          <w:color w:val="000000"/>
        </w:rPr>
        <w:t xml:space="preserve">5. </w:t>
      </w:r>
      <w:bookmarkEnd w:id="809"/>
      <w:r>
        <w:rPr>
          <w:rFonts w:ascii="Times New Roman" w:hAnsi="Times New Roman"/>
          <w:color w:val="000000"/>
        </w:rPr>
        <w:t>NO</w:t>
      </w:r>
      <w:r>
        <w:rPr>
          <w:rFonts w:ascii="Times New Roman" w:hAnsi="Times New Roman"/>
          <w:color w:val="000000"/>
          <w:sz w:val="18"/>
          <w:vertAlign w:val="subscript"/>
        </w:rPr>
        <w:t>x</w:t>
      </w:r>
      <w:bookmarkStart w:id="810" w:name="paragraf-5.odsek-7.pismeno-i.bod-5.text"/>
      <w:r>
        <w:rPr>
          <w:rFonts w:ascii="Times New Roman" w:hAnsi="Times New Roman"/>
          <w:color w:val="000000"/>
        </w:rPr>
        <w:t xml:space="preserve">, </w:t>
      </w:r>
      <w:bookmarkEnd w:id="810"/>
    </w:p>
    <w:p w14:paraId="5B272362" w14:textId="77777777" w:rsidR="00A13F87" w:rsidRDefault="0000541F">
      <w:pPr>
        <w:spacing w:before="225" w:after="225" w:line="264" w:lineRule="auto"/>
        <w:ind w:left="420"/>
      </w:pPr>
      <w:bookmarkStart w:id="811" w:name="paragraf-5.odsek-7.pismeno-i.bod-6"/>
      <w:bookmarkEnd w:id="808"/>
      <w:r>
        <w:rPr>
          <w:rFonts w:ascii="Times New Roman" w:hAnsi="Times New Roman"/>
          <w:color w:val="000000"/>
        </w:rPr>
        <w:t xml:space="preserve"> </w:t>
      </w:r>
      <w:bookmarkStart w:id="812" w:name="paragraf-5.odsek-7.pismeno-i.bod-6.oznac"/>
      <w:r>
        <w:rPr>
          <w:rFonts w:ascii="Times New Roman" w:hAnsi="Times New Roman"/>
          <w:color w:val="000000"/>
        </w:rPr>
        <w:t xml:space="preserve">6. </w:t>
      </w:r>
      <w:bookmarkEnd w:id="812"/>
      <w:r>
        <w:rPr>
          <w:rFonts w:ascii="Times New Roman" w:hAnsi="Times New Roman"/>
          <w:color w:val="000000"/>
        </w:rPr>
        <w:t>HC + NO</w:t>
      </w:r>
      <w:r>
        <w:rPr>
          <w:rFonts w:ascii="Times New Roman" w:hAnsi="Times New Roman"/>
          <w:color w:val="000000"/>
          <w:sz w:val="18"/>
          <w:vertAlign w:val="subscript"/>
        </w:rPr>
        <w:t>x</w:t>
      </w:r>
      <w:bookmarkStart w:id="813" w:name="paragraf-5.odsek-7.pismeno-i.bod-6.text"/>
      <w:r>
        <w:rPr>
          <w:rFonts w:ascii="Times New Roman" w:hAnsi="Times New Roman"/>
          <w:color w:val="000000"/>
        </w:rPr>
        <w:t xml:space="preserve">, </w:t>
      </w:r>
      <w:bookmarkEnd w:id="813"/>
    </w:p>
    <w:p w14:paraId="0785477D" w14:textId="77777777" w:rsidR="00A13F87" w:rsidRDefault="0000541F">
      <w:pPr>
        <w:spacing w:before="225" w:after="225" w:line="264" w:lineRule="auto"/>
        <w:ind w:left="420"/>
      </w:pPr>
      <w:bookmarkStart w:id="814" w:name="paragraf-5.odsek-7.pismeno-i.bod-7"/>
      <w:bookmarkEnd w:id="811"/>
      <w:r>
        <w:rPr>
          <w:rFonts w:ascii="Times New Roman" w:hAnsi="Times New Roman"/>
          <w:color w:val="000000"/>
        </w:rPr>
        <w:t xml:space="preserve"> </w:t>
      </w:r>
      <w:bookmarkStart w:id="815" w:name="paragraf-5.odsek-7.pismeno-i.bod-7.oznac"/>
      <w:r>
        <w:rPr>
          <w:rFonts w:ascii="Times New Roman" w:hAnsi="Times New Roman"/>
          <w:color w:val="000000"/>
        </w:rPr>
        <w:t xml:space="preserve">7. </w:t>
      </w:r>
      <w:bookmarkStart w:id="816" w:name="paragraf-5.odsek-7.pismeno-i.bod-7.text"/>
      <w:bookmarkEnd w:id="815"/>
      <w:r>
        <w:rPr>
          <w:rFonts w:ascii="Times New Roman" w:hAnsi="Times New Roman"/>
          <w:color w:val="000000"/>
        </w:rPr>
        <w:t xml:space="preserve">častice – platí len pre vznetové motory, </w:t>
      </w:r>
      <w:bookmarkEnd w:id="816"/>
    </w:p>
    <w:p w14:paraId="1F143491" w14:textId="77777777" w:rsidR="00A13F87" w:rsidRDefault="0000541F">
      <w:pPr>
        <w:spacing w:before="225" w:after="225" w:line="264" w:lineRule="auto"/>
        <w:ind w:left="420"/>
      </w:pPr>
      <w:bookmarkStart w:id="817" w:name="paragraf-5.odsek-7.pismeno-i.bod-8"/>
      <w:bookmarkEnd w:id="814"/>
      <w:r>
        <w:rPr>
          <w:rFonts w:ascii="Times New Roman" w:hAnsi="Times New Roman"/>
          <w:color w:val="000000"/>
        </w:rPr>
        <w:t xml:space="preserve"> </w:t>
      </w:r>
      <w:bookmarkStart w:id="818" w:name="paragraf-5.odsek-7.pismeno-i.bod-8.oznac"/>
      <w:r>
        <w:rPr>
          <w:rFonts w:ascii="Times New Roman" w:hAnsi="Times New Roman"/>
          <w:color w:val="000000"/>
        </w:rPr>
        <w:t xml:space="preserve">8. </w:t>
      </w:r>
      <w:bookmarkStart w:id="819" w:name="paragraf-5.odsek-7.pismeno-i.bod-8.text"/>
      <w:bookmarkEnd w:id="818"/>
      <w:r>
        <w:rPr>
          <w:rFonts w:ascii="Times New Roman" w:hAnsi="Times New Roman"/>
          <w:color w:val="000000"/>
        </w:rPr>
        <w:t xml:space="preserve">korigovaný súčiniteľ absorpcie – platí len pre vznetové motory, </w:t>
      </w:r>
      <w:bookmarkEnd w:id="819"/>
    </w:p>
    <w:p w14:paraId="65317451" w14:textId="77777777" w:rsidR="00A13F87" w:rsidRDefault="0000541F">
      <w:pPr>
        <w:spacing w:before="225" w:after="225" w:line="264" w:lineRule="auto"/>
        <w:ind w:left="420"/>
      </w:pPr>
      <w:bookmarkStart w:id="820" w:name="paragraf-5.odsek-7.pismeno-i.bod-9"/>
      <w:bookmarkEnd w:id="817"/>
      <w:r>
        <w:rPr>
          <w:rFonts w:ascii="Times New Roman" w:hAnsi="Times New Roman"/>
          <w:color w:val="000000"/>
        </w:rPr>
        <w:t xml:space="preserve"> </w:t>
      </w:r>
      <w:bookmarkStart w:id="821" w:name="paragraf-5.odsek-7.pismeno-i.bod-9.oznac"/>
      <w:r>
        <w:rPr>
          <w:rFonts w:ascii="Times New Roman" w:hAnsi="Times New Roman"/>
          <w:color w:val="000000"/>
        </w:rPr>
        <w:t xml:space="preserve">9. </w:t>
      </w:r>
      <w:bookmarkEnd w:id="821"/>
      <w:r>
        <w:rPr>
          <w:rFonts w:ascii="Times New Roman" w:hAnsi="Times New Roman"/>
          <w:color w:val="000000"/>
        </w:rPr>
        <w:t>CO</w:t>
      </w:r>
      <w:r>
        <w:rPr>
          <w:rFonts w:ascii="Times New Roman" w:hAnsi="Times New Roman"/>
          <w:color w:val="000000"/>
          <w:sz w:val="18"/>
          <w:vertAlign w:val="subscript"/>
        </w:rPr>
        <w:t>2</w:t>
      </w:r>
      <w:bookmarkStart w:id="822" w:name="paragraf-5.odsek-7.pismeno-i.bod-9.text"/>
      <w:r>
        <w:rPr>
          <w:rFonts w:ascii="Times New Roman" w:hAnsi="Times New Roman"/>
          <w:color w:val="000000"/>
        </w:rPr>
        <w:t xml:space="preserve">, </w:t>
      </w:r>
      <w:bookmarkEnd w:id="822"/>
    </w:p>
    <w:p w14:paraId="354838DE" w14:textId="77777777" w:rsidR="00A13F87" w:rsidRDefault="0000541F">
      <w:pPr>
        <w:spacing w:before="225" w:after="225" w:line="264" w:lineRule="auto"/>
        <w:ind w:left="420"/>
      </w:pPr>
      <w:bookmarkStart w:id="823" w:name="paragraf-5.odsek-7.pismeno-i.bod-10"/>
      <w:bookmarkEnd w:id="820"/>
      <w:r>
        <w:rPr>
          <w:rFonts w:ascii="Times New Roman" w:hAnsi="Times New Roman"/>
          <w:color w:val="000000"/>
        </w:rPr>
        <w:t xml:space="preserve"> </w:t>
      </w:r>
      <w:bookmarkStart w:id="824" w:name="paragraf-5.odsek-7.pismeno-i.bod-10.ozna"/>
      <w:r>
        <w:rPr>
          <w:rFonts w:ascii="Times New Roman" w:hAnsi="Times New Roman"/>
          <w:color w:val="000000"/>
        </w:rPr>
        <w:t xml:space="preserve">10. </w:t>
      </w:r>
      <w:bookmarkStart w:id="825" w:name="paragraf-5.odsek-7.pismeno-i.bod-10.text"/>
      <w:bookmarkEnd w:id="824"/>
      <w:r>
        <w:rPr>
          <w:rFonts w:ascii="Times New Roman" w:hAnsi="Times New Roman"/>
          <w:color w:val="000000"/>
        </w:rPr>
        <w:t xml:space="preserve">spotreba paliva, </w:t>
      </w:r>
      <w:bookmarkEnd w:id="825"/>
    </w:p>
    <w:p w14:paraId="2EBA76A4" w14:textId="77777777" w:rsidR="00A13F87" w:rsidRDefault="0000541F">
      <w:pPr>
        <w:spacing w:before="225" w:after="225" w:line="264" w:lineRule="auto"/>
        <w:ind w:left="345"/>
      </w:pPr>
      <w:bookmarkStart w:id="826" w:name="paragraf-5.odsek-7.pismeno-j"/>
      <w:bookmarkEnd w:id="793"/>
      <w:bookmarkEnd w:id="823"/>
      <w:r>
        <w:rPr>
          <w:rFonts w:ascii="Times New Roman" w:hAnsi="Times New Roman"/>
          <w:color w:val="000000"/>
        </w:rPr>
        <w:t xml:space="preserve"> </w:t>
      </w:r>
      <w:bookmarkStart w:id="827" w:name="paragraf-5.odsek-7.pismeno-j.oznacenie"/>
      <w:r>
        <w:rPr>
          <w:rFonts w:ascii="Times New Roman" w:hAnsi="Times New Roman"/>
          <w:color w:val="000000"/>
        </w:rPr>
        <w:t xml:space="preserve">j) </w:t>
      </w:r>
      <w:bookmarkStart w:id="828" w:name="paragraf-5.odsek-7.pismeno-j.text"/>
      <w:bookmarkEnd w:id="827"/>
      <w:r>
        <w:rPr>
          <w:rFonts w:ascii="Times New Roman" w:hAnsi="Times New Roman"/>
          <w:color w:val="000000"/>
        </w:rPr>
        <w:t xml:space="preserve">ďalšie úradné záznamy, </w:t>
      </w:r>
      <w:bookmarkEnd w:id="828"/>
    </w:p>
    <w:p w14:paraId="42662AD3" w14:textId="77777777" w:rsidR="00A13F87" w:rsidRDefault="0000541F">
      <w:pPr>
        <w:spacing w:after="0" w:line="264" w:lineRule="auto"/>
        <w:ind w:left="345"/>
      </w:pPr>
      <w:bookmarkStart w:id="829" w:name="paragraf-5.odsek-7.pismeno-k"/>
      <w:bookmarkEnd w:id="826"/>
      <w:r>
        <w:rPr>
          <w:rFonts w:ascii="Times New Roman" w:hAnsi="Times New Roman"/>
          <w:color w:val="000000"/>
        </w:rPr>
        <w:t xml:space="preserve"> </w:t>
      </w:r>
      <w:bookmarkStart w:id="830" w:name="paragraf-5.odsek-7.pismeno-k.oznacenie"/>
      <w:r>
        <w:rPr>
          <w:rFonts w:ascii="Times New Roman" w:hAnsi="Times New Roman"/>
          <w:color w:val="000000"/>
        </w:rPr>
        <w:t xml:space="preserve">k) </w:t>
      </w:r>
      <w:bookmarkStart w:id="831" w:name="paragraf-5.odsek-7.pismeno-k.text"/>
      <w:bookmarkEnd w:id="830"/>
      <w:r>
        <w:rPr>
          <w:rFonts w:ascii="Times New Roman" w:hAnsi="Times New Roman"/>
          <w:color w:val="000000"/>
        </w:rPr>
        <w:t xml:space="preserve">motorové – prípojné vozidlo: </w:t>
      </w:r>
      <w:bookmarkEnd w:id="831"/>
    </w:p>
    <w:p w14:paraId="6485B1CC" w14:textId="77777777" w:rsidR="00A13F87" w:rsidRDefault="0000541F">
      <w:pPr>
        <w:spacing w:before="225" w:after="225" w:line="264" w:lineRule="auto"/>
        <w:ind w:left="420"/>
      </w:pPr>
      <w:bookmarkStart w:id="832" w:name="paragraf-5.odsek-7.pismeno-k.bod-1"/>
      <w:r>
        <w:rPr>
          <w:rFonts w:ascii="Times New Roman" w:hAnsi="Times New Roman"/>
          <w:color w:val="000000"/>
        </w:rPr>
        <w:t xml:space="preserve"> </w:t>
      </w:r>
      <w:bookmarkStart w:id="833" w:name="paragraf-5.odsek-7.pismeno-k.bod-1.oznac"/>
      <w:r>
        <w:rPr>
          <w:rFonts w:ascii="Times New Roman" w:hAnsi="Times New Roman"/>
          <w:color w:val="000000"/>
        </w:rPr>
        <w:t xml:space="preserve">1. </w:t>
      </w:r>
      <w:bookmarkStart w:id="834" w:name="paragraf-5.odsek-7.pismeno-k.bod-1.text"/>
      <w:bookmarkEnd w:id="833"/>
      <w:r>
        <w:rPr>
          <w:rFonts w:ascii="Times New Roman" w:hAnsi="Times New Roman"/>
          <w:color w:val="000000"/>
        </w:rPr>
        <w:t xml:space="preserve">je zhodné s typom podľa typového schválenia EÚ a rozhodnutia typového schvaľovacieho orgánu o uznaní typového schválenia EÚ, </w:t>
      </w:r>
      <w:bookmarkEnd w:id="834"/>
    </w:p>
    <w:p w14:paraId="7802D472" w14:textId="77777777" w:rsidR="00A13F87" w:rsidRDefault="0000541F">
      <w:pPr>
        <w:spacing w:before="225" w:after="225" w:line="264" w:lineRule="auto"/>
        <w:ind w:left="420"/>
      </w:pPr>
      <w:bookmarkStart w:id="835" w:name="paragraf-5.odsek-7.pismeno-k.bod-2"/>
      <w:bookmarkEnd w:id="832"/>
      <w:r>
        <w:rPr>
          <w:rFonts w:ascii="Times New Roman" w:hAnsi="Times New Roman"/>
          <w:color w:val="000000"/>
        </w:rPr>
        <w:t xml:space="preserve"> </w:t>
      </w:r>
      <w:bookmarkStart w:id="836" w:name="paragraf-5.odsek-7.pismeno-k.bod-2.oznac"/>
      <w:r>
        <w:rPr>
          <w:rFonts w:ascii="Times New Roman" w:hAnsi="Times New Roman"/>
          <w:color w:val="000000"/>
        </w:rPr>
        <w:t xml:space="preserve">2. </w:t>
      </w:r>
      <w:bookmarkStart w:id="837" w:name="paragraf-5.odsek-7.pismeno-k.bod-2.text"/>
      <w:bookmarkEnd w:id="836"/>
      <w:r>
        <w:rPr>
          <w:rFonts w:ascii="Times New Roman" w:hAnsi="Times New Roman"/>
          <w:color w:val="000000"/>
        </w:rPr>
        <w:t xml:space="preserve">je zhodné s typom schváleným typovým schvaľovacím orgánom na prevádzku v cestnej premávke, </w:t>
      </w:r>
      <w:bookmarkEnd w:id="837"/>
    </w:p>
    <w:p w14:paraId="1F9D047D" w14:textId="77777777" w:rsidR="00A13F87" w:rsidRDefault="0000541F">
      <w:pPr>
        <w:spacing w:before="225" w:after="225" w:line="264" w:lineRule="auto"/>
        <w:ind w:left="420"/>
      </w:pPr>
      <w:bookmarkStart w:id="838" w:name="paragraf-5.odsek-7.pismeno-k.bod-3"/>
      <w:bookmarkEnd w:id="835"/>
      <w:r>
        <w:rPr>
          <w:rFonts w:ascii="Times New Roman" w:hAnsi="Times New Roman"/>
          <w:color w:val="000000"/>
        </w:rPr>
        <w:t xml:space="preserve"> </w:t>
      </w:r>
      <w:bookmarkStart w:id="839" w:name="paragraf-5.odsek-7.pismeno-k.bod-3.oznac"/>
      <w:r>
        <w:rPr>
          <w:rFonts w:ascii="Times New Roman" w:hAnsi="Times New Roman"/>
          <w:color w:val="000000"/>
        </w:rPr>
        <w:t xml:space="preserve">3. </w:t>
      </w:r>
      <w:bookmarkStart w:id="840" w:name="paragraf-5.odsek-7.pismeno-k.bod-3.text"/>
      <w:bookmarkEnd w:id="839"/>
      <w:r>
        <w:rPr>
          <w:rFonts w:ascii="Times New Roman" w:hAnsi="Times New Roman"/>
          <w:color w:val="000000"/>
        </w:rPr>
        <w:t xml:space="preserve">je schválené rozhodnutím schvaľovacieho orgánu, </w:t>
      </w:r>
      <w:bookmarkEnd w:id="840"/>
    </w:p>
    <w:p w14:paraId="65C1F89D" w14:textId="77777777" w:rsidR="00A13F87" w:rsidRDefault="0000541F">
      <w:pPr>
        <w:spacing w:before="225" w:after="225" w:line="264" w:lineRule="auto"/>
        <w:ind w:left="345"/>
      </w:pPr>
      <w:bookmarkStart w:id="841" w:name="paragraf-5.odsek-7.pismeno-l"/>
      <w:bookmarkEnd w:id="829"/>
      <w:bookmarkEnd w:id="838"/>
      <w:r>
        <w:rPr>
          <w:rFonts w:ascii="Times New Roman" w:hAnsi="Times New Roman"/>
          <w:color w:val="000000"/>
        </w:rPr>
        <w:t xml:space="preserve"> </w:t>
      </w:r>
      <w:bookmarkStart w:id="842" w:name="paragraf-5.odsek-7.pismeno-l.oznacenie"/>
      <w:r>
        <w:rPr>
          <w:rFonts w:ascii="Times New Roman" w:hAnsi="Times New Roman"/>
          <w:color w:val="000000"/>
        </w:rPr>
        <w:t xml:space="preserve">l) </w:t>
      </w:r>
      <w:bookmarkStart w:id="843" w:name="paragraf-5.odsek-7.pismeno-l.text"/>
      <w:bookmarkEnd w:id="842"/>
      <w:r>
        <w:rPr>
          <w:rFonts w:ascii="Times New Roman" w:hAnsi="Times New Roman"/>
          <w:color w:val="000000"/>
        </w:rPr>
        <w:t xml:space="preserve">nadstavba: je namontovaná na vozidlo podľa osvedčenia typového schvaľovacieho orgánu o schválení typu nadstavby vozidla. </w:t>
      </w:r>
      <w:bookmarkEnd w:id="843"/>
    </w:p>
    <w:p w14:paraId="5D6B8AA1" w14:textId="77777777" w:rsidR="00A13F87" w:rsidRDefault="0000541F">
      <w:pPr>
        <w:spacing w:before="225" w:after="225" w:line="264" w:lineRule="auto"/>
        <w:ind w:left="270"/>
      </w:pPr>
      <w:bookmarkStart w:id="844" w:name="paragraf-5.odsek-8"/>
      <w:bookmarkEnd w:id="610"/>
      <w:bookmarkEnd w:id="841"/>
      <w:r>
        <w:rPr>
          <w:rFonts w:ascii="Times New Roman" w:hAnsi="Times New Roman"/>
          <w:color w:val="000000"/>
        </w:rPr>
        <w:t xml:space="preserve"> </w:t>
      </w:r>
      <w:bookmarkStart w:id="845" w:name="paragraf-5.odsek-8.oznacenie"/>
      <w:r>
        <w:rPr>
          <w:rFonts w:ascii="Times New Roman" w:hAnsi="Times New Roman"/>
          <w:color w:val="000000"/>
        </w:rPr>
        <w:t xml:space="preserve">(8) </w:t>
      </w:r>
      <w:bookmarkEnd w:id="845"/>
      <w:r>
        <w:rPr>
          <w:rFonts w:ascii="Times New Roman" w:hAnsi="Times New Roman"/>
          <w:color w:val="000000"/>
        </w:rPr>
        <w:t xml:space="preserve">Podrobnosti o údajoch uvedených v odseku 7 sú uvedené v </w:t>
      </w:r>
      <w:hyperlink w:anchor="prilohy.priloha-priloha_c_6_k_vyhlaske_c_133_2018_z_z.oznacenie">
        <w:r w:rsidR="00A13F87">
          <w:rPr>
            <w:rFonts w:ascii="Times New Roman" w:hAnsi="Times New Roman"/>
            <w:color w:val="0000FF"/>
            <w:u w:val="single"/>
          </w:rPr>
          <w:t>prílohe č. 6</w:t>
        </w:r>
      </w:hyperlink>
      <w:bookmarkStart w:id="846" w:name="paragraf-5.odsek-8.text"/>
      <w:r>
        <w:rPr>
          <w:rFonts w:ascii="Times New Roman" w:hAnsi="Times New Roman"/>
          <w:color w:val="000000"/>
        </w:rPr>
        <w:t xml:space="preserve">. </w:t>
      </w:r>
      <w:bookmarkEnd w:id="846"/>
    </w:p>
    <w:p w14:paraId="01B23C67" w14:textId="77777777" w:rsidR="00A13F87" w:rsidRDefault="0000541F">
      <w:pPr>
        <w:spacing w:after="0" w:line="264" w:lineRule="auto"/>
        <w:ind w:left="270"/>
      </w:pPr>
      <w:bookmarkStart w:id="847" w:name="paragraf-5.odsek-9"/>
      <w:bookmarkEnd w:id="844"/>
      <w:r>
        <w:rPr>
          <w:rFonts w:ascii="Times New Roman" w:hAnsi="Times New Roman"/>
          <w:color w:val="000000"/>
        </w:rPr>
        <w:t xml:space="preserve"> </w:t>
      </w:r>
      <w:bookmarkStart w:id="848" w:name="paragraf-5.odsek-9.oznacenie"/>
      <w:r>
        <w:rPr>
          <w:rFonts w:ascii="Times New Roman" w:hAnsi="Times New Roman"/>
          <w:color w:val="000000"/>
        </w:rPr>
        <w:t xml:space="preserve">(9) </w:t>
      </w:r>
      <w:bookmarkStart w:id="849" w:name="paragraf-5.odsek-9.text"/>
      <w:bookmarkEnd w:id="848"/>
      <w:r>
        <w:rPr>
          <w:rFonts w:ascii="Times New Roman" w:hAnsi="Times New Roman"/>
          <w:color w:val="000000"/>
        </w:rPr>
        <w:t xml:space="preserve">Technické osvedčenie vozidla sa vystaví podľa zodpovedajúceho a platného </w:t>
      </w:r>
      <w:bookmarkEnd w:id="849"/>
    </w:p>
    <w:p w14:paraId="2DC3DCD6" w14:textId="77777777" w:rsidR="00A13F87" w:rsidRDefault="0000541F">
      <w:pPr>
        <w:spacing w:before="225" w:after="225" w:line="264" w:lineRule="auto"/>
        <w:ind w:left="345"/>
      </w:pPr>
      <w:bookmarkStart w:id="850" w:name="paragraf-5.odsek-9.pismeno-a"/>
      <w:r>
        <w:rPr>
          <w:rFonts w:ascii="Times New Roman" w:hAnsi="Times New Roman"/>
          <w:color w:val="000000"/>
        </w:rPr>
        <w:t xml:space="preserve"> </w:t>
      </w:r>
      <w:bookmarkStart w:id="851" w:name="paragraf-5.odsek-9.pismeno-a.oznacenie"/>
      <w:r>
        <w:rPr>
          <w:rFonts w:ascii="Times New Roman" w:hAnsi="Times New Roman"/>
          <w:color w:val="000000"/>
        </w:rPr>
        <w:t xml:space="preserve">a) </w:t>
      </w:r>
      <w:bookmarkStart w:id="852" w:name="paragraf-5.odsek-9.pismeno-a.text"/>
      <w:bookmarkEnd w:id="851"/>
      <w:r>
        <w:rPr>
          <w:rFonts w:ascii="Times New Roman" w:hAnsi="Times New Roman"/>
          <w:color w:val="000000"/>
        </w:rPr>
        <w:t xml:space="preserve">osvedčenia o zhode COC pri typovom schválení vozidla EÚ, uznaní vnútroštátneho typového schválenia vozidla alebo uznaní typového schválenia EÚ jednotlivo dovezeného vozidla; chýbajúce údaje potrebné na vystavenie technického osvedčenia vozidla sa doplnia podľa informačného dokumentu vozidla, </w:t>
      </w:r>
      <w:bookmarkEnd w:id="852"/>
    </w:p>
    <w:p w14:paraId="4DFBD808" w14:textId="77777777" w:rsidR="00A13F87" w:rsidRDefault="0000541F">
      <w:pPr>
        <w:spacing w:before="225" w:after="225" w:line="264" w:lineRule="auto"/>
        <w:ind w:left="345"/>
      </w:pPr>
      <w:bookmarkStart w:id="853" w:name="paragraf-5.odsek-9.pismeno-b"/>
      <w:bookmarkEnd w:id="850"/>
      <w:r>
        <w:rPr>
          <w:rFonts w:ascii="Times New Roman" w:hAnsi="Times New Roman"/>
          <w:color w:val="000000"/>
        </w:rPr>
        <w:t xml:space="preserve"> </w:t>
      </w:r>
      <w:bookmarkStart w:id="854" w:name="paragraf-5.odsek-9.pismeno-b.oznacenie"/>
      <w:r>
        <w:rPr>
          <w:rFonts w:ascii="Times New Roman" w:hAnsi="Times New Roman"/>
          <w:color w:val="000000"/>
        </w:rPr>
        <w:t xml:space="preserve">b) </w:t>
      </w:r>
      <w:bookmarkStart w:id="855" w:name="paragraf-5.odsek-9.pismeno-b.text"/>
      <w:bookmarkEnd w:id="854"/>
      <w:r>
        <w:rPr>
          <w:rFonts w:ascii="Times New Roman" w:hAnsi="Times New Roman"/>
          <w:color w:val="000000"/>
        </w:rPr>
        <w:t xml:space="preserve">základného technického opisu vozidla pri vnútroštátnom typovom schválení vozidla, pri schválení jednotlivo vyrobeného vozidla, pri schválení jednotlivo dovezeného vozidla, pri schválení hromadnej prestavby typu vozidla alebo pri schválení prestavby jednotlivého vozidla. </w:t>
      </w:r>
      <w:bookmarkEnd w:id="855"/>
    </w:p>
    <w:p w14:paraId="519B9707" w14:textId="77777777" w:rsidR="00A13F87" w:rsidRDefault="0000541F">
      <w:pPr>
        <w:spacing w:after="0" w:line="264" w:lineRule="auto"/>
        <w:ind w:left="270"/>
      </w:pPr>
      <w:bookmarkStart w:id="856" w:name="paragraf-5.odsek-10"/>
      <w:bookmarkEnd w:id="847"/>
      <w:bookmarkEnd w:id="853"/>
      <w:r>
        <w:rPr>
          <w:rFonts w:ascii="Times New Roman" w:hAnsi="Times New Roman"/>
          <w:color w:val="000000"/>
        </w:rPr>
        <w:t xml:space="preserve"> </w:t>
      </w:r>
      <w:bookmarkStart w:id="857" w:name="paragraf-5.odsek-10.oznacenie"/>
      <w:r>
        <w:rPr>
          <w:rFonts w:ascii="Times New Roman" w:hAnsi="Times New Roman"/>
          <w:color w:val="000000"/>
        </w:rPr>
        <w:t xml:space="preserve">(10) </w:t>
      </w:r>
      <w:bookmarkStart w:id="858" w:name="paragraf-5.odsek-10.text"/>
      <w:bookmarkEnd w:id="857"/>
      <w:r>
        <w:rPr>
          <w:rFonts w:ascii="Times New Roman" w:hAnsi="Times New Roman"/>
          <w:color w:val="000000"/>
        </w:rPr>
        <w:t xml:space="preserve">Do technického osvedčenia vozidla sa zapisujú údaje podľa </w:t>
      </w:r>
      <w:bookmarkEnd w:id="858"/>
    </w:p>
    <w:p w14:paraId="58FDC580" w14:textId="77777777" w:rsidR="00A13F87" w:rsidRDefault="0000541F">
      <w:pPr>
        <w:spacing w:before="225" w:after="225" w:line="264" w:lineRule="auto"/>
        <w:ind w:left="345"/>
      </w:pPr>
      <w:bookmarkStart w:id="859" w:name="paragraf-5.odsek-10.pismeno-a"/>
      <w:r>
        <w:rPr>
          <w:rFonts w:ascii="Times New Roman" w:hAnsi="Times New Roman"/>
          <w:color w:val="000000"/>
        </w:rPr>
        <w:t xml:space="preserve"> </w:t>
      </w:r>
      <w:bookmarkStart w:id="860" w:name="paragraf-5.odsek-10.pismeno-a.oznacenie"/>
      <w:r>
        <w:rPr>
          <w:rFonts w:ascii="Times New Roman" w:hAnsi="Times New Roman"/>
          <w:color w:val="000000"/>
        </w:rPr>
        <w:t xml:space="preserve">a) </w:t>
      </w:r>
      <w:bookmarkStart w:id="861" w:name="paragraf-5.odsek-10.pismeno-a.text"/>
      <w:bookmarkEnd w:id="860"/>
      <w:r>
        <w:rPr>
          <w:rFonts w:ascii="Times New Roman" w:hAnsi="Times New Roman"/>
          <w:color w:val="000000"/>
        </w:rPr>
        <w:t xml:space="preserve">odseku 7 písm. a) až i) a písm. k) a l) laserovou tlačiarňou písmom Arial, tučným rezom písma a veľkosťou písma 8 b, </w:t>
      </w:r>
      <w:bookmarkEnd w:id="861"/>
    </w:p>
    <w:p w14:paraId="1A8EB72A" w14:textId="77777777" w:rsidR="00A13F87" w:rsidRDefault="0000541F">
      <w:pPr>
        <w:spacing w:after="0" w:line="264" w:lineRule="auto"/>
        <w:ind w:left="345"/>
      </w:pPr>
      <w:bookmarkStart w:id="862" w:name="paragraf-5.odsek-10.pismeno-b"/>
      <w:bookmarkEnd w:id="859"/>
      <w:r>
        <w:rPr>
          <w:rFonts w:ascii="Times New Roman" w:hAnsi="Times New Roman"/>
          <w:color w:val="000000"/>
        </w:rPr>
        <w:t xml:space="preserve"> </w:t>
      </w:r>
      <w:bookmarkStart w:id="863" w:name="paragraf-5.odsek-10.pismeno-b.oznacenie"/>
      <w:r>
        <w:rPr>
          <w:rFonts w:ascii="Times New Roman" w:hAnsi="Times New Roman"/>
          <w:color w:val="000000"/>
        </w:rPr>
        <w:t xml:space="preserve">b) </w:t>
      </w:r>
      <w:bookmarkEnd w:id="863"/>
      <w:r>
        <w:rPr>
          <w:rFonts w:ascii="Times New Roman" w:hAnsi="Times New Roman"/>
          <w:color w:val="000000"/>
        </w:rPr>
        <w:t xml:space="preserve">odseku 7 písm. j) laserovou tlačiarňou písmom Arial, tučným rezom písma a veľkosťou písma </w:t>
      </w:r>
    </w:p>
    <w:p w14:paraId="70157CCE" w14:textId="77777777" w:rsidR="00A13F87" w:rsidRDefault="00A13F87">
      <w:pPr>
        <w:spacing w:after="0" w:line="264" w:lineRule="auto"/>
        <w:ind w:left="345"/>
      </w:pPr>
    </w:p>
    <w:p w14:paraId="0361CDAC" w14:textId="77777777" w:rsidR="00A13F87" w:rsidRDefault="0000541F">
      <w:pPr>
        <w:spacing w:after="0" w:line="264" w:lineRule="auto"/>
        <w:ind w:left="345"/>
      </w:pPr>
      <w:bookmarkStart w:id="864" w:name="paragraf-5.odsek-10.pismeno-b.text"/>
      <w:r>
        <w:rPr>
          <w:rFonts w:ascii="Times New Roman" w:hAnsi="Times New Roman"/>
          <w:color w:val="000000"/>
        </w:rPr>
        <w:t xml:space="preserve">6 b. </w:t>
      </w:r>
      <w:bookmarkEnd w:id="864"/>
    </w:p>
    <w:bookmarkEnd w:id="560"/>
    <w:bookmarkEnd w:id="856"/>
    <w:bookmarkEnd w:id="862"/>
    <w:p w14:paraId="5A1BE313" w14:textId="77777777" w:rsidR="00A13F87" w:rsidRDefault="00A13F87">
      <w:pPr>
        <w:spacing w:after="0"/>
        <w:ind w:left="120"/>
      </w:pPr>
    </w:p>
    <w:p w14:paraId="7AE33474" w14:textId="77777777" w:rsidR="00A13F87" w:rsidRDefault="0000541F">
      <w:pPr>
        <w:spacing w:before="225" w:after="225" w:line="264" w:lineRule="auto"/>
        <w:ind w:left="195"/>
        <w:jc w:val="center"/>
      </w:pPr>
      <w:bookmarkStart w:id="865" w:name="paragraf-6.oznacenie"/>
      <w:bookmarkStart w:id="866" w:name="paragraf-6"/>
      <w:r>
        <w:rPr>
          <w:rFonts w:ascii="Times New Roman" w:hAnsi="Times New Roman"/>
          <w:b/>
          <w:color w:val="000000"/>
        </w:rPr>
        <w:t xml:space="preserve"> § 6 </w:t>
      </w:r>
    </w:p>
    <w:p w14:paraId="79603D33" w14:textId="77777777" w:rsidR="00A13F87" w:rsidRDefault="0000541F">
      <w:pPr>
        <w:spacing w:after="0" w:line="264" w:lineRule="auto"/>
        <w:ind w:left="195"/>
        <w:jc w:val="center"/>
      </w:pPr>
      <w:bookmarkStart w:id="867" w:name="paragraf-6.nadpis"/>
      <w:bookmarkEnd w:id="865"/>
      <w:r>
        <w:rPr>
          <w:rFonts w:ascii="Times New Roman" w:hAnsi="Times New Roman"/>
          <w:b/>
          <w:color w:val="000000"/>
        </w:rPr>
        <w:t xml:space="preserve"> Harmonizované osvedčenie o evidencii </w:t>
      </w:r>
    </w:p>
    <w:p w14:paraId="7C18BF7D" w14:textId="77777777" w:rsidR="00A13F87" w:rsidRDefault="00A13F87">
      <w:pPr>
        <w:spacing w:after="0" w:line="264" w:lineRule="auto"/>
        <w:ind w:left="195"/>
        <w:jc w:val="center"/>
      </w:pPr>
    </w:p>
    <w:p w14:paraId="5C772940" w14:textId="77777777" w:rsidR="00A13F87" w:rsidRDefault="0000541F">
      <w:pPr>
        <w:spacing w:after="0" w:line="264" w:lineRule="auto"/>
        <w:ind w:left="195"/>
        <w:jc w:val="center"/>
      </w:pPr>
      <w:r>
        <w:rPr>
          <w:rFonts w:ascii="Times New Roman" w:hAnsi="Times New Roman"/>
          <w:b/>
          <w:color w:val="000000"/>
        </w:rPr>
        <w:t xml:space="preserve"> [k </w:t>
      </w:r>
      <w:hyperlink r:id="rId22" w:anchor="paragraf-39.odsek-16">
        <w:r w:rsidR="00A13F87">
          <w:rPr>
            <w:rFonts w:ascii="Times New Roman" w:hAnsi="Times New Roman"/>
            <w:b/>
            <w:color w:val="0000FF"/>
            <w:u w:val="single"/>
          </w:rPr>
          <w:t>§ 39 ods. 16 zákona</w:t>
        </w:r>
      </w:hyperlink>
      <w:r>
        <w:rPr>
          <w:rFonts w:ascii="Times New Roman" w:hAnsi="Times New Roman"/>
          <w:b/>
          <w:color w:val="000000"/>
        </w:rPr>
        <w:t xml:space="preserve">] </w:t>
      </w:r>
    </w:p>
    <w:p w14:paraId="62766C6A" w14:textId="77777777" w:rsidR="00A13F87" w:rsidRDefault="0000541F">
      <w:pPr>
        <w:spacing w:before="225" w:after="225" w:line="264" w:lineRule="auto"/>
        <w:ind w:left="270"/>
      </w:pPr>
      <w:bookmarkStart w:id="868" w:name="paragraf-6.odsek-1"/>
      <w:bookmarkEnd w:id="867"/>
      <w:r>
        <w:rPr>
          <w:rFonts w:ascii="Times New Roman" w:hAnsi="Times New Roman"/>
          <w:color w:val="000000"/>
        </w:rPr>
        <w:t xml:space="preserve"> </w:t>
      </w:r>
      <w:bookmarkStart w:id="869" w:name="paragraf-6.odsek-1.oznacenie"/>
      <w:r>
        <w:rPr>
          <w:rFonts w:ascii="Times New Roman" w:hAnsi="Times New Roman"/>
          <w:color w:val="000000"/>
        </w:rPr>
        <w:t xml:space="preserve">(1) </w:t>
      </w:r>
      <w:bookmarkStart w:id="870" w:name="paragraf-6.odsek-1.text"/>
      <w:bookmarkEnd w:id="869"/>
      <w:r>
        <w:rPr>
          <w:rFonts w:ascii="Times New Roman" w:hAnsi="Times New Roman"/>
          <w:color w:val="000000"/>
        </w:rPr>
        <w:t xml:space="preserve">Osvedčenie o evidencii časti I a časti II vydané inými členskými štátmi alebo zmluvnými štátmi je uznávané na identifikáciu vozidla v medzinárodnej cestnej doprave alebo na opätovnú evidenciu v Slovenskej republike. </w:t>
      </w:r>
      <w:bookmarkEnd w:id="870"/>
    </w:p>
    <w:p w14:paraId="742A1B7C" w14:textId="77777777" w:rsidR="00A13F87" w:rsidRDefault="0000541F">
      <w:pPr>
        <w:spacing w:before="225" w:after="225" w:line="264" w:lineRule="auto"/>
        <w:ind w:left="270"/>
      </w:pPr>
      <w:bookmarkStart w:id="871" w:name="paragraf-6.odsek-2"/>
      <w:bookmarkEnd w:id="868"/>
      <w:r>
        <w:rPr>
          <w:rFonts w:ascii="Times New Roman" w:hAnsi="Times New Roman"/>
          <w:color w:val="000000"/>
        </w:rPr>
        <w:t xml:space="preserve"> </w:t>
      </w:r>
      <w:bookmarkStart w:id="872" w:name="paragraf-6.odsek-2.oznacenie"/>
      <w:r>
        <w:rPr>
          <w:rFonts w:ascii="Times New Roman" w:hAnsi="Times New Roman"/>
          <w:color w:val="000000"/>
        </w:rPr>
        <w:t xml:space="preserve">(2) </w:t>
      </w:r>
      <w:bookmarkEnd w:id="872"/>
      <w:r>
        <w:rPr>
          <w:rFonts w:ascii="Times New Roman" w:hAnsi="Times New Roman"/>
          <w:color w:val="000000"/>
        </w:rPr>
        <w:t xml:space="preserve">Harmonizovaným osvedčením o evidencii podľa </w:t>
      </w:r>
      <w:hyperlink r:id="rId23" w:anchor="paragraf-39.odsek-16">
        <w:r w:rsidR="00A13F87">
          <w:rPr>
            <w:rFonts w:ascii="Times New Roman" w:hAnsi="Times New Roman"/>
            <w:color w:val="0000FF"/>
            <w:u w:val="single"/>
          </w:rPr>
          <w:t>§ 39 ods. 16 zákona</w:t>
        </w:r>
      </w:hyperlink>
      <w:r>
        <w:rPr>
          <w:rFonts w:ascii="Times New Roman" w:hAnsi="Times New Roman"/>
          <w:color w:val="000000"/>
        </w:rPr>
        <w:t xml:space="preserve"> je osvedčenie o evidencii vydané členským štátom, ktoré obsahuje harmonizované kódy Európskej únie podľa </w:t>
      </w:r>
      <w:hyperlink w:anchor="prilohy.priloha-priloha_c_5_k_vyhlaske_c_133_2018_z_z.oznacenie">
        <w:r w:rsidR="00A13F87">
          <w:rPr>
            <w:rFonts w:ascii="Times New Roman" w:hAnsi="Times New Roman"/>
            <w:color w:val="0000FF"/>
            <w:u w:val="single"/>
          </w:rPr>
          <w:t>prílohy č. 5</w:t>
        </w:r>
      </w:hyperlink>
      <w:r>
        <w:rPr>
          <w:rFonts w:ascii="Times New Roman" w:hAnsi="Times New Roman"/>
          <w:color w:val="000000"/>
        </w:rPr>
        <w:t xml:space="preserve">; vždy obsahuje údaje uvedené v časti A bodoch 1 a 2 a časti B bodoch 1 a 2 </w:t>
      </w:r>
      <w:hyperlink w:anchor="prilohy.priloha-priloha_c_5_k_vyhlaske_c_133_2018_z_z.oznacenie">
        <w:r w:rsidR="00A13F87">
          <w:rPr>
            <w:rFonts w:ascii="Times New Roman" w:hAnsi="Times New Roman"/>
            <w:color w:val="0000FF"/>
            <w:u w:val="single"/>
          </w:rPr>
          <w:t>prílohy č. 5</w:t>
        </w:r>
      </w:hyperlink>
      <w:bookmarkStart w:id="873" w:name="paragraf-6.odsek-2.text"/>
      <w:r>
        <w:rPr>
          <w:rFonts w:ascii="Times New Roman" w:hAnsi="Times New Roman"/>
          <w:color w:val="000000"/>
        </w:rPr>
        <w:t xml:space="preserve">. </w:t>
      </w:r>
      <w:bookmarkEnd w:id="873"/>
    </w:p>
    <w:p w14:paraId="0E6D635A" w14:textId="77777777" w:rsidR="00A13F87" w:rsidRDefault="0000541F">
      <w:pPr>
        <w:spacing w:before="225" w:after="225" w:line="264" w:lineRule="auto"/>
        <w:ind w:left="270"/>
      </w:pPr>
      <w:bookmarkStart w:id="874" w:name="paragraf-6.odsek-3"/>
      <w:bookmarkEnd w:id="871"/>
      <w:r>
        <w:rPr>
          <w:rFonts w:ascii="Times New Roman" w:hAnsi="Times New Roman"/>
          <w:color w:val="000000"/>
        </w:rPr>
        <w:t xml:space="preserve"> </w:t>
      </w:r>
      <w:bookmarkStart w:id="875" w:name="paragraf-6.odsek-3.oznacenie"/>
      <w:r>
        <w:rPr>
          <w:rFonts w:ascii="Times New Roman" w:hAnsi="Times New Roman"/>
          <w:color w:val="000000"/>
        </w:rPr>
        <w:t xml:space="preserve">(3) </w:t>
      </w:r>
      <w:bookmarkEnd w:id="875"/>
      <w:r>
        <w:rPr>
          <w:rFonts w:ascii="Times New Roman" w:hAnsi="Times New Roman"/>
          <w:color w:val="000000"/>
        </w:rPr>
        <w:t xml:space="preserve">Harmonizované osvedčenie o evidencii vydané zmluvným štátom obsahuje harmonizované kódy Európskej únie podľa </w:t>
      </w:r>
      <w:hyperlink w:anchor="prilohy.priloha-priloha_c_5_k_vyhlaske_c_133_2018_z_z">
        <w:r w:rsidR="00A13F87">
          <w:rPr>
            <w:rFonts w:ascii="Times New Roman" w:hAnsi="Times New Roman"/>
            <w:color w:val="0000FF"/>
            <w:u w:val="single"/>
          </w:rPr>
          <w:t>prílohy č. 5</w:t>
        </w:r>
      </w:hyperlink>
      <w:bookmarkStart w:id="876" w:name="paragraf-6.odsek-3.text"/>
      <w:r>
        <w:rPr>
          <w:rFonts w:ascii="Times New Roman" w:hAnsi="Times New Roman"/>
          <w:color w:val="000000"/>
        </w:rPr>
        <w:t xml:space="preserve">. </w:t>
      </w:r>
      <w:bookmarkEnd w:id="876"/>
    </w:p>
    <w:p w14:paraId="4D316C4E" w14:textId="77777777" w:rsidR="00A13F87" w:rsidRDefault="0000541F">
      <w:pPr>
        <w:spacing w:before="225" w:after="225" w:line="264" w:lineRule="auto"/>
        <w:ind w:left="195"/>
        <w:jc w:val="center"/>
      </w:pPr>
      <w:bookmarkStart w:id="877" w:name="paragraf-7.oznacenie"/>
      <w:bookmarkStart w:id="878" w:name="paragraf-7"/>
      <w:bookmarkEnd w:id="866"/>
      <w:bookmarkEnd w:id="874"/>
      <w:r>
        <w:rPr>
          <w:rFonts w:ascii="Times New Roman" w:hAnsi="Times New Roman"/>
          <w:b/>
          <w:color w:val="000000"/>
        </w:rPr>
        <w:t xml:space="preserve"> § 7 </w:t>
      </w:r>
    </w:p>
    <w:p w14:paraId="7C14D84E" w14:textId="77777777" w:rsidR="00A13F87" w:rsidRDefault="0000541F">
      <w:pPr>
        <w:spacing w:after="0" w:line="264" w:lineRule="auto"/>
        <w:ind w:left="195"/>
        <w:jc w:val="center"/>
      </w:pPr>
      <w:bookmarkStart w:id="879" w:name="paragraf-7.nadpis"/>
      <w:bookmarkEnd w:id="877"/>
      <w:r>
        <w:rPr>
          <w:rFonts w:ascii="Times New Roman" w:hAnsi="Times New Roman"/>
          <w:b/>
          <w:color w:val="000000"/>
        </w:rPr>
        <w:t xml:space="preserve"> Vedenie evidencie osvedčení o evidencii časť II a technických osvedčení vozidla </w:t>
      </w:r>
    </w:p>
    <w:p w14:paraId="46BB1EB9" w14:textId="77777777" w:rsidR="00A13F87" w:rsidRDefault="00A13F87">
      <w:pPr>
        <w:spacing w:after="0" w:line="264" w:lineRule="auto"/>
        <w:ind w:left="195"/>
        <w:jc w:val="center"/>
      </w:pPr>
    </w:p>
    <w:p w14:paraId="139678C0" w14:textId="77777777" w:rsidR="00A13F87" w:rsidRDefault="0000541F">
      <w:pPr>
        <w:spacing w:after="0" w:line="264" w:lineRule="auto"/>
        <w:ind w:left="195"/>
        <w:jc w:val="center"/>
      </w:pPr>
      <w:r>
        <w:rPr>
          <w:rFonts w:ascii="Times New Roman" w:hAnsi="Times New Roman"/>
          <w:b/>
          <w:color w:val="000000"/>
        </w:rPr>
        <w:t xml:space="preserve"> [</w:t>
      </w:r>
      <w:hyperlink r:id="rId24" w:anchor="paragraf-40.odsek-4.pismeno-a">
        <w:r w:rsidR="00A13F87">
          <w:rPr>
            <w:rFonts w:ascii="Times New Roman" w:hAnsi="Times New Roman"/>
            <w:b/>
            <w:color w:val="0000FF"/>
            <w:u w:val="single"/>
          </w:rPr>
          <w:t>§ 40 ods. 4 písm. a) a b) zákona</w:t>
        </w:r>
      </w:hyperlink>
      <w:r>
        <w:rPr>
          <w:rFonts w:ascii="Times New Roman" w:hAnsi="Times New Roman"/>
          <w:b/>
          <w:color w:val="000000"/>
        </w:rPr>
        <w:t xml:space="preserve">] </w:t>
      </w:r>
    </w:p>
    <w:p w14:paraId="0EA3138D" w14:textId="77777777" w:rsidR="00A13F87" w:rsidRDefault="0000541F">
      <w:pPr>
        <w:spacing w:after="0" w:line="264" w:lineRule="auto"/>
        <w:ind w:left="270"/>
      </w:pPr>
      <w:bookmarkStart w:id="880" w:name="paragraf-7.odsek-1"/>
      <w:bookmarkEnd w:id="879"/>
      <w:r>
        <w:rPr>
          <w:rFonts w:ascii="Times New Roman" w:hAnsi="Times New Roman"/>
          <w:color w:val="000000"/>
        </w:rPr>
        <w:t xml:space="preserve"> </w:t>
      </w:r>
      <w:bookmarkStart w:id="881" w:name="paragraf-7.odsek-1.oznacenie"/>
      <w:r>
        <w:rPr>
          <w:rFonts w:ascii="Times New Roman" w:hAnsi="Times New Roman"/>
          <w:color w:val="000000"/>
        </w:rPr>
        <w:t xml:space="preserve">(1) </w:t>
      </w:r>
      <w:bookmarkEnd w:id="881"/>
      <w:r>
        <w:rPr>
          <w:rFonts w:ascii="Times New Roman" w:hAnsi="Times New Roman"/>
          <w:color w:val="000000"/>
        </w:rPr>
        <w:t xml:space="preserve">O príjme a výdaji tlačív osvedčení o evidencii časti II a tlačív technických osvedčení vozidla vedie osoba oprávnená vydávať osvedčenia o evidencii časti II a technické osvedčenia vozidla podľa </w:t>
      </w:r>
      <w:hyperlink r:id="rId25" w:anchor="paragraf-40.odsek-4.pismeno-a">
        <w:r w:rsidR="00A13F87">
          <w:rPr>
            <w:rFonts w:ascii="Times New Roman" w:hAnsi="Times New Roman"/>
            <w:color w:val="0000FF"/>
            <w:u w:val="single"/>
          </w:rPr>
          <w:t>§ 40 ods. 4 písm. a) a b) zákona</w:t>
        </w:r>
      </w:hyperlink>
      <w:bookmarkStart w:id="882" w:name="paragraf-7.odsek-1.text"/>
      <w:r>
        <w:rPr>
          <w:rFonts w:ascii="Times New Roman" w:hAnsi="Times New Roman"/>
          <w:color w:val="000000"/>
        </w:rPr>
        <w:t xml:space="preserve"> (ďalej len „oprávnená osoba“) autentizovanú knihu príjmu a výdaja tlačív (ďalej len „kniha“). V knihe sa uvádza počet </w:t>
      </w:r>
      <w:bookmarkEnd w:id="882"/>
    </w:p>
    <w:p w14:paraId="2131CBBC" w14:textId="77777777" w:rsidR="00A13F87" w:rsidRDefault="0000541F">
      <w:pPr>
        <w:spacing w:before="225" w:after="225" w:line="264" w:lineRule="auto"/>
        <w:ind w:left="345"/>
      </w:pPr>
      <w:bookmarkStart w:id="883" w:name="paragraf-7.odsek-1.pismeno-a"/>
      <w:r>
        <w:rPr>
          <w:rFonts w:ascii="Times New Roman" w:hAnsi="Times New Roman"/>
          <w:color w:val="000000"/>
        </w:rPr>
        <w:t xml:space="preserve"> </w:t>
      </w:r>
      <w:bookmarkStart w:id="884" w:name="paragraf-7.odsek-1.pismeno-a.oznacenie"/>
      <w:r>
        <w:rPr>
          <w:rFonts w:ascii="Times New Roman" w:hAnsi="Times New Roman"/>
          <w:color w:val="000000"/>
        </w:rPr>
        <w:t xml:space="preserve">a) </w:t>
      </w:r>
      <w:bookmarkStart w:id="885" w:name="paragraf-7.odsek-1.pismeno-a.text"/>
      <w:bookmarkEnd w:id="884"/>
      <w:r>
        <w:rPr>
          <w:rFonts w:ascii="Times New Roman" w:hAnsi="Times New Roman"/>
          <w:color w:val="000000"/>
        </w:rPr>
        <w:t xml:space="preserve">prijatých tlačív dokladov s uvedením ich série a poradových čísel, dátum príjmu, meno a priezvisko a podpis osoby, ktorá ich prijala, </w:t>
      </w:r>
      <w:bookmarkEnd w:id="885"/>
    </w:p>
    <w:p w14:paraId="0E61B807" w14:textId="77777777" w:rsidR="00A13F87" w:rsidRDefault="0000541F">
      <w:pPr>
        <w:spacing w:before="225" w:after="225" w:line="264" w:lineRule="auto"/>
        <w:ind w:left="345"/>
      </w:pPr>
      <w:bookmarkStart w:id="886" w:name="paragraf-7.odsek-1.pismeno-b"/>
      <w:bookmarkEnd w:id="883"/>
      <w:r>
        <w:rPr>
          <w:rFonts w:ascii="Times New Roman" w:hAnsi="Times New Roman"/>
          <w:color w:val="000000"/>
        </w:rPr>
        <w:t xml:space="preserve"> </w:t>
      </w:r>
      <w:bookmarkStart w:id="887" w:name="paragraf-7.odsek-1.pismeno-b.oznacenie"/>
      <w:r>
        <w:rPr>
          <w:rFonts w:ascii="Times New Roman" w:hAnsi="Times New Roman"/>
          <w:color w:val="000000"/>
        </w:rPr>
        <w:t xml:space="preserve">b) </w:t>
      </w:r>
      <w:bookmarkStart w:id="888" w:name="paragraf-7.odsek-1.pismeno-b.text"/>
      <w:bookmarkEnd w:id="887"/>
      <w:r>
        <w:rPr>
          <w:rFonts w:ascii="Times New Roman" w:hAnsi="Times New Roman"/>
          <w:color w:val="000000"/>
        </w:rPr>
        <w:t xml:space="preserve">vydaných tlačív dokladov s uvedením ich série a poradových čísel, dátum výdaja, meno a priezvisko a podpis osoby, ktorá ich prijala a vydala. </w:t>
      </w:r>
      <w:bookmarkEnd w:id="888"/>
    </w:p>
    <w:p w14:paraId="55DD9805" w14:textId="77777777" w:rsidR="00A13F87" w:rsidRDefault="0000541F">
      <w:pPr>
        <w:spacing w:before="225" w:after="225" w:line="264" w:lineRule="auto"/>
        <w:ind w:left="270"/>
      </w:pPr>
      <w:bookmarkStart w:id="889" w:name="paragraf-7.odsek-2"/>
      <w:bookmarkEnd w:id="880"/>
      <w:bookmarkEnd w:id="886"/>
      <w:r>
        <w:rPr>
          <w:rFonts w:ascii="Times New Roman" w:hAnsi="Times New Roman"/>
          <w:color w:val="000000"/>
        </w:rPr>
        <w:t xml:space="preserve"> </w:t>
      </w:r>
      <w:bookmarkStart w:id="890" w:name="paragraf-7.odsek-2.oznacenie"/>
      <w:r>
        <w:rPr>
          <w:rFonts w:ascii="Times New Roman" w:hAnsi="Times New Roman"/>
          <w:color w:val="000000"/>
        </w:rPr>
        <w:t xml:space="preserve">(2) </w:t>
      </w:r>
      <w:bookmarkStart w:id="891" w:name="paragraf-7.odsek-2.text"/>
      <w:bookmarkEnd w:id="890"/>
      <w:r>
        <w:rPr>
          <w:rFonts w:ascii="Times New Roman" w:hAnsi="Times New Roman"/>
          <w:color w:val="000000"/>
        </w:rPr>
        <w:t xml:space="preserve">Ak oprávnená osoba zapíše údaje do osvedčenia o evidencii časti II alebo technického osvedčenia vozidla, v knihe podľa odseku 1 písm. b) uvedie aj identifikačné číslo vozidla VIN alebo identifikačné číslo výrobcu vozidla a údaj o tom, či tlačivo bolo vystavené na základe schváleného a platného základného technického opisu vozidla alebo platného osvedčenia o zhode COC. </w:t>
      </w:r>
      <w:bookmarkEnd w:id="891"/>
    </w:p>
    <w:p w14:paraId="311DC97D" w14:textId="77777777" w:rsidR="00A13F87" w:rsidRDefault="0000541F">
      <w:pPr>
        <w:spacing w:before="225" w:after="225" w:line="264" w:lineRule="auto"/>
        <w:ind w:left="270"/>
      </w:pPr>
      <w:bookmarkStart w:id="892" w:name="paragraf-7.odsek-3"/>
      <w:bookmarkEnd w:id="889"/>
      <w:r>
        <w:rPr>
          <w:rFonts w:ascii="Times New Roman" w:hAnsi="Times New Roman"/>
          <w:color w:val="000000"/>
        </w:rPr>
        <w:t xml:space="preserve"> </w:t>
      </w:r>
      <w:bookmarkStart w:id="893" w:name="paragraf-7.odsek-3.oznacenie"/>
      <w:r>
        <w:rPr>
          <w:rFonts w:ascii="Times New Roman" w:hAnsi="Times New Roman"/>
          <w:color w:val="000000"/>
        </w:rPr>
        <w:t xml:space="preserve">(3) </w:t>
      </w:r>
      <w:bookmarkEnd w:id="893"/>
      <w:r>
        <w:rPr>
          <w:rFonts w:ascii="Times New Roman" w:hAnsi="Times New Roman"/>
          <w:color w:val="000000"/>
        </w:rPr>
        <w:t xml:space="preserve">Po vypísaní knihy a jej uzatvorení sa kniha uchováva desať rokov spolu s dokladom o odovzdaní poškodených, zničených alebo nesprávne vypísaných tlačív osvedčení o evidencii časti II a tlačív technických osvedčení vozidla podľa odseku 5. Na požiadanie orgánov oprávnených vykonávať štátny odborný dozor podľa </w:t>
      </w:r>
      <w:hyperlink r:id="rId26" w:anchor="paragraf-143">
        <w:r w:rsidR="00A13F87">
          <w:rPr>
            <w:rFonts w:ascii="Times New Roman" w:hAnsi="Times New Roman"/>
            <w:color w:val="0000FF"/>
            <w:u w:val="single"/>
          </w:rPr>
          <w:t>§ 143 zákona</w:t>
        </w:r>
      </w:hyperlink>
      <w:bookmarkStart w:id="894" w:name="paragraf-7.odsek-3.text"/>
      <w:r>
        <w:rPr>
          <w:rFonts w:ascii="Times New Roman" w:hAnsi="Times New Roman"/>
          <w:color w:val="000000"/>
        </w:rPr>
        <w:t xml:space="preserve"> predloží oprávnená osoba knihu na kontrolu. </w:t>
      </w:r>
      <w:bookmarkEnd w:id="894"/>
    </w:p>
    <w:p w14:paraId="5EC799CC" w14:textId="77777777" w:rsidR="00A13F87" w:rsidRDefault="0000541F">
      <w:pPr>
        <w:spacing w:after="0" w:line="264" w:lineRule="auto"/>
        <w:ind w:left="270"/>
      </w:pPr>
      <w:bookmarkStart w:id="895" w:name="paragraf-7.odsek-4"/>
      <w:bookmarkEnd w:id="892"/>
      <w:r>
        <w:rPr>
          <w:rFonts w:ascii="Times New Roman" w:hAnsi="Times New Roman"/>
          <w:color w:val="000000"/>
        </w:rPr>
        <w:t xml:space="preserve"> </w:t>
      </w:r>
      <w:bookmarkStart w:id="896" w:name="paragraf-7.odsek-4.oznacenie"/>
      <w:r>
        <w:rPr>
          <w:rFonts w:ascii="Times New Roman" w:hAnsi="Times New Roman"/>
          <w:color w:val="000000"/>
        </w:rPr>
        <w:t xml:space="preserve">(4) </w:t>
      </w:r>
      <w:bookmarkStart w:id="897" w:name="paragraf-7.odsek-4.text"/>
      <w:bookmarkEnd w:id="896"/>
      <w:r>
        <w:rPr>
          <w:rFonts w:ascii="Times New Roman" w:hAnsi="Times New Roman"/>
          <w:color w:val="000000"/>
        </w:rPr>
        <w:t xml:space="preserve">Spolu s knihou sa archivujú aj </w:t>
      </w:r>
      <w:bookmarkEnd w:id="897"/>
    </w:p>
    <w:p w14:paraId="2A641BB3" w14:textId="77777777" w:rsidR="00A13F87" w:rsidRDefault="0000541F">
      <w:pPr>
        <w:spacing w:before="225" w:after="225" w:line="264" w:lineRule="auto"/>
        <w:ind w:left="345"/>
      </w:pPr>
      <w:bookmarkStart w:id="898" w:name="paragraf-7.odsek-4.pismeno-a"/>
      <w:r>
        <w:rPr>
          <w:rFonts w:ascii="Times New Roman" w:hAnsi="Times New Roman"/>
          <w:color w:val="000000"/>
        </w:rPr>
        <w:t xml:space="preserve"> </w:t>
      </w:r>
      <w:bookmarkStart w:id="899" w:name="paragraf-7.odsek-4.pismeno-a.oznacenie"/>
      <w:r>
        <w:rPr>
          <w:rFonts w:ascii="Times New Roman" w:hAnsi="Times New Roman"/>
          <w:color w:val="000000"/>
        </w:rPr>
        <w:t xml:space="preserve">a) </w:t>
      </w:r>
      <w:bookmarkStart w:id="900" w:name="paragraf-7.odsek-4.pismeno-a.text"/>
      <w:bookmarkEnd w:id="899"/>
      <w:r>
        <w:rPr>
          <w:rFonts w:ascii="Times New Roman" w:hAnsi="Times New Roman"/>
          <w:color w:val="000000"/>
        </w:rPr>
        <w:t xml:space="preserve">kópia vystaveného osvedčenia o evidencii časti II a technického osvedčenia vozidla alebo </w:t>
      </w:r>
      <w:bookmarkEnd w:id="900"/>
    </w:p>
    <w:p w14:paraId="5D876DC7" w14:textId="77777777" w:rsidR="00A13F87" w:rsidRDefault="0000541F">
      <w:pPr>
        <w:spacing w:before="225" w:after="225" w:line="264" w:lineRule="auto"/>
        <w:ind w:left="345"/>
      </w:pPr>
      <w:bookmarkStart w:id="901" w:name="paragraf-7.odsek-4.pismeno-b"/>
      <w:bookmarkEnd w:id="898"/>
      <w:r>
        <w:rPr>
          <w:rFonts w:ascii="Times New Roman" w:hAnsi="Times New Roman"/>
          <w:color w:val="000000"/>
        </w:rPr>
        <w:t xml:space="preserve"> </w:t>
      </w:r>
      <w:bookmarkStart w:id="902" w:name="paragraf-7.odsek-4.pismeno-b.oznacenie"/>
      <w:r>
        <w:rPr>
          <w:rFonts w:ascii="Times New Roman" w:hAnsi="Times New Roman"/>
          <w:color w:val="000000"/>
        </w:rPr>
        <w:t xml:space="preserve">b) </w:t>
      </w:r>
      <w:bookmarkStart w:id="903" w:name="paragraf-7.odsek-4.pismeno-b.text"/>
      <w:bookmarkEnd w:id="902"/>
      <w:r>
        <w:rPr>
          <w:rFonts w:ascii="Times New Roman" w:hAnsi="Times New Roman"/>
          <w:color w:val="000000"/>
        </w:rPr>
        <w:t xml:space="preserve">kópia vystaveného osvedčenia o evidencii časti II a technického osvedčenia vozidla v elektronickej podobe; preferuje sa formát pdf – Portable Document Format. </w:t>
      </w:r>
      <w:bookmarkEnd w:id="903"/>
    </w:p>
    <w:p w14:paraId="2F8B5DA3" w14:textId="77777777" w:rsidR="00A13F87" w:rsidRDefault="0000541F">
      <w:pPr>
        <w:spacing w:before="225" w:after="225" w:line="264" w:lineRule="auto"/>
        <w:ind w:left="270"/>
      </w:pPr>
      <w:bookmarkStart w:id="904" w:name="paragraf-7.odsek-5"/>
      <w:bookmarkEnd w:id="895"/>
      <w:bookmarkEnd w:id="901"/>
      <w:r>
        <w:rPr>
          <w:rFonts w:ascii="Times New Roman" w:hAnsi="Times New Roman"/>
          <w:color w:val="000000"/>
        </w:rPr>
        <w:t xml:space="preserve"> </w:t>
      </w:r>
      <w:bookmarkStart w:id="905" w:name="paragraf-7.odsek-5.oznacenie"/>
      <w:r>
        <w:rPr>
          <w:rFonts w:ascii="Times New Roman" w:hAnsi="Times New Roman"/>
          <w:color w:val="000000"/>
        </w:rPr>
        <w:t xml:space="preserve">(5) </w:t>
      </w:r>
      <w:bookmarkStart w:id="906" w:name="paragraf-7.odsek-5.text"/>
      <w:bookmarkEnd w:id="905"/>
      <w:r>
        <w:rPr>
          <w:rFonts w:ascii="Times New Roman" w:hAnsi="Times New Roman"/>
          <w:color w:val="000000"/>
        </w:rPr>
        <w:t xml:space="preserve">Poškodené alebo nesprávne vypísané tlačivá osvedčení o evidencii časti II a technických osvedčení vozidla sa z obidvoch strán tlačiva preškrtnú, na tlačivo sa z obidvoch strán napíše slovo „STORNO“ a odstrihne sa roh na titulnej strane tlačiva tak, aby séria a poradové číslo tlačiva zostalo čitateľné. </w:t>
      </w:r>
      <w:bookmarkEnd w:id="906"/>
    </w:p>
    <w:p w14:paraId="1093F0BD" w14:textId="77777777" w:rsidR="00A13F87" w:rsidRDefault="0000541F">
      <w:pPr>
        <w:spacing w:before="225" w:after="225" w:line="264" w:lineRule="auto"/>
        <w:ind w:left="270"/>
      </w:pPr>
      <w:bookmarkStart w:id="907" w:name="paragraf-7.odsek-6"/>
      <w:bookmarkEnd w:id="904"/>
      <w:r>
        <w:rPr>
          <w:rFonts w:ascii="Times New Roman" w:hAnsi="Times New Roman"/>
          <w:color w:val="000000"/>
        </w:rPr>
        <w:t xml:space="preserve"> </w:t>
      </w:r>
      <w:bookmarkStart w:id="908" w:name="paragraf-7.odsek-6.oznacenie"/>
      <w:r>
        <w:rPr>
          <w:rFonts w:ascii="Times New Roman" w:hAnsi="Times New Roman"/>
          <w:color w:val="000000"/>
        </w:rPr>
        <w:t xml:space="preserve">(6) </w:t>
      </w:r>
      <w:bookmarkStart w:id="909" w:name="paragraf-7.odsek-6.text"/>
      <w:bookmarkEnd w:id="908"/>
      <w:r>
        <w:rPr>
          <w:rFonts w:ascii="Times New Roman" w:hAnsi="Times New Roman"/>
          <w:color w:val="000000"/>
        </w:rPr>
        <w:t xml:space="preserve">Kniha podľa odseku 1 sa vedie osobitne pre osvedčenia o evidencii časti II a osobitne pre technické osvedčenia vozidla. </w:t>
      </w:r>
      <w:bookmarkEnd w:id="909"/>
    </w:p>
    <w:p w14:paraId="168730D2" w14:textId="77777777" w:rsidR="00A13F87" w:rsidRDefault="0000541F">
      <w:pPr>
        <w:spacing w:before="225" w:after="225" w:line="264" w:lineRule="auto"/>
        <w:ind w:left="270"/>
      </w:pPr>
      <w:bookmarkStart w:id="910" w:name="paragraf-7.odsek-7"/>
      <w:bookmarkEnd w:id="907"/>
      <w:r>
        <w:rPr>
          <w:rFonts w:ascii="Times New Roman" w:hAnsi="Times New Roman"/>
          <w:color w:val="000000"/>
        </w:rPr>
        <w:t xml:space="preserve"> </w:t>
      </w:r>
      <w:bookmarkStart w:id="911" w:name="paragraf-7.odsek-7.oznacenie"/>
      <w:r>
        <w:rPr>
          <w:rFonts w:ascii="Times New Roman" w:hAnsi="Times New Roman"/>
          <w:color w:val="000000"/>
        </w:rPr>
        <w:t xml:space="preserve">(7) </w:t>
      </w:r>
      <w:bookmarkEnd w:id="911"/>
      <w:r>
        <w:rPr>
          <w:rFonts w:ascii="Times New Roman" w:hAnsi="Times New Roman"/>
          <w:color w:val="000000"/>
        </w:rPr>
        <w:t xml:space="preserve">Osoby oprávnené vyrábať osvedčenia o evidencii časti II a technické osvedčenia vozidla podľa </w:t>
      </w:r>
      <w:hyperlink r:id="rId27" w:anchor="paragraf-42">
        <w:r w:rsidR="00A13F87">
          <w:rPr>
            <w:rFonts w:ascii="Times New Roman" w:hAnsi="Times New Roman"/>
            <w:color w:val="0000FF"/>
            <w:u w:val="single"/>
          </w:rPr>
          <w:t>§ 42 zákona</w:t>
        </w:r>
      </w:hyperlink>
      <w:bookmarkStart w:id="912" w:name="paragraf-7.odsek-7.text"/>
      <w:r>
        <w:rPr>
          <w:rFonts w:ascii="Times New Roman" w:hAnsi="Times New Roman"/>
          <w:color w:val="000000"/>
        </w:rPr>
        <w:t xml:space="preserve"> postupujú pri vedení evidencie a pri uchovaní podľa odsekov 1, 3, 5 a 6. </w:t>
      </w:r>
      <w:bookmarkEnd w:id="912"/>
    </w:p>
    <w:p w14:paraId="5B689791" w14:textId="77777777" w:rsidR="00A13F87" w:rsidRDefault="0000541F">
      <w:pPr>
        <w:spacing w:before="225" w:after="225" w:line="264" w:lineRule="auto"/>
        <w:ind w:left="270"/>
      </w:pPr>
      <w:bookmarkStart w:id="913" w:name="paragraf-7.odsek-8"/>
      <w:bookmarkEnd w:id="910"/>
      <w:r>
        <w:rPr>
          <w:rFonts w:ascii="Times New Roman" w:hAnsi="Times New Roman"/>
          <w:color w:val="000000"/>
        </w:rPr>
        <w:t xml:space="preserve"> </w:t>
      </w:r>
      <w:bookmarkStart w:id="914" w:name="paragraf-7.odsek-8.oznacenie"/>
      <w:r>
        <w:rPr>
          <w:rFonts w:ascii="Times New Roman" w:hAnsi="Times New Roman"/>
          <w:color w:val="000000"/>
        </w:rPr>
        <w:t xml:space="preserve">(8) </w:t>
      </w:r>
      <w:bookmarkStart w:id="915" w:name="paragraf-7.odsek-8.text"/>
      <w:bookmarkEnd w:id="914"/>
      <w:r>
        <w:rPr>
          <w:rFonts w:ascii="Times New Roman" w:hAnsi="Times New Roman"/>
          <w:color w:val="000000"/>
        </w:rPr>
        <w:t xml:space="preserve">Na účely ochrany tlačív osvedčení o evidencii časti II a technických osvedčení vozidla pred zničením, poškodením, stratou, odcudzením alebo zneužitím oprávnená osoba ich skladuje a zapisuje údaje do nich vo svojom sídle alebo na prevádzke zapísanej v príslušnom registri na území Slovenskej republiky, ktoré sú zabezpečené pred krádežou. Tlačivá sa uskladňujú v ohňovzdornej skrini, pričom prístup k nim majú len osoby oprávnené na manipuláciu s tlačivami. Ak sídlo alebo prevádzka nie sú zabezpečené pred krádežou, osvedčenia o evidencii časti II a technické osvedčenia vozidla sa uskladňujú v bezpečnostných trezoroch. </w:t>
      </w:r>
      <w:bookmarkEnd w:id="915"/>
    </w:p>
    <w:p w14:paraId="41CB63E3" w14:textId="77777777" w:rsidR="00A13F87" w:rsidRDefault="0000541F">
      <w:pPr>
        <w:spacing w:before="225" w:after="225" w:line="264" w:lineRule="auto"/>
        <w:ind w:left="195"/>
        <w:jc w:val="center"/>
      </w:pPr>
      <w:bookmarkStart w:id="916" w:name="paragraf-8.oznacenie"/>
      <w:bookmarkStart w:id="917" w:name="paragraf-8"/>
      <w:bookmarkEnd w:id="878"/>
      <w:bookmarkEnd w:id="913"/>
      <w:r>
        <w:rPr>
          <w:rFonts w:ascii="Times New Roman" w:hAnsi="Times New Roman"/>
          <w:b/>
          <w:color w:val="000000"/>
        </w:rPr>
        <w:t xml:space="preserve"> § 8 </w:t>
      </w:r>
    </w:p>
    <w:p w14:paraId="32C3DB13" w14:textId="77777777" w:rsidR="00A13F87" w:rsidRDefault="0000541F">
      <w:pPr>
        <w:spacing w:after="0" w:line="264" w:lineRule="auto"/>
        <w:ind w:left="195"/>
        <w:jc w:val="center"/>
      </w:pPr>
      <w:bookmarkStart w:id="918" w:name="paragraf-8.nadpis"/>
      <w:bookmarkEnd w:id="916"/>
      <w:r>
        <w:rPr>
          <w:rFonts w:ascii="Times New Roman" w:hAnsi="Times New Roman"/>
          <w:b/>
          <w:color w:val="000000"/>
        </w:rPr>
        <w:t xml:space="preserve"> Inventarizácia a skartácia osvedčení o evidencii časť II a technických osvedčení vozidla </w:t>
      </w:r>
    </w:p>
    <w:p w14:paraId="1EB8390D" w14:textId="77777777" w:rsidR="00A13F87" w:rsidRDefault="00A13F87">
      <w:pPr>
        <w:spacing w:after="0" w:line="264" w:lineRule="auto"/>
        <w:ind w:left="195"/>
        <w:jc w:val="center"/>
      </w:pPr>
    </w:p>
    <w:p w14:paraId="1C7176B3" w14:textId="77777777" w:rsidR="00A13F87" w:rsidRDefault="0000541F">
      <w:pPr>
        <w:spacing w:after="0" w:line="264" w:lineRule="auto"/>
        <w:ind w:left="195"/>
        <w:jc w:val="center"/>
      </w:pPr>
      <w:r>
        <w:rPr>
          <w:rFonts w:ascii="Times New Roman" w:hAnsi="Times New Roman"/>
          <w:b/>
          <w:color w:val="000000"/>
        </w:rPr>
        <w:t xml:space="preserve"> [</w:t>
      </w:r>
      <w:hyperlink r:id="rId28" w:anchor="paragraf-40.odsek-4.pismeno-c">
        <w:r w:rsidR="00A13F87">
          <w:rPr>
            <w:rFonts w:ascii="Times New Roman" w:hAnsi="Times New Roman"/>
            <w:b/>
            <w:color w:val="0000FF"/>
            <w:u w:val="single"/>
          </w:rPr>
          <w:t>§ 40 ods. 4 písm. c) zákona</w:t>
        </w:r>
      </w:hyperlink>
      <w:r>
        <w:rPr>
          <w:rFonts w:ascii="Times New Roman" w:hAnsi="Times New Roman"/>
          <w:b/>
          <w:color w:val="000000"/>
        </w:rPr>
        <w:t xml:space="preserve">] </w:t>
      </w:r>
    </w:p>
    <w:p w14:paraId="47E375BD" w14:textId="77777777" w:rsidR="00A13F87" w:rsidRDefault="0000541F">
      <w:pPr>
        <w:spacing w:before="225" w:after="225" w:line="264" w:lineRule="auto"/>
        <w:ind w:left="270"/>
      </w:pPr>
      <w:bookmarkStart w:id="919" w:name="paragraf-8.odsek-1"/>
      <w:bookmarkEnd w:id="918"/>
      <w:r>
        <w:rPr>
          <w:rFonts w:ascii="Times New Roman" w:hAnsi="Times New Roman"/>
          <w:color w:val="000000"/>
        </w:rPr>
        <w:t xml:space="preserve"> </w:t>
      </w:r>
      <w:bookmarkStart w:id="920" w:name="paragraf-8.odsek-1.oznacenie"/>
      <w:r>
        <w:rPr>
          <w:rFonts w:ascii="Times New Roman" w:hAnsi="Times New Roman"/>
          <w:color w:val="000000"/>
        </w:rPr>
        <w:t xml:space="preserve">(1) </w:t>
      </w:r>
      <w:bookmarkStart w:id="921" w:name="paragraf-8.odsek-1.text"/>
      <w:bookmarkEnd w:id="920"/>
      <w:r>
        <w:rPr>
          <w:rFonts w:ascii="Times New Roman" w:hAnsi="Times New Roman"/>
          <w:color w:val="000000"/>
        </w:rPr>
        <w:t xml:space="preserve">Inventarizácia skladových zásob tlačív osvedčení o evidencii časti II a tlačív technických osvedčení vozidla sa vykonáva u oprávnenej osoby vždy k 31. decembru za príslušný kalendárny rok, a to porovnaním fyzického stavu so stavom vedenom v knihe. </w:t>
      </w:r>
      <w:bookmarkEnd w:id="921"/>
    </w:p>
    <w:p w14:paraId="7C289CC9" w14:textId="77777777" w:rsidR="00A13F87" w:rsidRDefault="0000541F">
      <w:pPr>
        <w:spacing w:before="225" w:after="225" w:line="264" w:lineRule="auto"/>
        <w:ind w:left="270"/>
      </w:pPr>
      <w:bookmarkStart w:id="922" w:name="paragraf-8.odsek-2"/>
      <w:bookmarkEnd w:id="919"/>
      <w:r>
        <w:rPr>
          <w:rFonts w:ascii="Times New Roman" w:hAnsi="Times New Roman"/>
          <w:color w:val="000000"/>
        </w:rPr>
        <w:t xml:space="preserve"> </w:t>
      </w:r>
      <w:bookmarkStart w:id="923" w:name="paragraf-8.odsek-2.oznacenie"/>
      <w:r>
        <w:rPr>
          <w:rFonts w:ascii="Times New Roman" w:hAnsi="Times New Roman"/>
          <w:color w:val="000000"/>
        </w:rPr>
        <w:t xml:space="preserve">(2) </w:t>
      </w:r>
      <w:bookmarkEnd w:id="923"/>
      <w:r>
        <w:rPr>
          <w:rFonts w:ascii="Times New Roman" w:hAnsi="Times New Roman"/>
          <w:color w:val="000000"/>
        </w:rPr>
        <w:t xml:space="preserve">Inventarizáciu vykonáva štatutárny orgán oprávnenej osoby alebo ním určený zamestnanec. O výsledku inventarizácie fyzická osoba, ktorá inventarizáciu vykonala, spracuje zápis, ktorý opatrí svojím podpisom a archivuje ho spolu s knihou podľa </w:t>
      </w:r>
      <w:hyperlink w:anchor="paragraf-7">
        <w:r w:rsidR="00A13F87">
          <w:rPr>
            <w:rFonts w:ascii="Times New Roman" w:hAnsi="Times New Roman"/>
            <w:color w:val="0000FF"/>
            <w:u w:val="single"/>
          </w:rPr>
          <w:t>§ 7</w:t>
        </w:r>
      </w:hyperlink>
      <w:bookmarkStart w:id="924" w:name="paragraf-8.odsek-2.text"/>
      <w:r>
        <w:rPr>
          <w:rFonts w:ascii="Times New Roman" w:hAnsi="Times New Roman"/>
          <w:color w:val="000000"/>
        </w:rPr>
        <w:t xml:space="preserve">. </w:t>
      </w:r>
      <w:bookmarkEnd w:id="924"/>
    </w:p>
    <w:p w14:paraId="3D13D603" w14:textId="77777777" w:rsidR="00A13F87" w:rsidRDefault="0000541F">
      <w:pPr>
        <w:spacing w:after="0" w:line="264" w:lineRule="auto"/>
        <w:ind w:left="270"/>
      </w:pPr>
      <w:bookmarkStart w:id="925" w:name="paragraf-8.odsek-3"/>
      <w:bookmarkEnd w:id="922"/>
      <w:r>
        <w:rPr>
          <w:rFonts w:ascii="Times New Roman" w:hAnsi="Times New Roman"/>
          <w:color w:val="000000"/>
        </w:rPr>
        <w:t xml:space="preserve"> </w:t>
      </w:r>
      <w:bookmarkStart w:id="926" w:name="paragraf-8.odsek-3.oznacenie"/>
      <w:r>
        <w:rPr>
          <w:rFonts w:ascii="Times New Roman" w:hAnsi="Times New Roman"/>
          <w:color w:val="000000"/>
        </w:rPr>
        <w:t xml:space="preserve">(3) </w:t>
      </w:r>
      <w:bookmarkStart w:id="927" w:name="paragraf-8.odsek-3.text"/>
      <w:bookmarkEnd w:id="926"/>
      <w:r>
        <w:rPr>
          <w:rFonts w:ascii="Times New Roman" w:hAnsi="Times New Roman"/>
          <w:color w:val="000000"/>
        </w:rPr>
        <w:t xml:space="preserve">Ak sa pri inventarizácii zistí, že v skladových zásobách sa nachádzajú poškodené, nesprávne vypísané, zničené alebo nepoužiteľné tlačivá osvedčení o evidencii časti II alebo technických osvedčení vozidla, osoba vykonávajúca inventarizáciu spracuje zápis o ich poškodení, zničení alebo nepoužiteľnosti, ktorý obsahuje </w:t>
      </w:r>
      <w:bookmarkEnd w:id="927"/>
    </w:p>
    <w:p w14:paraId="3D0608D5" w14:textId="77777777" w:rsidR="00A13F87" w:rsidRDefault="0000541F">
      <w:pPr>
        <w:spacing w:before="225" w:after="225" w:line="264" w:lineRule="auto"/>
        <w:ind w:left="345"/>
      </w:pPr>
      <w:bookmarkStart w:id="928" w:name="paragraf-8.odsek-3.pismeno-a"/>
      <w:r>
        <w:rPr>
          <w:rFonts w:ascii="Times New Roman" w:hAnsi="Times New Roman"/>
          <w:color w:val="000000"/>
        </w:rPr>
        <w:t xml:space="preserve"> </w:t>
      </w:r>
      <w:bookmarkStart w:id="929" w:name="paragraf-8.odsek-3.pismeno-a.oznacenie"/>
      <w:r>
        <w:rPr>
          <w:rFonts w:ascii="Times New Roman" w:hAnsi="Times New Roman"/>
          <w:color w:val="000000"/>
        </w:rPr>
        <w:t xml:space="preserve">a) </w:t>
      </w:r>
      <w:bookmarkStart w:id="930" w:name="paragraf-8.odsek-3.pismeno-a.text"/>
      <w:bookmarkEnd w:id="929"/>
      <w:r>
        <w:rPr>
          <w:rFonts w:ascii="Times New Roman" w:hAnsi="Times New Roman"/>
          <w:color w:val="000000"/>
        </w:rPr>
        <w:t xml:space="preserve">názov tlačiva, </w:t>
      </w:r>
      <w:bookmarkEnd w:id="930"/>
    </w:p>
    <w:p w14:paraId="2B8DA1C1" w14:textId="77777777" w:rsidR="00A13F87" w:rsidRDefault="0000541F">
      <w:pPr>
        <w:spacing w:before="225" w:after="225" w:line="264" w:lineRule="auto"/>
        <w:ind w:left="345"/>
      </w:pPr>
      <w:bookmarkStart w:id="931" w:name="paragraf-8.odsek-3.pismeno-b"/>
      <w:bookmarkEnd w:id="928"/>
      <w:r>
        <w:rPr>
          <w:rFonts w:ascii="Times New Roman" w:hAnsi="Times New Roman"/>
          <w:color w:val="000000"/>
        </w:rPr>
        <w:t xml:space="preserve"> </w:t>
      </w:r>
      <w:bookmarkStart w:id="932" w:name="paragraf-8.odsek-3.pismeno-b.oznacenie"/>
      <w:r>
        <w:rPr>
          <w:rFonts w:ascii="Times New Roman" w:hAnsi="Times New Roman"/>
          <w:color w:val="000000"/>
        </w:rPr>
        <w:t xml:space="preserve">b) </w:t>
      </w:r>
      <w:bookmarkStart w:id="933" w:name="paragraf-8.odsek-3.pismeno-b.text"/>
      <w:bookmarkEnd w:id="932"/>
      <w:r>
        <w:rPr>
          <w:rFonts w:ascii="Times New Roman" w:hAnsi="Times New Roman"/>
          <w:color w:val="000000"/>
        </w:rPr>
        <w:t xml:space="preserve">sériu a evidenčné číslo tlačiva, </w:t>
      </w:r>
      <w:bookmarkEnd w:id="933"/>
    </w:p>
    <w:p w14:paraId="738342CD" w14:textId="77777777" w:rsidR="00A13F87" w:rsidRDefault="0000541F">
      <w:pPr>
        <w:spacing w:before="225" w:after="225" w:line="264" w:lineRule="auto"/>
        <w:ind w:left="345"/>
      </w:pPr>
      <w:bookmarkStart w:id="934" w:name="paragraf-8.odsek-3.pismeno-c"/>
      <w:bookmarkEnd w:id="931"/>
      <w:r>
        <w:rPr>
          <w:rFonts w:ascii="Times New Roman" w:hAnsi="Times New Roman"/>
          <w:color w:val="000000"/>
        </w:rPr>
        <w:t xml:space="preserve"> </w:t>
      </w:r>
      <w:bookmarkStart w:id="935" w:name="paragraf-8.odsek-3.pismeno-c.oznacenie"/>
      <w:r>
        <w:rPr>
          <w:rFonts w:ascii="Times New Roman" w:hAnsi="Times New Roman"/>
          <w:color w:val="000000"/>
        </w:rPr>
        <w:t xml:space="preserve">c) </w:t>
      </w:r>
      <w:bookmarkStart w:id="936" w:name="paragraf-8.odsek-3.pismeno-c.text"/>
      <w:bookmarkEnd w:id="935"/>
      <w:r>
        <w:rPr>
          <w:rFonts w:ascii="Times New Roman" w:hAnsi="Times New Roman"/>
          <w:color w:val="000000"/>
        </w:rPr>
        <w:t xml:space="preserve">zdôvodnenie poškodenia, zničenia alebo nepoužiteľnosti, </w:t>
      </w:r>
      <w:bookmarkEnd w:id="936"/>
    </w:p>
    <w:p w14:paraId="0DA69C93" w14:textId="77777777" w:rsidR="00A13F87" w:rsidRDefault="0000541F">
      <w:pPr>
        <w:spacing w:before="225" w:after="225" w:line="264" w:lineRule="auto"/>
        <w:ind w:left="345"/>
      </w:pPr>
      <w:bookmarkStart w:id="937" w:name="paragraf-8.odsek-3.pismeno-d"/>
      <w:bookmarkEnd w:id="934"/>
      <w:r>
        <w:rPr>
          <w:rFonts w:ascii="Times New Roman" w:hAnsi="Times New Roman"/>
          <w:color w:val="000000"/>
        </w:rPr>
        <w:t xml:space="preserve"> </w:t>
      </w:r>
      <w:bookmarkStart w:id="938" w:name="paragraf-8.odsek-3.pismeno-d.oznacenie"/>
      <w:r>
        <w:rPr>
          <w:rFonts w:ascii="Times New Roman" w:hAnsi="Times New Roman"/>
          <w:color w:val="000000"/>
        </w:rPr>
        <w:t xml:space="preserve">d) </w:t>
      </w:r>
      <w:bookmarkStart w:id="939" w:name="paragraf-8.odsek-3.pismeno-d.text"/>
      <w:bookmarkEnd w:id="938"/>
      <w:r>
        <w:rPr>
          <w:rFonts w:ascii="Times New Roman" w:hAnsi="Times New Roman"/>
          <w:color w:val="000000"/>
        </w:rPr>
        <w:t xml:space="preserve">počet kusov, </w:t>
      </w:r>
      <w:bookmarkEnd w:id="939"/>
    </w:p>
    <w:p w14:paraId="4BD16EAC" w14:textId="77777777" w:rsidR="00A13F87" w:rsidRDefault="0000541F">
      <w:pPr>
        <w:spacing w:before="225" w:after="225" w:line="264" w:lineRule="auto"/>
        <w:ind w:left="345"/>
      </w:pPr>
      <w:bookmarkStart w:id="940" w:name="paragraf-8.odsek-3.pismeno-e"/>
      <w:bookmarkEnd w:id="937"/>
      <w:r>
        <w:rPr>
          <w:rFonts w:ascii="Times New Roman" w:hAnsi="Times New Roman"/>
          <w:color w:val="000000"/>
        </w:rPr>
        <w:t xml:space="preserve"> </w:t>
      </w:r>
      <w:bookmarkStart w:id="941" w:name="paragraf-8.odsek-3.pismeno-e.oznacenie"/>
      <w:r>
        <w:rPr>
          <w:rFonts w:ascii="Times New Roman" w:hAnsi="Times New Roman"/>
          <w:color w:val="000000"/>
        </w:rPr>
        <w:t xml:space="preserve">e) </w:t>
      </w:r>
      <w:bookmarkStart w:id="942" w:name="paragraf-8.odsek-3.pismeno-e.text"/>
      <w:bookmarkEnd w:id="941"/>
      <w:r>
        <w:rPr>
          <w:rFonts w:ascii="Times New Roman" w:hAnsi="Times New Roman"/>
          <w:color w:val="000000"/>
        </w:rPr>
        <w:t xml:space="preserve">dátum a podpis fyzickej osoby, ktorá inventarizáciu vykonala. </w:t>
      </w:r>
      <w:bookmarkEnd w:id="942"/>
    </w:p>
    <w:p w14:paraId="3C8F89F6" w14:textId="77777777" w:rsidR="00A13F87" w:rsidRDefault="0000541F">
      <w:pPr>
        <w:spacing w:before="225" w:after="225" w:line="264" w:lineRule="auto"/>
        <w:ind w:left="270"/>
      </w:pPr>
      <w:bookmarkStart w:id="943" w:name="paragraf-8.odsek-4"/>
      <w:bookmarkEnd w:id="925"/>
      <w:bookmarkEnd w:id="940"/>
      <w:r>
        <w:rPr>
          <w:rFonts w:ascii="Times New Roman" w:hAnsi="Times New Roman"/>
          <w:color w:val="000000"/>
        </w:rPr>
        <w:t xml:space="preserve"> </w:t>
      </w:r>
      <w:bookmarkStart w:id="944" w:name="paragraf-8.odsek-4.oznacenie"/>
      <w:r>
        <w:rPr>
          <w:rFonts w:ascii="Times New Roman" w:hAnsi="Times New Roman"/>
          <w:color w:val="000000"/>
        </w:rPr>
        <w:t xml:space="preserve">(4) </w:t>
      </w:r>
      <w:bookmarkStart w:id="945" w:name="paragraf-8.odsek-4.text"/>
      <w:bookmarkEnd w:id="944"/>
      <w:r>
        <w:rPr>
          <w:rFonts w:ascii="Times New Roman" w:hAnsi="Times New Roman"/>
          <w:color w:val="000000"/>
        </w:rPr>
        <w:t xml:space="preserve">Inventarizácia sa vykonáva osobitne pre osvedčenia o evidencii časti II a osobitne pre technické osvedčenia vozidla. </w:t>
      </w:r>
      <w:bookmarkEnd w:id="945"/>
    </w:p>
    <w:p w14:paraId="69AC7529" w14:textId="77777777" w:rsidR="00A13F87" w:rsidRDefault="0000541F">
      <w:pPr>
        <w:spacing w:before="225" w:after="225" w:line="264" w:lineRule="auto"/>
        <w:ind w:left="270"/>
      </w:pPr>
      <w:bookmarkStart w:id="946" w:name="paragraf-8.odsek-5"/>
      <w:bookmarkEnd w:id="943"/>
      <w:r>
        <w:rPr>
          <w:rFonts w:ascii="Times New Roman" w:hAnsi="Times New Roman"/>
          <w:color w:val="000000"/>
        </w:rPr>
        <w:t xml:space="preserve"> </w:t>
      </w:r>
      <w:bookmarkStart w:id="947" w:name="paragraf-8.odsek-5.oznacenie"/>
      <w:r>
        <w:rPr>
          <w:rFonts w:ascii="Times New Roman" w:hAnsi="Times New Roman"/>
          <w:color w:val="000000"/>
        </w:rPr>
        <w:t xml:space="preserve">(5) </w:t>
      </w:r>
      <w:bookmarkStart w:id="948" w:name="paragraf-8.odsek-5.text"/>
      <w:bookmarkEnd w:id="947"/>
      <w:r>
        <w:rPr>
          <w:rFonts w:ascii="Times New Roman" w:hAnsi="Times New Roman"/>
          <w:color w:val="000000"/>
        </w:rPr>
        <w:t xml:space="preserve">Poškodené, nesprávne vypísané, zničené alebo nepoužiteľné tlačivá spolu so zápisom podľa odseku 3 odovzdá štatutárny orgán oprávnenej osoby do konca februára nasledujúceho kalendárneho roka typovému schvaľovaciemu orgánu na skartáciu. </w:t>
      </w:r>
      <w:bookmarkEnd w:id="948"/>
    </w:p>
    <w:p w14:paraId="18179B16" w14:textId="77777777" w:rsidR="00A13F87" w:rsidRDefault="0000541F">
      <w:pPr>
        <w:spacing w:before="225" w:after="225" w:line="264" w:lineRule="auto"/>
        <w:ind w:left="270"/>
      </w:pPr>
      <w:bookmarkStart w:id="949" w:name="paragraf-8.odsek-6"/>
      <w:bookmarkEnd w:id="946"/>
      <w:r>
        <w:rPr>
          <w:rFonts w:ascii="Times New Roman" w:hAnsi="Times New Roman"/>
          <w:color w:val="000000"/>
        </w:rPr>
        <w:t xml:space="preserve"> </w:t>
      </w:r>
      <w:bookmarkStart w:id="950" w:name="paragraf-8.odsek-6.oznacenie"/>
      <w:r>
        <w:rPr>
          <w:rFonts w:ascii="Times New Roman" w:hAnsi="Times New Roman"/>
          <w:color w:val="000000"/>
        </w:rPr>
        <w:t xml:space="preserve">(6) </w:t>
      </w:r>
      <w:bookmarkEnd w:id="950"/>
      <w:r>
        <w:rPr>
          <w:rFonts w:ascii="Times New Roman" w:hAnsi="Times New Roman"/>
          <w:color w:val="000000"/>
        </w:rPr>
        <w:t>Ak oprávnená osoba zistí, že tlačivá osvedčení o evidencii časti II a technických osvedčení vozidla stratila alebo jej boli odcudzené, štatutárny orgán bezodkladne oznámi stratu alebo odcudzenie tlačív príslušnému orgánu Policajného zboru a bezodkladne oznámi stratu alebo odcudzenie tlačív typovému schvaľovaciemu orgánu, ktorý ich vyhlási za neplatné [</w:t>
      </w:r>
      <w:hyperlink r:id="rId29" w:anchor="paragraf-136.odsek-2.pismeno-a.bod-21">
        <w:r w:rsidR="00A13F87">
          <w:rPr>
            <w:rFonts w:ascii="Times New Roman" w:hAnsi="Times New Roman"/>
            <w:color w:val="0000FF"/>
            <w:u w:val="single"/>
          </w:rPr>
          <w:t>§ 136 ods. 2 písm. a) dvadsiaty prvý bod zákona</w:t>
        </w:r>
      </w:hyperlink>
      <w:bookmarkStart w:id="951" w:name="paragraf-8.odsek-6.text"/>
      <w:r>
        <w:rPr>
          <w:rFonts w:ascii="Times New Roman" w:hAnsi="Times New Roman"/>
          <w:color w:val="000000"/>
        </w:rPr>
        <w:t xml:space="preserve">]. </w:t>
      </w:r>
      <w:bookmarkEnd w:id="951"/>
    </w:p>
    <w:p w14:paraId="4D3E9D93" w14:textId="77777777" w:rsidR="00A13F87" w:rsidRDefault="0000541F">
      <w:pPr>
        <w:spacing w:before="225" w:after="225" w:line="264" w:lineRule="auto"/>
        <w:ind w:left="195"/>
        <w:jc w:val="center"/>
      </w:pPr>
      <w:bookmarkStart w:id="952" w:name="paragraf-9.oznacenie"/>
      <w:bookmarkStart w:id="953" w:name="paragraf-9"/>
      <w:bookmarkEnd w:id="917"/>
      <w:bookmarkEnd w:id="949"/>
      <w:r>
        <w:rPr>
          <w:rFonts w:ascii="Times New Roman" w:hAnsi="Times New Roman"/>
          <w:b/>
          <w:color w:val="000000"/>
        </w:rPr>
        <w:t xml:space="preserve"> § 9 </w:t>
      </w:r>
    </w:p>
    <w:p w14:paraId="762FF447" w14:textId="77777777" w:rsidR="00A13F87" w:rsidRDefault="0000541F">
      <w:pPr>
        <w:spacing w:before="225" w:after="225" w:line="264" w:lineRule="auto"/>
        <w:ind w:left="195"/>
        <w:jc w:val="center"/>
      </w:pPr>
      <w:bookmarkStart w:id="954" w:name="paragraf-9.nadpis"/>
      <w:bookmarkEnd w:id="952"/>
      <w:r>
        <w:rPr>
          <w:rFonts w:ascii="Times New Roman" w:hAnsi="Times New Roman"/>
          <w:b/>
          <w:color w:val="000000"/>
        </w:rPr>
        <w:t xml:space="preserve"> Prechodné ustanovenia </w:t>
      </w:r>
    </w:p>
    <w:p w14:paraId="28BB4CDE" w14:textId="77777777" w:rsidR="00A13F87" w:rsidRDefault="0000541F">
      <w:pPr>
        <w:spacing w:before="225" w:after="225" w:line="264" w:lineRule="auto"/>
        <w:ind w:left="270"/>
      </w:pPr>
      <w:bookmarkStart w:id="955" w:name="paragraf-9.odsek-1"/>
      <w:bookmarkEnd w:id="954"/>
      <w:r>
        <w:rPr>
          <w:rFonts w:ascii="Times New Roman" w:hAnsi="Times New Roman"/>
          <w:color w:val="000000"/>
        </w:rPr>
        <w:t xml:space="preserve"> </w:t>
      </w:r>
      <w:bookmarkStart w:id="956" w:name="paragraf-9.odsek-1.oznacenie"/>
      <w:r>
        <w:rPr>
          <w:rFonts w:ascii="Times New Roman" w:hAnsi="Times New Roman"/>
          <w:color w:val="000000"/>
        </w:rPr>
        <w:t xml:space="preserve">(1) </w:t>
      </w:r>
      <w:bookmarkStart w:id="957" w:name="paragraf-9.odsek-1.text"/>
      <w:bookmarkEnd w:id="956"/>
      <w:r>
        <w:rPr>
          <w:rFonts w:ascii="Times New Roman" w:hAnsi="Times New Roman"/>
          <w:color w:val="000000"/>
        </w:rPr>
        <w:t xml:space="preserve">Tlačivá osvedčenia o evidencii časti II a tlačivá technického osvedčenia vozidla vydávané podľa predpisov účinných do 14. marca 2016 možno vydávať do vyčerpania ich skladových zásob, najdlhšie do 31. decembra 2019. </w:t>
      </w:r>
      <w:bookmarkEnd w:id="957"/>
    </w:p>
    <w:p w14:paraId="3480AAE7" w14:textId="77777777" w:rsidR="00A13F87" w:rsidRDefault="0000541F">
      <w:pPr>
        <w:spacing w:before="225" w:after="225" w:line="264" w:lineRule="auto"/>
        <w:ind w:left="270"/>
      </w:pPr>
      <w:bookmarkStart w:id="958" w:name="paragraf-9.odsek-2"/>
      <w:bookmarkEnd w:id="955"/>
      <w:r>
        <w:rPr>
          <w:rFonts w:ascii="Times New Roman" w:hAnsi="Times New Roman"/>
          <w:color w:val="000000"/>
        </w:rPr>
        <w:t xml:space="preserve"> </w:t>
      </w:r>
      <w:bookmarkStart w:id="959" w:name="paragraf-9.odsek-2.oznacenie"/>
      <w:r>
        <w:rPr>
          <w:rFonts w:ascii="Times New Roman" w:hAnsi="Times New Roman"/>
          <w:color w:val="000000"/>
        </w:rPr>
        <w:t xml:space="preserve">(2) </w:t>
      </w:r>
      <w:bookmarkStart w:id="960" w:name="paragraf-9.odsek-2.text"/>
      <w:bookmarkEnd w:id="959"/>
      <w:r>
        <w:rPr>
          <w:rFonts w:ascii="Times New Roman" w:hAnsi="Times New Roman"/>
          <w:color w:val="000000"/>
        </w:rPr>
        <w:t xml:space="preserve">Tlačivá osvedčenia o evidencii časti II a tlačivá technického osvedčenia vozidla vydávané podľa predpisov účinných od 1. marca 2016 do 19. mája 2018 možno vydávať do vyčerpania ich skladových zásob, najdlhšie do 31. decembra 2023. </w:t>
      </w:r>
      <w:bookmarkEnd w:id="960"/>
    </w:p>
    <w:p w14:paraId="472939FB" w14:textId="77777777" w:rsidR="00A13F87" w:rsidRDefault="0000541F">
      <w:pPr>
        <w:spacing w:before="225" w:after="225" w:line="264" w:lineRule="auto"/>
        <w:ind w:left="270"/>
      </w:pPr>
      <w:bookmarkStart w:id="961" w:name="paragraf-9.odsek-3"/>
      <w:bookmarkEnd w:id="958"/>
      <w:r>
        <w:rPr>
          <w:rFonts w:ascii="Times New Roman" w:hAnsi="Times New Roman"/>
          <w:color w:val="000000"/>
        </w:rPr>
        <w:t xml:space="preserve"> </w:t>
      </w:r>
      <w:bookmarkStart w:id="962" w:name="paragraf-9.odsek-3.oznacenie"/>
      <w:r>
        <w:rPr>
          <w:rFonts w:ascii="Times New Roman" w:hAnsi="Times New Roman"/>
          <w:color w:val="000000"/>
        </w:rPr>
        <w:t xml:space="preserve">(3) </w:t>
      </w:r>
      <w:bookmarkStart w:id="963" w:name="paragraf-9.odsek-3.text"/>
      <w:bookmarkEnd w:id="962"/>
      <w:r>
        <w:rPr>
          <w:rFonts w:ascii="Times New Roman" w:hAnsi="Times New Roman"/>
          <w:color w:val="000000"/>
        </w:rPr>
        <w:t xml:space="preserve">Osvedčenie o evidencii časti I vydávané podľa predpisov účinných do 19. mája 2018 možno vydávať do vyčerpania ich skladových zásob, najdlhšie do 31. decembra 2023. </w:t>
      </w:r>
      <w:bookmarkEnd w:id="963"/>
    </w:p>
    <w:p w14:paraId="51685DDE" w14:textId="77777777" w:rsidR="00A13F87" w:rsidRDefault="0000541F">
      <w:pPr>
        <w:spacing w:before="225" w:after="225" w:line="264" w:lineRule="auto"/>
        <w:ind w:left="195"/>
        <w:jc w:val="center"/>
      </w:pPr>
      <w:bookmarkStart w:id="964" w:name="paragraf-9a.oznacenie"/>
      <w:bookmarkStart w:id="965" w:name="paragraf-9a"/>
      <w:bookmarkEnd w:id="953"/>
      <w:bookmarkEnd w:id="961"/>
      <w:r>
        <w:rPr>
          <w:rFonts w:ascii="Times New Roman" w:hAnsi="Times New Roman"/>
          <w:b/>
          <w:color w:val="000000"/>
        </w:rPr>
        <w:t xml:space="preserve"> § 9a </w:t>
      </w:r>
    </w:p>
    <w:p w14:paraId="2BE5DD00" w14:textId="77777777" w:rsidR="00A13F87" w:rsidRDefault="0000541F">
      <w:pPr>
        <w:spacing w:before="225" w:after="225" w:line="264" w:lineRule="auto"/>
        <w:ind w:left="195"/>
        <w:jc w:val="center"/>
      </w:pPr>
      <w:bookmarkStart w:id="966" w:name="paragraf-9a.nadpis"/>
      <w:bookmarkEnd w:id="964"/>
      <w:r>
        <w:rPr>
          <w:rFonts w:ascii="Times New Roman" w:hAnsi="Times New Roman"/>
          <w:b/>
          <w:color w:val="000000"/>
        </w:rPr>
        <w:t xml:space="preserve"> Prechodné ustanovenie k úpravám účinným od 1. júna 2023 </w:t>
      </w:r>
    </w:p>
    <w:p w14:paraId="2C5C0A30" w14:textId="77777777" w:rsidR="00A13F87" w:rsidRDefault="0000541F">
      <w:pPr>
        <w:spacing w:before="225" w:after="225" w:line="264" w:lineRule="auto"/>
        <w:ind w:left="270"/>
      </w:pPr>
      <w:bookmarkStart w:id="967" w:name="paragraf-9a.odsek-1"/>
      <w:bookmarkEnd w:id="966"/>
      <w:r>
        <w:rPr>
          <w:rFonts w:ascii="Times New Roman" w:hAnsi="Times New Roman"/>
          <w:color w:val="000000"/>
        </w:rPr>
        <w:t xml:space="preserve"> </w:t>
      </w:r>
      <w:bookmarkStart w:id="968" w:name="paragraf-9a.odsek-1.oznacenie"/>
      <w:bookmarkStart w:id="969" w:name="paragraf-9a.odsek-1.text"/>
      <w:bookmarkEnd w:id="968"/>
      <w:r>
        <w:rPr>
          <w:rFonts w:ascii="Times New Roman" w:hAnsi="Times New Roman"/>
          <w:color w:val="000000"/>
        </w:rPr>
        <w:t xml:space="preserve">Tlačivá osvedčenia o evidencii časti II a tlačivá technického osvedčenia vozidla vydávané podľa predpisov účinných do 31. mája 2023 možno vydávať do vyčerpania ich skladových zásob, najdlhšie do 31. decembra 2028. </w:t>
      </w:r>
      <w:bookmarkEnd w:id="969"/>
    </w:p>
    <w:p w14:paraId="28CF8CA8" w14:textId="77777777" w:rsidR="00A13F87" w:rsidRDefault="0000541F">
      <w:pPr>
        <w:spacing w:before="225" w:after="225" w:line="264" w:lineRule="auto"/>
        <w:ind w:left="195"/>
        <w:jc w:val="center"/>
      </w:pPr>
      <w:bookmarkStart w:id="970" w:name="paragraf-9b.oznacenie"/>
      <w:bookmarkStart w:id="971" w:name="paragraf-9b"/>
      <w:bookmarkEnd w:id="965"/>
      <w:bookmarkEnd w:id="967"/>
      <w:r>
        <w:rPr>
          <w:rFonts w:ascii="Times New Roman" w:hAnsi="Times New Roman"/>
          <w:b/>
          <w:color w:val="000000"/>
        </w:rPr>
        <w:t xml:space="preserve"> § 9b </w:t>
      </w:r>
    </w:p>
    <w:p w14:paraId="3D53CF17" w14:textId="77777777" w:rsidR="00A13F87" w:rsidRDefault="0000541F">
      <w:pPr>
        <w:spacing w:before="225" w:after="225" w:line="264" w:lineRule="auto"/>
        <w:ind w:left="195"/>
        <w:jc w:val="center"/>
      </w:pPr>
      <w:bookmarkStart w:id="972" w:name="paragraf-9b.nadpis"/>
      <w:bookmarkEnd w:id="970"/>
      <w:r>
        <w:rPr>
          <w:rFonts w:ascii="Times New Roman" w:hAnsi="Times New Roman"/>
          <w:b/>
          <w:color w:val="000000"/>
        </w:rPr>
        <w:t xml:space="preserve"> Prechodné ustanovenie k úpravám účinným od 15. októbra 2024 </w:t>
      </w:r>
    </w:p>
    <w:p w14:paraId="533C78D3" w14:textId="77777777" w:rsidR="00A13F87" w:rsidRDefault="0000541F">
      <w:pPr>
        <w:spacing w:before="225" w:after="225" w:line="264" w:lineRule="auto"/>
        <w:ind w:left="270"/>
      </w:pPr>
      <w:bookmarkStart w:id="973" w:name="paragraf-9b.odsek-1"/>
      <w:bookmarkEnd w:id="972"/>
      <w:r>
        <w:rPr>
          <w:rFonts w:ascii="Times New Roman" w:hAnsi="Times New Roman"/>
          <w:color w:val="000000"/>
        </w:rPr>
        <w:t xml:space="preserve"> </w:t>
      </w:r>
      <w:bookmarkStart w:id="974" w:name="paragraf-9b.odsek-1.oznacenie"/>
      <w:bookmarkStart w:id="975" w:name="paragraf-9b.odsek-1.text"/>
      <w:bookmarkEnd w:id="974"/>
      <w:r>
        <w:rPr>
          <w:rFonts w:ascii="Times New Roman" w:hAnsi="Times New Roman"/>
          <w:color w:val="000000"/>
        </w:rPr>
        <w:t xml:space="preserve">Osvedčenie o evidencii časti I vydávané podľa predpisov účinných do 14. októbra 2024 možno vydávať do vyčerpania skladových zásob, najdlhšie do 31. decembra 2026. </w:t>
      </w:r>
      <w:bookmarkEnd w:id="975"/>
    </w:p>
    <w:p w14:paraId="1D292C6D" w14:textId="77777777" w:rsidR="00A13F87" w:rsidRDefault="0000541F">
      <w:pPr>
        <w:spacing w:before="225" w:after="225" w:line="264" w:lineRule="auto"/>
        <w:ind w:left="195"/>
        <w:jc w:val="center"/>
      </w:pPr>
      <w:bookmarkStart w:id="976" w:name="paragraf-10.oznacenie"/>
      <w:bookmarkStart w:id="977" w:name="paragraf-10"/>
      <w:bookmarkEnd w:id="971"/>
      <w:bookmarkEnd w:id="973"/>
      <w:r>
        <w:rPr>
          <w:rFonts w:ascii="Times New Roman" w:hAnsi="Times New Roman"/>
          <w:b/>
          <w:color w:val="000000"/>
        </w:rPr>
        <w:t xml:space="preserve"> § 10 </w:t>
      </w:r>
    </w:p>
    <w:p w14:paraId="4F9A2657" w14:textId="77777777" w:rsidR="00A13F87" w:rsidRDefault="0000541F">
      <w:pPr>
        <w:spacing w:before="225" w:after="225" w:line="264" w:lineRule="auto"/>
        <w:ind w:left="195"/>
        <w:jc w:val="center"/>
      </w:pPr>
      <w:bookmarkStart w:id="978" w:name="paragraf-10.nadpis"/>
      <w:bookmarkEnd w:id="976"/>
      <w:r>
        <w:rPr>
          <w:rFonts w:ascii="Times New Roman" w:hAnsi="Times New Roman"/>
          <w:b/>
          <w:color w:val="000000"/>
        </w:rPr>
        <w:t xml:space="preserve"> Transpozičné ustanovenie </w:t>
      </w:r>
    </w:p>
    <w:p w14:paraId="67BDC227" w14:textId="77777777" w:rsidR="00A13F87" w:rsidRDefault="0000541F">
      <w:pPr>
        <w:spacing w:before="225" w:after="225" w:line="264" w:lineRule="auto"/>
        <w:ind w:left="270"/>
      </w:pPr>
      <w:bookmarkStart w:id="979" w:name="paragraf-10.odsek-1"/>
      <w:bookmarkEnd w:id="978"/>
      <w:r>
        <w:rPr>
          <w:rFonts w:ascii="Times New Roman" w:hAnsi="Times New Roman"/>
          <w:color w:val="000000"/>
        </w:rPr>
        <w:t xml:space="preserve"> </w:t>
      </w:r>
      <w:bookmarkStart w:id="980" w:name="paragraf-10.odsek-1.oznacenie"/>
      <w:bookmarkEnd w:id="980"/>
      <w:r>
        <w:rPr>
          <w:rFonts w:ascii="Times New Roman" w:hAnsi="Times New Roman"/>
          <w:color w:val="000000"/>
        </w:rPr>
        <w:t xml:space="preserve">Touto vyhláškou sa preberajú právne záväzné akty Európskej únie uvedené v </w:t>
      </w:r>
      <w:hyperlink w:anchor="prilohy.priloha-priloha_c_8_k_vyhlaske_c_133_2018_z_z.oznacenie">
        <w:r w:rsidR="00A13F87">
          <w:rPr>
            <w:rFonts w:ascii="Times New Roman" w:hAnsi="Times New Roman"/>
            <w:color w:val="0000FF"/>
            <w:u w:val="single"/>
          </w:rPr>
          <w:t>prílohe č. 8</w:t>
        </w:r>
      </w:hyperlink>
      <w:bookmarkStart w:id="981" w:name="paragraf-10.odsek-1.text"/>
      <w:r>
        <w:rPr>
          <w:rFonts w:ascii="Times New Roman" w:hAnsi="Times New Roman"/>
          <w:color w:val="000000"/>
        </w:rPr>
        <w:t xml:space="preserve">. </w:t>
      </w:r>
      <w:bookmarkEnd w:id="981"/>
    </w:p>
    <w:p w14:paraId="032A4701" w14:textId="77777777" w:rsidR="00A13F87" w:rsidRDefault="0000541F">
      <w:pPr>
        <w:spacing w:before="225" w:after="225" w:line="264" w:lineRule="auto"/>
        <w:ind w:left="195"/>
        <w:jc w:val="center"/>
      </w:pPr>
      <w:bookmarkStart w:id="982" w:name="paragraf-11.oznacenie"/>
      <w:bookmarkStart w:id="983" w:name="paragraf-11"/>
      <w:bookmarkEnd w:id="977"/>
      <w:bookmarkEnd w:id="979"/>
      <w:r>
        <w:rPr>
          <w:rFonts w:ascii="Times New Roman" w:hAnsi="Times New Roman"/>
          <w:b/>
          <w:color w:val="000000"/>
        </w:rPr>
        <w:t xml:space="preserve"> § 11 </w:t>
      </w:r>
    </w:p>
    <w:p w14:paraId="07F2A00C" w14:textId="77777777" w:rsidR="00A13F87" w:rsidRDefault="0000541F">
      <w:pPr>
        <w:spacing w:before="225" w:after="225" w:line="264" w:lineRule="auto"/>
        <w:ind w:left="195"/>
        <w:jc w:val="center"/>
      </w:pPr>
      <w:bookmarkStart w:id="984" w:name="paragraf-11.nadpis"/>
      <w:bookmarkEnd w:id="982"/>
      <w:r>
        <w:rPr>
          <w:rFonts w:ascii="Times New Roman" w:hAnsi="Times New Roman"/>
          <w:b/>
          <w:color w:val="000000"/>
        </w:rPr>
        <w:t xml:space="preserve"> Účinnosť </w:t>
      </w:r>
    </w:p>
    <w:p w14:paraId="01F2A610" w14:textId="77777777" w:rsidR="00A13F87" w:rsidRDefault="0000541F">
      <w:pPr>
        <w:spacing w:before="225" w:after="225" w:line="264" w:lineRule="auto"/>
        <w:ind w:left="270"/>
      </w:pPr>
      <w:bookmarkStart w:id="985" w:name="paragraf-11.odsek-1"/>
      <w:bookmarkEnd w:id="984"/>
      <w:r>
        <w:rPr>
          <w:rFonts w:ascii="Times New Roman" w:hAnsi="Times New Roman"/>
          <w:color w:val="000000"/>
        </w:rPr>
        <w:t xml:space="preserve"> </w:t>
      </w:r>
      <w:bookmarkStart w:id="986" w:name="paragraf-11.odsek-1.oznacenie"/>
      <w:bookmarkStart w:id="987" w:name="paragraf-11.odsek-1.text"/>
      <w:bookmarkEnd w:id="986"/>
      <w:r>
        <w:rPr>
          <w:rFonts w:ascii="Times New Roman" w:hAnsi="Times New Roman"/>
          <w:color w:val="000000"/>
        </w:rPr>
        <w:t xml:space="preserve">Táto vyhláška nadobúda účinnosť 20. mája 2018. </w:t>
      </w:r>
      <w:bookmarkEnd w:id="987"/>
    </w:p>
    <w:bookmarkEnd w:id="983"/>
    <w:bookmarkEnd w:id="985"/>
    <w:p w14:paraId="54D952AC" w14:textId="77777777" w:rsidR="00A13F87" w:rsidRDefault="00A13F87">
      <w:pPr>
        <w:spacing w:after="0"/>
        <w:ind w:left="120"/>
      </w:pPr>
    </w:p>
    <w:p w14:paraId="30457B24" w14:textId="77777777" w:rsidR="00A13F87" w:rsidRDefault="0000541F">
      <w:pPr>
        <w:spacing w:after="0" w:line="264" w:lineRule="auto"/>
        <w:ind w:left="120"/>
      </w:pPr>
      <w:bookmarkStart w:id="988" w:name="predpis.text2"/>
      <w:r>
        <w:rPr>
          <w:rFonts w:ascii="Times New Roman" w:hAnsi="Times New Roman"/>
          <w:color w:val="000000"/>
        </w:rPr>
        <w:t xml:space="preserve"> Arpád Érsek v. r. </w:t>
      </w:r>
    </w:p>
    <w:p w14:paraId="7491D1D1" w14:textId="77777777" w:rsidR="00A13F87" w:rsidRDefault="00A13F87">
      <w:pPr>
        <w:spacing w:after="0"/>
        <w:ind w:left="120"/>
      </w:pPr>
      <w:bookmarkStart w:id="989" w:name="predpis"/>
      <w:bookmarkEnd w:id="988"/>
      <w:bookmarkEnd w:id="989"/>
    </w:p>
    <w:p w14:paraId="32878B85" w14:textId="77777777" w:rsidR="003D29AE" w:rsidRDefault="003D29AE">
      <w:pPr>
        <w:rPr>
          <w:rFonts w:ascii="Times New Roman" w:hAnsi="Times New Roman"/>
          <w:color w:val="000000"/>
        </w:rPr>
      </w:pPr>
      <w:bookmarkStart w:id="990" w:name="prilohy.priloha-priloha_c_1_k_vyhlaske_c"/>
      <w:bookmarkStart w:id="991" w:name="prilohy"/>
      <w:r>
        <w:rPr>
          <w:rFonts w:ascii="Times New Roman" w:hAnsi="Times New Roman"/>
          <w:color w:val="000000"/>
        </w:rPr>
        <w:br w:type="page"/>
      </w:r>
    </w:p>
    <w:p w14:paraId="192B328B" w14:textId="15002C69" w:rsidR="00A13F87" w:rsidRDefault="0000541F">
      <w:pPr>
        <w:spacing w:after="0"/>
        <w:ind w:left="120"/>
      </w:pPr>
      <w:r>
        <w:rPr>
          <w:rFonts w:ascii="Times New Roman" w:hAnsi="Times New Roman"/>
          <w:color w:val="000000"/>
        </w:rPr>
        <w:t xml:space="preserve">Príloha č. 1 k vyhláške č. 133/2018 Z. z. </w:t>
      </w:r>
    </w:p>
    <w:p w14:paraId="293EBC77" w14:textId="77777777" w:rsidR="00A13F87" w:rsidRDefault="00A13F87">
      <w:pPr>
        <w:spacing w:after="0"/>
        <w:ind w:left="120"/>
      </w:pPr>
    </w:p>
    <w:p w14:paraId="504ADC4F" w14:textId="77777777" w:rsidR="003D29AE" w:rsidRPr="008C6B0F" w:rsidRDefault="003D29AE" w:rsidP="003D29AE">
      <w:pPr>
        <w:spacing w:after="0" w:line="240" w:lineRule="auto"/>
        <w:jc w:val="center"/>
        <w:rPr>
          <w:rFonts w:ascii="Times New Roman" w:hAnsi="Times New Roman" w:cs="Times New Roman"/>
          <w:b/>
          <w:sz w:val="24"/>
          <w:szCs w:val="24"/>
        </w:rPr>
      </w:pPr>
      <w:r w:rsidRPr="002600CF">
        <w:rPr>
          <w:rFonts w:ascii="Times New Roman" w:hAnsi="Times New Roman" w:cs="Times New Roman"/>
          <w:b/>
          <w:sz w:val="24"/>
          <w:szCs w:val="24"/>
        </w:rPr>
        <w:t>ROZDELENIE VOZIDIEL</w:t>
      </w:r>
    </w:p>
    <w:p w14:paraId="62F29245" w14:textId="77777777" w:rsidR="003D29AE" w:rsidRPr="008C6B0F" w:rsidRDefault="003D29AE" w:rsidP="003D29AE">
      <w:pPr>
        <w:spacing w:after="0" w:line="240" w:lineRule="auto"/>
        <w:jc w:val="both"/>
        <w:rPr>
          <w:rFonts w:ascii="Times New Roman" w:hAnsi="Times New Roman" w:cs="Times New Roman"/>
          <w:sz w:val="24"/>
          <w:szCs w:val="24"/>
        </w:rPr>
      </w:pPr>
    </w:p>
    <w:p w14:paraId="0EE25D87" w14:textId="77777777" w:rsidR="003D29AE" w:rsidRPr="008C6B0F"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8C6B0F">
        <w:rPr>
          <w:rFonts w:ascii="Times New Roman" w:hAnsi="Times New Roman" w:cs="Times New Roman"/>
          <w:b/>
          <w:sz w:val="24"/>
          <w:szCs w:val="24"/>
        </w:rPr>
        <w:t>Bicykel s pohonným systémom</w:t>
      </w:r>
      <w:r w:rsidRPr="008C6B0F">
        <w:rPr>
          <w:rFonts w:ascii="Times New Roman" w:hAnsi="Times New Roman" w:cs="Times New Roman"/>
          <w:sz w:val="24"/>
          <w:szCs w:val="24"/>
        </w:rPr>
        <w:t xml:space="preserve"> je pedálový bicykel vybavený pomocným pohonom so základným cieľom pomôcť pri šliapaní do pedálov, pričom výkon pomocného pohonu sa preruší, keď vozidlo dosiahne rýchlosť 25 km </w:t>
      </w:r>
      <w:r w:rsidRPr="008C6B0F">
        <w:rPr>
          <w:rFonts w:ascii="Times New Roman" w:hAnsi="Times New Roman"/>
          <w:sz w:val="24"/>
          <w:szCs w:val="24"/>
          <w:lang w:eastAsia="sk-SK"/>
        </w:rPr>
        <w:t>·</w:t>
      </w:r>
      <w:r w:rsidRPr="008C6B0F">
        <w:rPr>
          <w:rFonts w:ascii="Times New Roman" w:hAnsi="Times New Roman" w:cs="Times New Roman"/>
          <w:sz w:val="24"/>
          <w:szCs w:val="24"/>
        </w:rPr>
        <w:t xml:space="preserve"> h</w:t>
      </w:r>
      <w:r w:rsidRPr="008C6B0F">
        <w:rPr>
          <w:rFonts w:ascii="Times New Roman" w:hAnsi="Times New Roman" w:cs="Times New Roman"/>
          <w:sz w:val="24"/>
          <w:szCs w:val="24"/>
          <w:vertAlign w:val="superscript"/>
        </w:rPr>
        <w:t>-1</w:t>
      </w:r>
      <w:r w:rsidRPr="008C6B0F">
        <w:rPr>
          <w:rFonts w:ascii="Times New Roman" w:hAnsi="Times New Roman" w:cs="Times New Roman"/>
          <w:sz w:val="24"/>
          <w:szCs w:val="24"/>
        </w:rPr>
        <w:t xml:space="preserve"> a maximálny trvalý menovitý alebo čistý výkon nie je väčší ako 1 000 W.</w:t>
      </w:r>
    </w:p>
    <w:p w14:paraId="1D2AAC35" w14:textId="77777777" w:rsidR="003D29AE" w:rsidRPr="008C6B0F" w:rsidRDefault="003D29AE" w:rsidP="003D29AE">
      <w:pPr>
        <w:pStyle w:val="Textpoznmkypodiarou"/>
        <w:tabs>
          <w:tab w:val="left" w:pos="1134"/>
        </w:tabs>
        <w:jc w:val="both"/>
        <w:rPr>
          <w:rFonts w:ascii="Times New Roman" w:hAnsi="Times New Roman" w:cs="Times New Roman"/>
          <w:sz w:val="24"/>
          <w:szCs w:val="24"/>
        </w:rPr>
      </w:pPr>
      <w:r w:rsidRPr="008C6B0F">
        <w:rPr>
          <w:rFonts w:ascii="Times New Roman" w:hAnsi="Times New Roman" w:cs="Times New Roman"/>
          <w:sz w:val="24"/>
          <w:szCs w:val="24"/>
        </w:rPr>
        <w:t>Trojkolesový alebo štvorkolesový bicykel s pohonným systémom je rovnako považovaný za bicykel s pohonným systémom.</w:t>
      </w:r>
    </w:p>
    <w:p w14:paraId="091D2E85" w14:textId="77777777" w:rsidR="003D29AE" w:rsidRPr="003D29AE" w:rsidRDefault="003D29AE" w:rsidP="003D29AE">
      <w:pPr>
        <w:pStyle w:val="Textpoznmkypodiarou"/>
        <w:tabs>
          <w:tab w:val="left" w:pos="1134"/>
        </w:tabs>
        <w:jc w:val="both"/>
        <w:rPr>
          <w:rFonts w:ascii="Times New Roman" w:hAnsi="Times New Roman" w:cs="Times New Roman"/>
          <w:strike/>
          <w:color w:val="FF0000"/>
          <w:sz w:val="24"/>
          <w:szCs w:val="24"/>
        </w:rPr>
      </w:pPr>
      <w:r w:rsidRPr="003D29AE">
        <w:rPr>
          <w:rFonts w:ascii="Times New Roman" w:hAnsi="Times New Roman" w:cs="Times New Roman"/>
          <w:strike/>
          <w:color w:val="FF0000"/>
          <w:sz w:val="24"/>
          <w:szCs w:val="24"/>
        </w:rPr>
        <w:t>Za bicykel s pohonným systémom sa nepovažuje pedálový bicykel, ktorý je vybavený pomocným elektrickým motorom s maximálnym trvalým menovitým výkonom 250 W alebo menej, ktorého výkon sa preruší, keď cyklista prestane šliapať do pedálov, a postupne sa znižuje a nakoniec sa preruší skôr, ako vozidlo dosiahne rýchlosť 25 km </w:t>
      </w:r>
      <w:r w:rsidRPr="003D29AE">
        <w:rPr>
          <w:rFonts w:ascii="Times New Roman" w:hAnsi="Times New Roman"/>
          <w:strike/>
          <w:color w:val="FF0000"/>
          <w:sz w:val="24"/>
          <w:szCs w:val="24"/>
          <w:lang w:eastAsia="sk-SK"/>
        </w:rPr>
        <w:t>·</w:t>
      </w:r>
      <w:r w:rsidRPr="003D29AE">
        <w:rPr>
          <w:rFonts w:ascii="Times New Roman" w:hAnsi="Times New Roman" w:cs="Times New Roman"/>
          <w:strike/>
          <w:color w:val="FF0000"/>
          <w:sz w:val="24"/>
          <w:szCs w:val="24"/>
        </w:rPr>
        <w:t xml:space="preserve"> h</w:t>
      </w:r>
      <w:r w:rsidRPr="003D29AE">
        <w:rPr>
          <w:rFonts w:ascii="Times New Roman" w:hAnsi="Times New Roman" w:cs="Times New Roman"/>
          <w:strike/>
          <w:color w:val="FF0000"/>
          <w:sz w:val="24"/>
          <w:szCs w:val="24"/>
          <w:vertAlign w:val="superscript"/>
        </w:rPr>
        <w:t>-1</w:t>
      </w:r>
      <w:r w:rsidRPr="003D29AE">
        <w:rPr>
          <w:rFonts w:ascii="Times New Roman" w:hAnsi="Times New Roman" w:cs="Times New Roman"/>
          <w:strike/>
          <w:color w:val="FF0000"/>
          <w:sz w:val="24"/>
          <w:szCs w:val="24"/>
        </w:rPr>
        <w:t>.</w:t>
      </w:r>
    </w:p>
    <w:p w14:paraId="58393FAF" w14:textId="236CBE82" w:rsidR="003D29AE" w:rsidRPr="003D29AE" w:rsidRDefault="003D29AE" w:rsidP="003D29AE">
      <w:pPr>
        <w:pStyle w:val="Textpoznmkypodiarou"/>
        <w:tabs>
          <w:tab w:val="left" w:pos="1134"/>
        </w:tabs>
        <w:jc w:val="both"/>
        <w:rPr>
          <w:rFonts w:ascii="Times New Roman" w:hAnsi="Times New Roman" w:cs="Times New Roman"/>
          <w:color w:val="FF0000"/>
          <w:sz w:val="24"/>
          <w:szCs w:val="24"/>
        </w:rPr>
      </w:pPr>
      <w:r w:rsidRPr="003D29AE">
        <w:rPr>
          <w:rFonts w:ascii="Times New Roman" w:hAnsi="Times New Roman"/>
          <w:color w:val="FF0000"/>
          <w:sz w:val="24"/>
          <w:szCs w:val="24"/>
        </w:rPr>
        <w:t xml:space="preserve">Za bicykel s pohonným systémom sa nepovažuje bicykel s pomocným motorčekom definovaný v § </w:t>
      </w:r>
      <w:r w:rsidR="00D25E00">
        <w:rPr>
          <w:rFonts w:ascii="Times New Roman" w:hAnsi="Times New Roman"/>
          <w:color w:val="FF0000"/>
          <w:sz w:val="24"/>
          <w:szCs w:val="24"/>
        </w:rPr>
        <w:t>4</w:t>
      </w:r>
      <w:r w:rsidRPr="003D29AE">
        <w:rPr>
          <w:rFonts w:ascii="Times New Roman" w:hAnsi="Times New Roman"/>
          <w:color w:val="FF0000"/>
          <w:sz w:val="24"/>
          <w:szCs w:val="24"/>
        </w:rPr>
        <w:t xml:space="preserve"> ods. 10 písm. c) zákona.</w:t>
      </w:r>
    </w:p>
    <w:p w14:paraId="3F8E5FCF" w14:textId="77777777" w:rsidR="003D29AE" w:rsidRPr="00C93A02" w:rsidRDefault="003D29AE" w:rsidP="003D29AE">
      <w:pPr>
        <w:pStyle w:val="Textpoznmkypodiarou"/>
        <w:tabs>
          <w:tab w:val="left" w:pos="1134"/>
        </w:tabs>
        <w:jc w:val="both"/>
        <w:rPr>
          <w:rFonts w:ascii="Times New Roman" w:hAnsi="Times New Roman" w:cs="Times New Roman"/>
          <w:sz w:val="24"/>
          <w:szCs w:val="24"/>
          <w:highlight w:val="yellow"/>
        </w:rPr>
      </w:pPr>
    </w:p>
    <w:p w14:paraId="53FE6A94" w14:textId="77777777" w:rsidR="003D29AE" w:rsidRPr="008C6B0F"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8C6B0F">
        <w:rPr>
          <w:rFonts w:ascii="Times New Roman" w:hAnsi="Times New Roman" w:cs="Times New Roman"/>
          <w:b/>
          <w:sz w:val="24"/>
          <w:szCs w:val="24"/>
        </w:rPr>
        <w:t>Malý motocykel</w:t>
      </w:r>
      <w:r w:rsidRPr="008C6B0F">
        <w:rPr>
          <w:rFonts w:ascii="Times New Roman" w:hAnsi="Times New Roman" w:cs="Times New Roman"/>
          <w:sz w:val="24"/>
          <w:szCs w:val="24"/>
        </w:rPr>
        <w:t xml:space="preserve"> je dvojkolesové motorové vozidlo s najväčšou konštrukčnou rýchlosťou neprevyšujúcou 45 km </w:t>
      </w:r>
      <w:r w:rsidRPr="008C6B0F">
        <w:rPr>
          <w:rFonts w:ascii="Times New Roman" w:hAnsi="Times New Roman"/>
          <w:sz w:val="24"/>
          <w:szCs w:val="24"/>
          <w:lang w:eastAsia="sk-SK"/>
        </w:rPr>
        <w:t>·</w:t>
      </w:r>
      <w:r w:rsidRPr="008C6B0F">
        <w:rPr>
          <w:rFonts w:ascii="Times New Roman" w:hAnsi="Times New Roman" w:cs="Times New Roman"/>
          <w:sz w:val="24"/>
          <w:szCs w:val="24"/>
        </w:rPr>
        <w:t xml:space="preserve"> h</w:t>
      </w:r>
      <w:r w:rsidRPr="008C6B0F">
        <w:rPr>
          <w:rFonts w:ascii="Times New Roman" w:hAnsi="Times New Roman" w:cs="Times New Roman"/>
          <w:sz w:val="24"/>
          <w:szCs w:val="24"/>
          <w:vertAlign w:val="superscript"/>
        </w:rPr>
        <w:t>-1</w:t>
      </w:r>
      <w:r w:rsidRPr="008C6B0F">
        <w:rPr>
          <w:rFonts w:ascii="Times New Roman" w:hAnsi="Times New Roman" w:cs="Times New Roman"/>
          <w:sz w:val="24"/>
          <w:szCs w:val="24"/>
        </w:rPr>
        <w:t xml:space="preserve"> a zdvihový objem valcov neprevyšuje 50 cm</w:t>
      </w:r>
      <w:r w:rsidRPr="008C6B0F">
        <w:rPr>
          <w:rFonts w:ascii="Times New Roman" w:hAnsi="Times New Roman" w:cs="Times New Roman"/>
          <w:sz w:val="24"/>
          <w:szCs w:val="24"/>
          <w:vertAlign w:val="superscript"/>
        </w:rPr>
        <w:t>3</w:t>
      </w:r>
      <w:r w:rsidRPr="008C6B0F">
        <w:rPr>
          <w:rFonts w:ascii="Times New Roman" w:hAnsi="Times New Roman" w:cs="Times New Roman"/>
          <w:sz w:val="24"/>
          <w:szCs w:val="24"/>
        </w:rPr>
        <w:t xml:space="preserve"> pri spaľovacom motore alebo najväčší trvalý menovitý výkon nie je väčší ako 4 kW pri elektrickom motore. Malý motocykel sa podľa druhu karosérie ďalej člení na </w:t>
      </w:r>
    </w:p>
    <w:p w14:paraId="624B9C8F" w14:textId="77777777" w:rsidR="003D29AE" w:rsidRPr="008C6B0F" w:rsidRDefault="003D29AE">
      <w:pPr>
        <w:pStyle w:val="Odsekzoznamu"/>
        <w:numPr>
          <w:ilvl w:val="0"/>
          <w:numId w:val="7"/>
        </w:numPr>
        <w:spacing w:after="0" w:line="240" w:lineRule="auto"/>
        <w:ind w:left="851"/>
        <w:jc w:val="both"/>
        <w:rPr>
          <w:rFonts w:ascii="Times New Roman" w:eastAsia="Times New Roman" w:hAnsi="Times New Roman" w:cs="Times New Roman"/>
          <w:bCs/>
          <w:sz w:val="24"/>
          <w:szCs w:val="24"/>
          <w:lang w:eastAsia="sk-SK"/>
        </w:rPr>
      </w:pPr>
      <w:r w:rsidRPr="008C6B0F">
        <w:rPr>
          <w:rFonts w:ascii="Times New Roman" w:eastAsia="Times New Roman" w:hAnsi="Times New Roman" w:cs="Times New Roman"/>
          <w:sz w:val="24"/>
          <w:szCs w:val="24"/>
          <w:lang w:eastAsia="sk-SK"/>
        </w:rPr>
        <w:t>mokik</w:t>
      </w:r>
      <w:r>
        <w:rPr>
          <w:rFonts w:ascii="Times New Roman" w:eastAsia="Times New Roman" w:hAnsi="Times New Roman" w:cs="Times New Roman"/>
          <w:sz w:val="24"/>
          <w:szCs w:val="24"/>
          <w:lang w:eastAsia="sk-SK"/>
        </w:rPr>
        <w:t>:</w:t>
      </w:r>
      <w:r w:rsidRPr="008C6B0F">
        <w:rPr>
          <w:rFonts w:ascii="Times New Roman" w:eastAsia="Times New Roman" w:hAnsi="Times New Roman" w:cs="Times New Roman"/>
          <w:sz w:val="24"/>
          <w:szCs w:val="24"/>
          <w:lang w:eastAsia="sk-SK"/>
        </w:rPr>
        <w:t xml:space="preserve"> malý motocykel so stúpadlami a nožným spustením motora,</w:t>
      </w:r>
    </w:p>
    <w:p w14:paraId="09C21044" w14:textId="0E6F2A75" w:rsidR="003D29AE" w:rsidRPr="008C6B0F" w:rsidRDefault="003D29AE">
      <w:pPr>
        <w:pStyle w:val="Odsekzoznamu"/>
        <w:numPr>
          <w:ilvl w:val="0"/>
          <w:numId w:val="7"/>
        </w:numPr>
        <w:spacing w:after="0" w:line="240" w:lineRule="auto"/>
        <w:ind w:left="851"/>
        <w:jc w:val="both"/>
        <w:rPr>
          <w:rFonts w:ascii="Times New Roman" w:eastAsia="Times New Roman" w:hAnsi="Times New Roman" w:cs="Times New Roman"/>
          <w:bCs/>
          <w:sz w:val="24"/>
          <w:szCs w:val="24"/>
          <w:lang w:eastAsia="sk-SK"/>
        </w:rPr>
      </w:pPr>
      <w:r w:rsidRPr="008C6B0F">
        <w:rPr>
          <w:rFonts w:ascii="Times New Roman" w:eastAsia="Times New Roman" w:hAnsi="Times New Roman" w:cs="Times New Roman"/>
          <w:sz w:val="24"/>
          <w:szCs w:val="24"/>
          <w:lang w:eastAsia="sk-SK"/>
        </w:rPr>
        <w:t>moped</w:t>
      </w:r>
      <w:r>
        <w:rPr>
          <w:rFonts w:ascii="Times New Roman" w:eastAsia="Times New Roman" w:hAnsi="Times New Roman" w:cs="Times New Roman"/>
          <w:sz w:val="24"/>
          <w:szCs w:val="24"/>
          <w:lang w:eastAsia="sk-SK"/>
        </w:rPr>
        <w:t>:</w:t>
      </w:r>
      <w:r w:rsidRPr="008C6B0F">
        <w:rPr>
          <w:rFonts w:ascii="Times New Roman" w:eastAsia="Times New Roman" w:hAnsi="Times New Roman" w:cs="Times New Roman"/>
          <w:sz w:val="24"/>
          <w:szCs w:val="24"/>
          <w:lang w:eastAsia="sk-SK"/>
        </w:rPr>
        <w:t xml:space="preserve"> malý motocykel so šliapadlami na dopravu </w:t>
      </w:r>
      <w:r w:rsidRPr="003D29AE">
        <w:rPr>
          <w:rFonts w:ascii="Times New Roman" w:eastAsia="Times New Roman" w:hAnsi="Times New Roman" w:cs="Times New Roman"/>
          <w:strike/>
          <w:color w:val="FF0000"/>
          <w:sz w:val="24"/>
          <w:szCs w:val="24"/>
          <w:lang w:eastAsia="sk-SK"/>
        </w:rPr>
        <w:t>len</w:t>
      </w:r>
      <w:r w:rsidRPr="008C6B0F">
        <w:rPr>
          <w:rFonts w:ascii="Times New Roman" w:eastAsia="Times New Roman" w:hAnsi="Times New Roman" w:cs="Times New Roman"/>
          <w:sz w:val="24"/>
          <w:szCs w:val="24"/>
          <w:lang w:eastAsia="sk-SK"/>
        </w:rPr>
        <w:t xml:space="preserve"> </w:t>
      </w:r>
      <w:r w:rsidRPr="00D25E00">
        <w:rPr>
          <w:rFonts w:ascii="Times New Roman" w:eastAsia="Times New Roman" w:hAnsi="Times New Roman" w:cs="Times New Roman"/>
          <w:strike/>
          <w:color w:val="FF0000"/>
          <w:sz w:val="24"/>
          <w:szCs w:val="24"/>
          <w:lang w:eastAsia="sk-SK"/>
        </w:rPr>
        <w:t>jednej osoby</w:t>
      </w:r>
      <w:r w:rsidR="00D25E00">
        <w:rPr>
          <w:rFonts w:ascii="Times New Roman" w:eastAsia="Times New Roman" w:hAnsi="Times New Roman" w:cs="Times New Roman"/>
          <w:sz w:val="24"/>
          <w:szCs w:val="24"/>
          <w:lang w:eastAsia="sk-SK"/>
        </w:rPr>
        <w:t xml:space="preserve"> </w:t>
      </w:r>
      <w:r w:rsidR="00D25E00" w:rsidRPr="00D25E00">
        <w:rPr>
          <w:rFonts w:ascii="Times New Roman" w:eastAsia="Times New Roman" w:hAnsi="Times New Roman" w:cs="Times New Roman"/>
          <w:color w:val="FF0000"/>
          <w:sz w:val="24"/>
          <w:szCs w:val="24"/>
          <w:lang w:eastAsia="sk-SK"/>
        </w:rPr>
        <w:t>schváleného počtu osôb</w:t>
      </w:r>
      <w:r w:rsidRPr="008C6B0F">
        <w:rPr>
          <w:rFonts w:ascii="Times New Roman" w:eastAsia="Times New Roman" w:hAnsi="Times New Roman" w:cs="Times New Roman"/>
          <w:sz w:val="24"/>
          <w:szCs w:val="24"/>
          <w:lang w:eastAsia="sk-SK"/>
        </w:rPr>
        <w:t>,</w:t>
      </w:r>
    </w:p>
    <w:p w14:paraId="74F6ACE8" w14:textId="77777777" w:rsidR="003D29AE" w:rsidRPr="008C6B0F" w:rsidRDefault="003D29AE">
      <w:pPr>
        <w:pStyle w:val="Odsekzoznamu"/>
        <w:numPr>
          <w:ilvl w:val="0"/>
          <w:numId w:val="7"/>
        </w:numPr>
        <w:spacing w:after="0" w:line="240" w:lineRule="auto"/>
        <w:ind w:left="851"/>
        <w:jc w:val="both"/>
        <w:rPr>
          <w:rFonts w:ascii="Times New Roman" w:eastAsia="Times New Roman" w:hAnsi="Times New Roman" w:cs="Times New Roman"/>
          <w:bCs/>
          <w:sz w:val="24"/>
          <w:szCs w:val="24"/>
          <w:lang w:eastAsia="sk-SK"/>
        </w:rPr>
      </w:pPr>
      <w:r w:rsidRPr="008C6B0F">
        <w:rPr>
          <w:rFonts w:ascii="Times New Roman" w:eastAsia="Times New Roman" w:hAnsi="Times New Roman" w:cs="Times New Roman"/>
          <w:sz w:val="24"/>
          <w:szCs w:val="24"/>
          <w:lang w:eastAsia="sk-SK"/>
        </w:rPr>
        <w:t>motocykel</w:t>
      </w:r>
      <w:r>
        <w:rPr>
          <w:rFonts w:ascii="Times New Roman" w:eastAsia="Times New Roman" w:hAnsi="Times New Roman" w:cs="Times New Roman"/>
          <w:sz w:val="24"/>
          <w:szCs w:val="24"/>
          <w:lang w:eastAsia="sk-SK"/>
        </w:rPr>
        <w:t>:</w:t>
      </w:r>
      <w:r w:rsidRPr="008C6B0F">
        <w:rPr>
          <w:rFonts w:ascii="Times New Roman" w:eastAsia="Times New Roman" w:hAnsi="Times New Roman" w:cs="Times New Roman"/>
          <w:sz w:val="24"/>
          <w:szCs w:val="24"/>
          <w:lang w:eastAsia="sk-SK"/>
        </w:rPr>
        <w:t xml:space="preserve"> malý motocykel s oporou pre kolená vodiča a bez šliapadiel a s pevnými stúpadlami, </w:t>
      </w:r>
    </w:p>
    <w:p w14:paraId="365446EE" w14:textId="77777777" w:rsidR="003D29AE" w:rsidRPr="008C6B0F" w:rsidRDefault="003D29AE">
      <w:pPr>
        <w:pStyle w:val="Odsekzoznamu"/>
        <w:numPr>
          <w:ilvl w:val="0"/>
          <w:numId w:val="7"/>
        </w:numPr>
        <w:spacing w:after="0" w:line="240" w:lineRule="auto"/>
        <w:ind w:left="851"/>
        <w:jc w:val="both"/>
        <w:rPr>
          <w:rFonts w:ascii="Times New Roman" w:eastAsia="Times New Roman" w:hAnsi="Times New Roman" w:cs="Times New Roman"/>
          <w:bCs/>
          <w:sz w:val="24"/>
          <w:szCs w:val="24"/>
          <w:lang w:eastAsia="sk-SK"/>
        </w:rPr>
      </w:pPr>
      <w:r w:rsidRPr="008C6B0F">
        <w:rPr>
          <w:rFonts w:ascii="Times New Roman" w:eastAsia="Times New Roman" w:hAnsi="Times New Roman" w:cs="Times New Roman"/>
          <w:sz w:val="24"/>
          <w:szCs w:val="24"/>
          <w:lang w:eastAsia="sk-SK"/>
        </w:rPr>
        <w:t>skúter</w:t>
      </w:r>
      <w:r>
        <w:rPr>
          <w:rFonts w:ascii="Times New Roman" w:eastAsia="Times New Roman" w:hAnsi="Times New Roman" w:cs="Times New Roman"/>
          <w:sz w:val="24"/>
          <w:szCs w:val="24"/>
          <w:lang w:eastAsia="sk-SK"/>
        </w:rPr>
        <w:t>:</w:t>
      </w:r>
      <w:r w:rsidRPr="008C6B0F">
        <w:rPr>
          <w:rFonts w:ascii="Times New Roman" w:eastAsia="Times New Roman" w:hAnsi="Times New Roman" w:cs="Times New Roman"/>
          <w:sz w:val="24"/>
          <w:szCs w:val="24"/>
          <w:lang w:eastAsia="sk-SK"/>
        </w:rPr>
        <w:t xml:space="preserve"> malý motocykel bez opory pre kolená vodiča pri jazde a s priestorom pre nohy v nosnej časti vozidla, bez stúpadiel, ale obyčajne s ochranou dopravovaných osôb spredu a zospodu.</w:t>
      </w:r>
    </w:p>
    <w:p w14:paraId="5A31DBAC" w14:textId="77777777" w:rsidR="003D29AE" w:rsidRPr="008C6B0F" w:rsidRDefault="003D29AE" w:rsidP="003D29AE">
      <w:pPr>
        <w:spacing w:after="0" w:line="240" w:lineRule="auto"/>
        <w:jc w:val="both"/>
        <w:rPr>
          <w:rFonts w:ascii="Times New Roman" w:eastAsia="Times New Roman" w:hAnsi="Times New Roman" w:cs="Times New Roman"/>
          <w:bCs/>
          <w:sz w:val="24"/>
          <w:szCs w:val="24"/>
          <w:lang w:eastAsia="sk-SK"/>
        </w:rPr>
      </w:pPr>
    </w:p>
    <w:p w14:paraId="45C52CB3" w14:textId="77777777" w:rsidR="003D29AE" w:rsidRPr="008C6B0F" w:rsidRDefault="003D29AE">
      <w:pPr>
        <w:pStyle w:val="Textpoznmkypodiarou"/>
        <w:numPr>
          <w:ilvl w:val="0"/>
          <w:numId w:val="14"/>
        </w:numPr>
        <w:tabs>
          <w:tab w:val="left" w:pos="1134"/>
        </w:tabs>
        <w:ind w:left="0" w:firstLine="709"/>
        <w:jc w:val="both"/>
        <w:rPr>
          <w:rFonts w:ascii="Times New Roman" w:eastAsia="Times New Roman" w:hAnsi="Times New Roman" w:cs="Times New Roman"/>
          <w:bCs/>
          <w:sz w:val="24"/>
          <w:szCs w:val="24"/>
          <w:lang w:eastAsia="sk-SK"/>
        </w:rPr>
      </w:pPr>
      <w:r w:rsidRPr="008C6B0F">
        <w:rPr>
          <w:rFonts w:ascii="Times New Roman" w:hAnsi="Times New Roman" w:cs="Times New Roman"/>
          <w:b/>
          <w:sz w:val="24"/>
          <w:szCs w:val="24"/>
        </w:rPr>
        <w:t>Malý motocykel s postranným vozíkom</w:t>
      </w:r>
      <w:r w:rsidRPr="008C6B0F">
        <w:rPr>
          <w:rFonts w:ascii="Times New Roman" w:hAnsi="Times New Roman" w:cs="Times New Roman"/>
          <w:sz w:val="24"/>
          <w:szCs w:val="24"/>
        </w:rPr>
        <w:t xml:space="preserve"> je trojkolesové motorové vozidlo s najväčšou konštrukčnou rýchlosťou neprevyšujúcou 45 km </w:t>
      </w:r>
      <w:r w:rsidRPr="008C6B0F">
        <w:rPr>
          <w:rFonts w:ascii="Times New Roman" w:hAnsi="Times New Roman"/>
          <w:sz w:val="24"/>
          <w:szCs w:val="24"/>
          <w:lang w:eastAsia="sk-SK"/>
        </w:rPr>
        <w:t>·</w:t>
      </w:r>
      <w:r w:rsidRPr="008C6B0F">
        <w:rPr>
          <w:rFonts w:ascii="Times New Roman" w:hAnsi="Times New Roman" w:cs="Times New Roman"/>
          <w:sz w:val="24"/>
          <w:szCs w:val="24"/>
        </w:rPr>
        <w:t xml:space="preserve"> h</w:t>
      </w:r>
      <w:r w:rsidRPr="008C6B0F">
        <w:rPr>
          <w:rFonts w:ascii="Times New Roman" w:hAnsi="Times New Roman" w:cs="Times New Roman"/>
          <w:sz w:val="24"/>
          <w:szCs w:val="24"/>
          <w:vertAlign w:val="superscript"/>
        </w:rPr>
        <w:t>-1</w:t>
      </w:r>
      <w:r w:rsidRPr="008C6B0F">
        <w:rPr>
          <w:rFonts w:ascii="Times New Roman" w:hAnsi="Times New Roman" w:cs="Times New Roman"/>
          <w:sz w:val="24"/>
          <w:szCs w:val="24"/>
        </w:rPr>
        <w:t xml:space="preserve"> a zdvihový objem valcov neprevyšuje 50 cm</w:t>
      </w:r>
      <w:r w:rsidRPr="008C6B0F">
        <w:rPr>
          <w:rFonts w:ascii="Times New Roman" w:hAnsi="Times New Roman" w:cs="Times New Roman"/>
          <w:sz w:val="24"/>
          <w:szCs w:val="24"/>
          <w:vertAlign w:val="superscript"/>
        </w:rPr>
        <w:t>3</w:t>
      </w:r>
      <w:r w:rsidRPr="008C6B0F">
        <w:rPr>
          <w:rFonts w:ascii="Times New Roman" w:hAnsi="Times New Roman" w:cs="Times New Roman"/>
          <w:sz w:val="24"/>
          <w:szCs w:val="24"/>
        </w:rPr>
        <w:t xml:space="preserve"> pri zážihovom motore alebo najväčší čistý výkon nie je väčší ako 4 kW pri inom spaľovacom motore alebo najväčší trvalý menovitý výkon nie je väčší ako 4 kW pri elektrickom motore.</w:t>
      </w:r>
    </w:p>
    <w:p w14:paraId="3850B95A" w14:textId="77777777" w:rsidR="003D29AE" w:rsidRPr="008C6B0F" w:rsidRDefault="003D29AE" w:rsidP="003D29AE">
      <w:pPr>
        <w:pStyle w:val="Textpoznmkypodiarou"/>
        <w:tabs>
          <w:tab w:val="left" w:pos="1134"/>
        </w:tabs>
        <w:jc w:val="both"/>
        <w:rPr>
          <w:rFonts w:ascii="Times New Roman" w:eastAsia="Times New Roman" w:hAnsi="Times New Roman" w:cs="Times New Roman"/>
          <w:bCs/>
          <w:sz w:val="24"/>
          <w:szCs w:val="24"/>
          <w:lang w:eastAsia="sk-SK"/>
        </w:rPr>
      </w:pPr>
    </w:p>
    <w:p w14:paraId="0BE381DF" w14:textId="77777777" w:rsidR="003D29AE" w:rsidRPr="008C6B0F" w:rsidRDefault="003D29AE">
      <w:pPr>
        <w:pStyle w:val="Textpoznmkypodiarou"/>
        <w:numPr>
          <w:ilvl w:val="0"/>
          <w:numId w:val="14"/>
        </w:numPr>
        <w:tabs>
          <w:tab w:val="left" w:pos="1134"/>
        </w:tabs>
        <w:ind w:left="0" w:firstLine="709"/>
        <w:jc w:val="both"/>
        <w:rPr>
          <w:rFonts w:ascii="Times New Roman" w:eastAsia="Times New Roman" w:hAnsi="Times New Roman" w:cs="Times New Roman"/>
          <w:bCs/>
          <w:sz w:val="24"/>
          <w:szCs w:val="24"/>
          <w:lang w:eastAsia="sk-SK"/>
        </w:rPr>
      </w:pPr>
      <w:r w:rsidRPr="008C6B0F">
        <w:rPr>
          <w:rFonts w:ascii="Times New Roman" w:eastAsia="Times New Roman" w:hAnsi="Times New Roman" w:cs="Times New Roman"/>
          <w:b/>
          <w:sz w:val="24"/>
          <w:szCs w:val="24"/>
          <w:lang w:eastAsia="sk-SK"/>
        </w:rPr>
        <w:t>Malá trojkolka</w:t>
      </w:r>
      <w:r w:rsidRPr="008C6B0F">
        <w:rPr>
          <w:rFonts w:ascii="Times New Roman" w:eastAsia="Times New Roman" w:hAnsi="Times New Roman" w:cs="Times New Roman"/>
          <w:sz w:val="24"/>
          <w:szCs w:val="24"/>
          <w:lang w:eastAsia="sk-SK"/>
        </w:rPr>
        <w:t xml:space="preserve"> je motorové vozidlo s tromi symetricky usporiadanými kolesami s najväčšou konštrukčnou rýchlosťou neprevyšujúcou 45 km </w:t>
      </w:r>
      <w:r w:rsidRPr="008C6B0F">
        <w:rPr>
          <w:rFonts w:ascii="Times New Roman" w:hAnsi="Times New Roman"/>
          <w:sz w:val="24"/>
          <w:szCs w:val="24"/>
          <w:lang w:eastAsia="sk-SK"/>
        </w:rPr>
        <w:t>·</w:t>
      </w:r>
      <w:r w:rsidRPr="008C6B0F">
        <w:rPr>
          <w:rFonts w:ascii="Times New Roman" w:eastAsia="Times New Roman" w:hAnsi="Times New Roman" w:cs="Times New Roman"/>
          <w:sz w:val="24"/>
          <w:szCs w:val="24"/>
          <w:lang w:eastAsia="sk-SK"/>
        </w:rPr>
        <w:t xml:space="preserve"> h</w:t>
      </w:r>
      <w:r w:rsidRPr="008C6B0F">
        <w:rPr>
          <w:rFonts w:ascii="Times New Roman" w:eastAsia="Times New Roman" w:hAnsi="Times New Roman" w:cs="Times New Roman"/>
          <w:sz w:val="24"/>
          <w:szCs w:val="24"/>
          <w:vertAlign w:val="superscript"/>
          <w:lang w:eastAsia="sk-SK"/>
        </w:rPr>
        <w:t>-1</w:t>
      </w:r>
      <w:r w:rsidRPr="008C6B0F">
        <w:rPr>
          <w:rFonts w:ascii="Times New Roman" w:eastAsia="Times New Roman" w:hAnsi="Times New Roman" w:cs="Times New Roman"/>
          <w:sz w:val="24"/>
          <w:szCs w:val="24"/>
          <w:lang w:eastAsia="sk-SK"/>
        </w:rPr>
        <w:t xml:space="preserve"> a zdvihový objem valcov neprevyšuje 50 cm</w:t>
      </w:r>
      <w:r w:rsidRPr="008C6B0F">
        <w:rPr>
          <w:rFonts w:ascii="Times New Roman" w:eastAsia="Times New Roman" w:hAnsi="Times New Roman" w:cs="Times New Roman"/>
          <w:sz w:val="24"/>
          <w:szCs w:val="24"/>
          <w:vertAlign w:val="superscript"/>
          <w:lang w:eastAsia="sk-SK"/>
        </w:rPr>
        <w:t>3</w:t>
      </w:r>
      <w:r w:rsidRPr="008C6B0F">
        <w:rPr>
          <w:rFonts w:ascii="Times New Roman" w:eastAsia="Times New Roman" w:hAnsi="Times New Roman" w:cs="Times New Roman"/>
          <w:sz w:val="24"/>
          <w:szCs w:val="24"/>
          <w:lang w:eastAsia="sk-SK"/>
        </w:rPr>
        <w:t xml:space="preserve"> pri zážihovom motore alebo najväčší čistý výkon nie je väčší ako 4 kW pri inom spaľovacom motore alebo najväčší trvalý menovitý výkon nie je väčší ako 4 kW pri elektrickom motore. </w:t>
      </w:r>
      <w:r w:rsidRPr="008C6B0F">
        <w:rPr>
          <w:rFonts w:ascii="Times New Roman" w:hAnsi="Times New Roman" w:cs="Times New Roman"/>
          <w:sz w:val="24"/>
          <w:szCs w:val="24"/>
        </w:rPr>
        <w:t xml:space="preserve">Malá trojkolka sa podľa druhu karosérie člení na </w:t>
      </w:r>
    </w:p>
    <w:p w14:paraId="31FA0920" w14:textId="77777777" w:rsidR="003D29AE" w:rsidRPr="009031A9" w:rsidRDefault="003D29AE">
      <w:pPr>
        <w:pStyle w:val="Textpoznmkypodiarou"/>
        <w:numPr>
          <w:ilvl w:val="0"/>
          <w:numId w:val="16"/>
        </w:numPr>
        <w:tabs>
          <w:tab w:val="left" w:pos="1134"/>
        </w:tabs>
        <w:ind w:left="851"/>
        <w:jc w:val="both"/>
        <w:rPr>
          <w:rFonts w:ascii="Times New Roman" w:hAnsi="Times New Roman" w:cs="Times New Roman"/>
          <w:sz w:val="24"/>
          <w:szCs w:val="24"/>
        </w:rPr>
      </w:pPr>
      <w:r w:rsidRPr="009031A9">
        <w:rPr>
          <w:rFonts w:ascii="Times New Roman" w:hAnsi="Times New Roman" w:cs="Times New Roman"/>
          <w:sz w:val="24"/>
          <w:szCs w:val="24"/>
        </w:rPr>
        <w:t xml:space="preserve">malú trojkolku </w:t>
      </w:r>
      <w:r w:rsidRPr="00980169">
        <w:rPr>
          <w:rFonts w:ascii="Times New Roman" w:hAnsi="Times New Roman" w:cs="Times New Roman"/>
          <w:sz w:val="24"/>
          <w:szCs w:val="24"/>
        </w:rPr>
        <w:t>na</w:t>
      </w:r>
      <w:r w:rsidRPr="009031A9">
        <w:rPr>
          <w:rFonts w:ascii="Times New Roman" w:hAnsi="Times New Roman" w:cs="Times New Roman"/>
          <w:sz w:val="24"/>
          <w:szCs w:val="24"/>
        </w:rPr>
        <w:t> prepravu osôb,</w:t>
      </w:r>
    </w:p>
    <w:p w14:paraId="603CE48B" w14:textId="77777777" w:rsidR="003D29AE" w:rsidRPr="008C6B0F" w:rsidRDefault="003D29AE">
      <w:pPr>
        <w:pStyle w:val="Textpoznmkypodiarou"/>
        <w:numPr>
          <w:ilvl w:val="0"/>
          <w:numId w:val="16"/>
        </w:numPr>
        <w:tabs>
          <w:tab w:val="left" w:pos="1134"/>
        </w:tabs>
        <w:ind w:left="851"/>
        <w:jc w:val="both"/>
        <w:rPr>
          <w:rFonts w:ascii="Times New Roman" w:eastAsia="Times New Roman" w:hAnsi="Times New Roman" w:cs="Times New Roman"/>
          <w:bCs/>
          <w:sz w:val="24"/>
          <w:szCs w:val="24"/>
          <w:lang w:eastAsia="sk-SK"/>
        </w:rPr>
      </w:pPr>
      <w:r w:rsidRPr="009031A9">
        <w:rPr>
          <w:rFonts w:ascii="Times New Roman" w:hAnsi="Times New Roman" w:cs="Times New Roman"/>
          <w:sz w:val="24"/>
          <w:szCs w:val="24"/>
        </w:rPr>
        <w:t xml:space="preserve">malú trojkolku </w:t>
      </w:r>
      <w:r w:rsidRPr="008C6B0F">
        <w:rPr>
          <w:rFonts w:ascii="Times New Roman" w:hAnsi="Times New Roman" w:cs="Times New Roman"/>
          <w:sz w:val="24"/>
          <w:szCs w:val="24"/>
        </w:rPr>
        <w:t>na pracovné účely.</w:t>
      </w:r>
    </w:p>
    <w:p w14:paraId="1B18931F" w14:textId="77777777" w:rsidR="003D29AE" w:rsidRPr="008C6B0F" w:rsidRDefault="003D29AE" w:rsidP="003D29AE">
      <w:pPr>
        <w:pStyle w:val="Textpoznmkypodiarou"/>
        <w:tabs>
          <w:tab w:val="left" w:pos="1134"/>
        </w:tabs>
        <w:jc w:val="both"/>
        <w:rPr>
          <w:rFonts w:ascii="Times New Roman" w:eastAsia="Times New Roman" w:hAnsi="Times New Roman" w:cs="Times New Roman"/>
          <w:bCs/>
          <w:sz w:val="24"/>
          <w:szCs w:val="24"/>
          <w:lang w:eastAsia="sk-SK"/>
        </w:rPr>
      </w:pPr>
    </w:p>
    <w:p w14:paraId="18D0D1F3" w14:textId="77777777" w:rsidR="003D29AE" w:rsidRPr="008C6B0F" w:rsidRDefault="003D29AE">
      <w:pPr>
        <w:pStyle w:val="Textpoznmkypodiarou"/>
        <w:numPr>
          <w:ilvl w:val="0"/>
          <w:numId w:val="14"/>
        </w:numPr>
        <w:tabs>
          <w:tab w:val="left" w:pos="1134"/>
        </w:tabs>
        <w:ind w:left="0" w:firstLine="709"/>
        <w:jc w:val="both"/>
        <w:rPr>
          <w:rFonts w:ascii="Times New Roman" w:eastAsia="Times New Roman" w:hAnsi="Times New Roman" w:cs="Times New Roman"/>
          <w:bCs/>
          <w:sz w:val="24"/>
          <w:szCs w:val="24"/>
          <w:lang w:eastAsia="sk-SK"/>
        </w:rPr>
      </w:pPr>
      <w:r w:rsidRPr="00B52B07">
        <w:rPr>
          <w:rFonts w:ascii="Times New Roman" w:eastAsia="Times New Roman" w:hAnsi="Times New Roman" w:cs="Times New Roman"/>
          <w:b/>
          <w:sz w:val="24"/>
          <w:szCs w:val="24"/>
          <w:lang w:eastAsia="sk-SK"/>
        </w:rPr>
        <w:t xml:space="preserve">Motocykel </w:t>
      </w:r>
      <w:r w:rsidRPr="00B52B07">
        <w:rPr>
          <w:rFonts w:ascii="Times New Roman" w:eastAsia="Times New Roman" w:hAnsi="Times New Roman" w:cs="Times New Roman"/>
          <w:sz w:val="24"/>
          <w:szCs w:val="24"/>
          <w:lang w:eastAsia="sk-SK"/>
        </w:rPr>
        <w:t xml:space="preserve">je dvojkolesové motorové vozidlo s najväčšou konštrukčnou rýchlosťou prevyšujúcou 45 km </w:t>
      </w:r>
      <w:r w:rsidRPr="00B52B07">
        <w:rPr>
          <w:rFonts w:ascii="Times New Roman" w:hAnsi="Times New Roman"/>
          <w:sz w:val="24"/>
          <w:szCs w:val="24"/>
          <w:lang w:eastAsia="sk-SK"/>
        </w:rPr>
        <w:t>·</w:t>
      </w:r>
      <w:r w:rsidRPr="00B52B07">
        <w:rPr>
          <w:rFonts w:ascii="Times New Roman" w:eastAsia="Times New Roman" w:hAnsi="Times New Roman" w:cs="Times New Roman"/>
          <w:sz w:val="24"/>
          <w:szCs w:val="24"/>
          <w:lang w:eastAsia="sk-SK"/>
        </w:rPr>
        <w:t xml:space="preserve"> h</w:t>
      </w:r>
      <w:r w:rsidRPr="00B52B07">
        <w:rPr>
          <w:rFonts w:ascii="Times New Roman" w:eastAsia="Times New Roman" w:hAnsi="Times New Roman" w:cs="Times New Roman"/>
          <w:sz w:val="24"/>
          <w:szCs w:val="24"/>
          <w:vertAlign w:val="superscript"/>
          <w:lang w:eastAsia="sk-SK"/>
        </w:rPr>
        <w:t>-1</w:t>
      </w:r>
      <w:r w:rsidRPr="00B52B07">
        <w:rPr>
          <w:rFonts w:ascii="Times New Roman" w:eastAsia="Times New Roman" w:hAnsi="Times New Roman" w:cs="Times New Roman"/>
          <w:sz w:val="24"/>
          <w:szCs w:val="24"/>
          <w:lang w:eastAsia="sk-SK"/>
        </w:rPr>
        <w:t xml:space="preserve"> alebo má zdvihový objem valcov väčší ako 50 cm</w:t>
      </w:r>
      <w:r w:rsidRPr="00B52B07">
        <w:rPr>
          <w:rFonts w:ascii="Times New Roman" w:eastAsia="Times New Roman" w:hAnsi="Times New Roman" w:cs="Times New Roman"/>
          <w:sz w:val="24"/>
          <w:szCs w:val="24"/>
          <w:vertAlign w:val="superscript"/>
          <w:lang w:eastAsia="sk-SK"/>
        </w:rPr>
        <w:t>3</w:t>
      </w:r>
      <w:r w:rsidRPr="00B52B07">
        <w:rPr>
          <w:rFonts w:ascii="Times New Roman" w:eastAsia="Times New Roman" w:hAnsi="Times New Roman" w:cs="Times New Roman"/>
          <w:sz w:val="24"/>
          <w:szCs w:val="24"/>
          <w:lang w:eastAsia="sk-SK"/>
        </w:rPr>
        <w:t xml:space="preserve">, </w:t>
      </w:r>
      <w:r w:rsidRPr="008C6B0F">
        <w:rPr>
          <w:rFonts w:ascii="Times New Roman" w:eastAsia="Times New Roman" w:hAnsi="Times New Roman" w:cs="Times New Roman"/>
          <w:sz w:val="24"/>
          <w:szCs w:val="24"/>
          <w:lang w:eastAsia="sk-SK"/>
        </w:rPr>
        <w:t>ak</w:t>
      </w:r>
      <w:r>
        <w:rPr>
          <w:rFonts w:ascii="Times New Roman" w:eastAsia="Times New Roman" w:hAnsi="Times New Roman" w:cs="Times New Roman"/>
          <w:sz w:val="24"/>
          <w:szCs w:val="24"/>
          <w:lang w:eastAsia="sk-SK"/>
        </w:rPr>
        <w:t> </w:t>
      </w:r>
      <w:r w:rsidRPr="008C6B0F">
        <w:rPr>
          <w:rFonts w:ascii="Times New Roman" w:eastAsia="Times New Roman" w:hAnsi="Times New Roman" w:cs="Times New Roman"/>
          <w:sz w:val="24"/>
          <w:szCs w:val="24"/>
          <w:lang w:eastAsia="sk-SK"/>
        </w:rPr>
        <w:t xml:space="preserve">ide o typ spaľovacieho </w:t>
      </w:r>
      <w:r w:rsidRPr="007770B0">
        <w:rPr>
          <w:rFonts w:ascii="Times New Roman" w:eastAsia="Times New Roman" w:hAnsi="Times New Roman" w:cs="Times New Roman"/>
          <w:sz w:val="24"/>
          <w:szCs w:val="24"/>
          <w:lang w:eastAsia="sk-SK"/>
        </w:rPr>
        <w:t>motora</w:t>
      </w:r>
      <w:r w:rsidRPr="008C6B0F">
        <w:rPr>
          <w:rFonts w:ascii="Times New Roman" w:eastAsia="Times New Roman" w:hAnsi="Times New Roman" w:cs="Times New Roman"/>
          <w:sz w:val="24"/>
          <w:szCs w:val="24"/>
          <w:lang w:eastAsia="sk-SK"/>
        </w:rPr>
        <w:t xml:space="preserve">. Motocykel sa podľa druhu karosérie ďalej člení na </w:t>
      </w:r>
    </w:p>
    <w:p w14:paraId="1E1307E9" w14:textId="25A20101" w:rsidR="003D29AE" w:rsidRPr="008C6B0F" w:rsidRDefault="003D29AE">
      <w:pPr>
        <w:pStyle w:val="Odsekzoznamu"/>
        <w:numPr>
          <w:ilvl w:val="0"/>
          <w:numId w:val="8"/>
        </w:numPr>
        <w:spacing w:after="0" w:line="240" w:lineRule="auto"/>
        <w:ind w:left="851"/>
        <w:jc w:val="both"/>
        <w:rPr>
          <w:rFonts w:ascii="Times New Roman" w:eastAsia="Times New Roman" w:hAnsi="Times New Roman" w:cs="Times New Roman"/>
          <w:bCs/>
          <w:sz w:val="24"/>
          <w:szCs w:val="24"/>
          <w:lang w:eastAsia="sk-SK"/>
        </w:rPr>
      </w:pPr>
      <w:r w:rsidRPr="008C6B0F">
        <w:rPr>
          <w:rFonts w:ascii="Times New Roman" w:eastAsia="Times New Roman" w:hAnsi="Times New Roman" w:cs="Times New Roman"/>
          <w:sz w:val="24"/>
          <w:szCs w:val="24"/>
          <w:lang w:eastAsia="sk-SK"/>
        </w:rPr>
        <w:t>moped</w:t>
      </w:r>
      <w:r>
        <w:rPr>
          <w:rFonts w:ascii="Times New Roman" w:eastAsia="Times New Roman" w:hAnsi="Times New Roman" w:cs="Times New Roman"/>
          <w:sz w:val="24"/>
          <w:szCs w:val="24"/>
          <w:lang w:eastAsia="sk-SK"/>
        </w:rPr>
        <w:t>:</w:t>
      </w:r>
      <w:r w:rsidRPr="008C6B0F">
        <w:rPr>
          <w:rFonts w:ascii="Times New Roman" w:eastAsia="Times New Roman" w:hAnsi="Times New Roman" w:cs="Times New Roman"/>
          <w:sz w:val="24"/>
          <w:szCs w:val="24"/>
          <w:lang w:eastAsia="sk-SK"/>
        </w:rPr>
        <w:t xml:space="preserve"> motocykel so šliapadlami na dopravu </w:t>
      </w:r>
      <w:r w:rsidRPr="003D29AE">
        <w:rPr>
          <w:rFonts w:ascii="Times New Roman" w:eastAsia="Times New Roman" w:hAnsi="Times New Roman" w:cs="Times New Roman"/>
          <w:strike/>
          <w:color w:val="FF0000"/>
          <w:sz w:val="24"/>
          <w:szCs w:val="24"/>
          <w:lang w:eastAsia="sk-SK"/>
        </w:rPr>
        <w:t>len</w:t>
      </w:r>
      <w:r w:rsidRPr="008C6B0F">
        <w:rPr>
          <w:rFonts w:ascii="Times New Roman" w:eastAsia="Times New Roman" w:hAnsi="Times New Roman" w:cs="Times New Roman"/>
          <w:sz w:val="24"/>
          <w:szCs w:val="24"/>
          <w:lang w:eastAsia="sk-SK"/>
        </w:rPr>
        <w:t xml:space="preserve"> </w:t>
      </w:r>
      <w:r w:rsidRPr="00D25E00">
        <w:rPr>
          <w:rFonts w:ascii="Times New Roman" w:eastAsia="Times New Roman" w:hAnsi="Times New Roman" w:cs="Times New Roman"/>
          <w:strike/>
          <w:color w:val="FF0000"/>
          <w:sz w:val="24"/>
          <w:szCs w:val="24"/>
          <w:lang w:eastAsia="sk-SK"/>
        </w:rPr>
        <w:t>jednej osoby</w:t>
      </w:r>
      <w:r w:rsidR="00D25E00">
        <w:rPr>
          <w:rFonts w:ascii="Times New Roman" w:eastAsia="Times New Roman" w:hAnsi="Times New Roman" w:cs="Times New Roman"/>
          <w:strike/>
          <w:color w:val="FF0000"/>
          <w:sz w:val="24"/>
          <w:szCs w:val="24"/>
          <w:lang w:eastAsia="sk-SK"/>
        </w:rPr>
        <w:t xml:space="preserve"> </w:t>
      </w:r>
      <w:r w:rsidR="00D25E00" w:rsidRPr="00D25E00">
        <w:rPr>
          <w:rFonts w:ascii="Times New Roman" w:eastAsia="Times New Roman" w:hAnsi="Times New Roman" w:cs="Times New Roman"/>
          <w:color w:val="FF0000"/>
          <w:sz w:val="24"/>
          <w:szCs w:val="24"/>
          <w:lang w:eastAsia="sk-SK"/>
        </w:rPr>
        <w:t>schváleného počtu osôb</w:t>
      </w:r>
      <w:r w:rsidRPr="008C6B0F">
        <w:rPr>
          <w:rFonts w:ascii="Times New Roman" w:eastAsia="Times New Roman" w:hAnsi="Times New Roman" w:cs="Times New Roman"/>
          <w:sz w:val="24"/>
          <w:szCs w:val="24"/>
          <w:lang w:eastAsia="sk-SK"/>
        </w:rPr>
        <w:t>,</w:t>
      </w:r>
    </w:p>
    <w:p w14:paraId="5B2324B3" w14:textId="77777777" w:rsidR="003D29AE" w:rsidRPr="008C6B0F" w:rsidRDefault="003D29AE">
      <w:pPr>
        <w:pStyle w:val="Odsekzoznamu"/>
        <w:numPr>
          <w:ilvl w:val="0"/>
          <w:numId w:val="8"/>
        </w:numPr>
        <w:spacing w:after="0" w:line="240" w:lineRule="auto"/>
        <w:ind w:left="851"/>
        <w:jc w:val="both"/>
        <w:rPr>
          <w:rFonts w:ascii="Times New Roman" w:eastAsia="Times New Roman" w:hAnsi="Times New Roman" w:cs="Times New Roman"/>
          <w:bCs/>
          <w:sz w:val="24"/>
          <w:szCs w:val="24"/>
          <w:lang w:eastAsia="sk-SK"/>
        </w:rPr>
      </w:pPr>
      <w:r w:rsidRPr="008C6B0F">
        <w:rPr>
          <w:rFonts w:ascii="Times New Roman" w:eastAsia="Times New Roman" w:hAnsi="Times New Roman" w:cs="Times New Roman"/>
          <w:sz w:val="24"/>
          <w:szCs w:val="24"/>
          <w:lang w:eastAsia="sk-SK"/>
        </w:rPr>
        <w:t>motocykel</w:t>
      </w:r>
      <w:r>
        <w:rPr>
          <w:rFonts w:ascii="Times New Roman" w:eastAsia="Times New Roman" w:hAnsi="Times New Roman" w:cs="Times New Roman"/>
          <w:sz w:val="24"/>
          <w:szCs w:val="24"/>
          <w:lang w:eastAsia="sk-SK"/>
        </w:rPr>
        <w:t>:</w:t>
      </w:r>
      <w:r w:rsidRPr="008C6B0F">
        <w:rPr>
          <w:rFonts w:ascii="Times New Roman" w:eastAsia="Times New Roman" w:hAnsi="Times New Roman" w:cs="Times New Roman"/>
          <w:sz w:val="24"/>
          <w:szCs w:val="24"/>
          <w:lang w:eastAsia="sk-SK"/>
        </w:rPr>
        <w:t xml:space="preserve"> motocykel s oporou pre kolená vodiča a bez šliapadiel a s pevnými stúpadlami,</w:t>
      </w:r>
    </w:p>
    <w:p w14:paraId="6E43C390" w14:textId="77777777" w:rsidR="003D29AE" w:rsidRPr="008C6B0F" w:rsidRDefault="003D29AE">
      <w:pPr>
        <w:pStyle w:val="Odsekzoznamu"/>
        <w:numPr>
          <w:ilvl w:val="0"/>
          <w:numId w:val="8"/>
        </w:numPr>
        <w:spacing w:after="0" w:line="240" w:lineRule="auto"/>
        <w:ind w:left="851"/>
        <w:jc w:val="both"/>
        <w:rPr>
          <w:rFonts w:ascii="Times New Roman" w:eastAsia="Times New Roman" w:hAnsi="Times New Roman" w:cs="Times New Roman"/>
          <w:bCs/>
          <w:sz w:val="24"/>
          <w:szCs w:val="24"/>
          <w:lang w:eastAsia="sk-SK"/>
        </w:rPr>
      </w:pPr>
      <w:r w:rsidRPr="008C6B0F">
        <w:rPr>
          <w:rFonts w:ascii="Times New Roman" w:eastAsia="Times New Roman" w:hAnsi="Times New Roman" w:cs="Times New Roman"/>
          <w:sz w:val="24"/>
          <w:szCs w:val="24"/>
          <w:lang w:eastAsia="sk-SK"/>
        </w:rPr>
        <w:t>skúter</w:t>
      </w:r>
      <w:r>
        <w:rPr>
          <w:rFonts w:ascii="Times New Roman" w:eastAsia="Times New Roman" w:hAnsi="Times New Roman" w:cs="Times New Roman"/>
          <w:sz w:val="24"/>
          <w:szCs w:val="24"/>
          <w:lang w:eastAsia="sk-SK"/>
        </w:rPr>
        <w:t>:</w:t>
      </w:r>
      <w:r w:rsidRPr="008C6B0F">
        <w:rPr>
          <w:rFonts w:ascii="Times New Roman" w:eastAsia="Times New Roman" w:hAnsi="Times New Roman" w:cs="Times New Roman"/>
          <w:sz w:val="24"/>
          <w:szCs w:val="24"/>
          <w:lang w:eastAsia="sk-SK"/>
        </w:rPr>
        <w:t xml:space="preserve"> motocykel bez opory pre kolená vodiča pri jazde a s priestorom pre nohy v nosnej časti vozidla, bez stúpadiel, ale obyčajne s ochranou dopravovaných osôb spredu a zospodu.</w:t>
      </w:r>
    </w:p>
    <w:p w14:paraId="38B251AA" w14:textId="77777777" w:rsidR="003D29AE" w:rsidRPr="00980169" w:rsidRDefault="003D29AE" w:rsidP="003D29AE">
      <w:pPr>
        <w:spacing w:after="0" w:line="240" w:lineRule="auto"/>
        <w:jc w:val="both"/>
        <w:rPr>
          <w:rFonts w:ascii="Times New Roman" w:eastAsia="Times New Roman" w:hAnsi="Times New Roman" w:cs="Times New Roman"/>
          <w:bCs/>
          <w:sz w:val="24"/>
          <w:szCs w:val="24"/>
          <w:highlight w:val="yellow"/>
          <w:lang w:eastAsia="sk-SK"/>
        </w:rPr>
      </w:pPr>
    </w:p>
    <w:p w14:paraId="2BF3C565" w14:textId="77777777" w:rsidR="003D29AE" w:rsidRPr="00980169" w:rsidRDefault="003D29AE">
      <w:pPr>
        <w:pStyle w:val="Textpoznmkypodiarou"/>
        <w:numPr>
          <w:ilvl w:val="0"/>
          <w:numId w:val="14"/>
        </w:numPr>
        <w:tabs>
          <w:tab w:val="left" w:pos="1134"/>
        </w:tabs>
        <w:ind w:left="0" w:firstLine="709"/>
        <w:jc w:val="both"/>
        <w:rPr>
          <w:rFonts w:ascii="Times New Roman" w:eastAsia="Times New Roman" w:hAnsi="Times New Roman" w:cs="Times New Roman"/>
          <w:sz w:val="24"/>
          <w:szCs w:val="24"/>
          <w:lang w:eastAsia="sk-SK"/>
        </w:rPr>
      </w:pPr>
      <w:r w:rsidRPr="00980169">
        <w:rPr>
          <w:rFonts w:ascii="Times New Roman" w:eastAsia="Times New Roman" w:hAnsi="Times New Roman" w:cs="Times New Roman"/>
          <w:b/>
          <w:sz w:val="24"/>
          <w:szCs w:val="24"/>
          <w:lang w:eastAsia="sk-SK"/>
        </w:rPr>
        <w:t>Motocykel s postranným vozíkom</w:t>
      </w:r>
      <w:r w:rsidRPr="00980169">
        <w:rPr>
          <w:rFonts w:ascii="Times New Roman" w:eastAsia="Times New Roman" w:hAnsi="Times New Roman" w:cs="Times New Roman"/>
          <w:sz w:val="24"/>
          <w:szCs w:val="24"/>
          <w:lang w:eastAsia="sk-SK"/>
        </w:rPr>
        <w:t xml:space="preserve"> je trojkolesové motorové vozidlo </w:t>
      </w:r>
      <w:r w:rsidRPr="00B52B07">
        <w:rPr>
          <w:rFonts w:ascii="Times New Roman" w:eastAsia="Times New Roman" w:hAnsi="Times New Roman" w:cs="Times New Roman"/>
          <w:sz w:val="24"/>
          <w:szCs w:val="24"/>
          <w:lang w:eastAsia="sk-SK"/>
        </w:rPr>
        <w:t xml:space="preserve">s najväčšou konštrukčnou rýchlosťou prevyšujúcou 45 km </w:t>
      </w:r>
      <w:r w:rsidRPr="00B52B07">
        <w:rPr>
          <w:rFonts w:ascii="Times New Roman" w:hAnsi="Times New Roman"/>
          <w:sz w:val="24"/>
          <w:szCs w:val="24"/>
          <w:lang w:eastAsia="sk-SK"/>
        </w:rPr>
        <w:t>·</w:t>
      </w:r>
      <w:r w:rsidRPr="00B52B07">
        <w:rPr>
          <w:rFonts w:ascii="Times New Roman" w:eastAsia="Times New Roman" w:hAnsi="Times New Roman" w:cs="Times New Roman"/>
          <w:sz w:val="24"/>
          <w:szCs w:val="24"/>
          <w:lang w:eastAsia="sk-SK"/>
        </w:rPr>
        <w:t xml:space="preserve"> h</w:t>
      </w:r>
      <w:r w:rsidRPr="00B52B07">
        <w:rPr>
          <w:rFonts w:ascii="Times New Roman" w:eastAsia="Times New Roman" w:hAnsi="Times New Roman" w:cs="Times New Roman"/>
          <w:sz w:val="24"/>
          <w:szCs w:val="24"/>
          <w:vertAlign w:val="superscript"/>
          <w:lang w:eastAsia="sk-SK"/>
        </w:rPr>
        <w:t>-1</w:t>
      </w:r>
      <w:r w:rsidRPr="00B52B07">
        <w:rPr>
          <w:rFonts w:ascii="Times New Roman" w:eastAsia="Times New Roman" w:hAnsi="Times New Roman" w:cs="Times New Roman"/>
          <w:sz w:val="24"/>
          <w:szCs w:val="24"/>
          <w:lang w:eastAsia="sk-SK"/>
        </w:rPr>
        <w:t xml:space="preserve"> alebo</w:t>
      </w:r>
      <w:r w:rsidRPr="009031A9">
        <w:rPr>
          <w:rFonts w:ascii="Times New Roman" w:eastAsia="Times New Roman" w:hAnsi="Times New Roman" w:cs="Times New Roman"/>
          <w:sz w:val="24"/>
          <w:szCs w:val="24"/>
          <w:lang w:eastAsia="sk-SK"/>
        </w:rPr>
        <w:t xml:space="preserve"> má zdvihový objem valcov väčší ako 50 cm</w:t>
      </w:r>
      <w:r w:rsidRPr="009031A9">
        <w:rPr>
          <w:rFonts w:ascii="Times New Roman" w:eastAsia="Times New Roman" w:hAnsi="Times New Roman" w:cs="Times New Roman"/>
          <w:sz w:val="24"/>
          <w:szCs w:val="24"/>
          <w:vertAlign w:val="superscript"/>
          <w:lang w:eastAsia="sk-SK"/>
        </w:rPr>
        <w:t>3</w:t>
      </w:r>
      <w:r w:rsidRPr="009031A9">
        <w:rPr>
          <w:rFonts w:ascii="Times New Roman" w:eastAsia="Times New Roman" w:hAnsi="Times New Roman" w:cs="Times New Roman"/>
          <w:sz w:val="24"/>
          <w:szCs w:val="24"/>
          <w:lang w:eastAsia="sk-SK"/>
        </w:rPr>
        <w:t>, ak ide o typ spaľovacieho motora</w:t>
      </w:r>
      <w:r w:rsidRPr="00980169">
        <w:rPr>
          <w:rFonts w:ascii="Times New Roman" w:eastAsia="Times New Roman" w:hAnsi="Times New Roman" w:cs="Times New Roman"/>
          <w:sz w:val="24"/>
          <w:szCs w:val="24"/>
          <w:lang w:eastAsia="sk-SK"/>
        </w:rPr>
        <w:t>.</w:t>
      </w:r>
    </w:p>
    <w:p w14:paraId="41E876FA" w14:textId="77777777" w:rsidR="003D29AE" w:rsidRPr="009031A9" w:rsidRDefault="003D29AE" w:rsidP="003D29AE">
      <w:pPr>
        <w:pStyle w:val="Textpoznmkypodiarou"/>
        <w:tabs>
          <w:tab w:val="left" w:pos="1134"/>
        </w:tabs>
        <w:jc w:val="both"/>
        <w:rPr>
          <w:rFonts w:ascii="Times New Roman" w:eastAsia="Times New Roman" w:hAnsi="Times New Roman" w:cs="Times New Roman"/>
          <w:sz w:val="24"/>
          <w:szCs w:val="24"/>
          <w:highlight w:val="yellow"/>
          <w:lang w:eastAsia="sk-SK"/>
        </w:rPr>
      </w:pPr>
    </w:p>
    <w:p w14:paraId="0E293302" w14:textId="77777777" w:rsidR="003D29AE" w:rsidRPr="009031A9" w:rsidRDefault="003D29AE">
      <w:pPr>
        <w:pStyle w:val="Textpoznmkypodiarou"/>
        <w:numPr>
          <w:ilvl w:val="0"/>
          <w:numId w:val="14"/>
        </w:numPr>
        <w:tabs>
          <w:tab w:val="left" w:pos="1134"/>
        </w:tabs>
        <w:ind w:left="0" w:firstLine="709"/>
        <w:jc w:val="both"/>
        <w:rPr>
          <w:rFonts w:ascii="Times New Roman" w:eastAsia="Times New Roman" w:hAnsi="Times New Roman" w:cs="Times New Roman"/>
          <w:sz w:val="24"/>
          <w:szCs w:val="24"/>
          <w:lang w:eastAsia="sk-SK"/>
        </w:rPr>
      </w:pPr>
      <w:r w:rsidRPr="00980169">
        <w:rPr>
          <w:rFonts w:ascii="Times New Roman" w:eastAsia="Times New Roman" w:hAnsi="Times New Roman" w:cs="Times New Roman"/>
          <w:b/>
          <w:sz w:val="24"/>
          <w:szCs w:val="24"/>
          <w:lang w:eastAsia="sk-SK"/>
        </w:rPr>
        <w:t>Trojkolka</w:t>
      </w:r>
      <w:r w:rsidRPr="00980169">
        <w:rPr>
          <w:rFonts w:ascii="Times New Roman" w:eastAsia="Times New Roman" w:hAnsi="Times New Roman" w:cs="Times New Roman"/>
          <w:sz w:val="24"/>
          <w:szCs w:val="24"/>
          <w:lang w:eastAsia="sk-SK"/>
        </w:rPr>
        <w:t xml:space="preserve"> je motorové vozidlo s tromi symetricky usporiadanými kolesami </w:t>
      </w:r>
      <w:r w:rsidRPr="00B52B07">
        <w:rPr>
          <w:rFonts w:ascii="Times New Roman" w:eastAsia="Times New Roman" w:hAnsi="Times New Roman" w:cs="Times New Roman"/>
          <w:sz w:val="24"/>
          <w:szCs w:val="24"/>
          <w:lang w:eastAsia="sk-SK"/>
        </w:rPr>
        <w:t xml:space="preserve">s najväčšou konštrukčnou rýchlosťou prevyšujúcou 45 km </w:t>
      </w:r>
      <w:r w:rsidRPr="00B52B07">
        <w:rPr>
          <w:rFonts w:ascii="Times New Roman" w:hAnsi="Times New Roman"/>
          <w:sz w:val="24"/>
          <w:szCs w:val="24"/>
          <w:lang w:eastAsia="sk-SK"/>
        </w:rPr>
        <w:t>·</w:t>
      </w:r>
      <w:r w:rsidRPr="00B52B07">
        <w:rPr>
          <w:rFonts w:ascii="Times New Roman" w:eastAsia="Times New Roman" w:hAnsi="Times New Roman" w:cs="Times New Roman"/>
          <w:sz w:val="24"/>
          <w:szCs w:val="24"/>
          <w:lang w:eastAsia="sk-SK"/>
        </w:rPr>
        <w:t xml:space="preserve"> h</w:t>
      </w:r>
      <w:r w:rsidRPr="00B52B07">
        <w:rPr>
          <w:rFonts w:ascii="Times New Roman" w:eastAsia="Times New Roman" w:hAnsi="Times New Roman" w:cs="Times New Roman"/>
          <w:sz w:val="24"/>
          <w:szCs w:val="24"/>
          <w:vertAlign w:val="superscript"/>
          <w:lang w:eastAsia="sk-SK"/>
        </w:rPr>
        <w:t>-1</w:t>
      </w:r>
      <w:r w:rsidRPr="00B52B07">
        <w:rPr>
          <w:rFonts w:ascii="Times New Roman" w:eastAsia="Times New Roman" w:hAnsi="Times New Roman" w:cs="Times New Roman"/>
          <w:sz w:val="24"/>
          <w:szCs w:val="24"/>
          <w:lang w:eastAsia="sk-SK"/>
        </w:rPr>
        <w:t xml:space="preserve"> alebo </w:t>
      </w:r>
      <w:r w:rsidRPr="00980169">
        <w:rPr>
          <w:rFonts w:ascii="Times New Roman" w:eastAsia="Times New Roman" w:hAnsi="Times New Roman" w:cs="Times New Roman"/>
          <w:sz w:val="24"/>
          <w:szCs w:val="24"/>
          <w:lang w:eastAsia="sk-SK"/>
        </w:rPr>
        <w:t>má zdvihový objem valcov väčší ako 50 cm</w:t>
      </w:r>
      <w:r w:rsidRPr="009031A9">
        <w:rPr>
          <w:rFonts w:ascii="Times New Roman" w:eastAsia="Times New Roman" w:hAnsi="Times New Roman" w:cs="Times New Roman"/>
          <w:sz w:val="24"/>
          <w:szCs w:val="24"/>
          <w:vertAlign w:val="superscript"/>
          <w:lang w:eastAsia="sk-SK"/>
        </w:rPr>
        <w:t>3</w:t>
      </w:r>
      <w:r w:rsidRPr="009031A9">
        <w:rPr>
          <w:rFonts w:ascii="Times New Roman" w:eastAsia="Times New Roman" w:hAnsi="Times New Roman" w:cs="Times New Roman"/>
          <w:sz w:val="24"/>
          <w:szCs w:val="24"/>
          <w:lang w:eastAsia="sk-SK"/>
        </w:rPr>
        <w:t>, ak ide o typ spaľovacieho motora</w:t>
      </w:r>
      <w:r w:rsidRPr="00980169">
        <w:rPr>
          <w:rFonts w:ascii="Times New Roman" w:eastAsia="Times New Roman" w:hAnsi="Times New Roman" w:cs="Times New Roman"/>
          <w:sz w:val="24"/>
          <w:szCs w:val="24"/>
          <w:lang w:eastAsia="sk-SK"/>
        </w:rPr>
        <w:t xml:space="preserve">. </w:t>
      </w:r>
      <w:r w:rsidRPr="009031A9">
        <w:rPr>
          <w:rFonts w:ascii="Times New Roman" w:hAnsi="Times New Roman" w:cs="Times New Roman"/>
          <w:sz w:val="24"/>
          <w:szCs w:val="24"/>
        </w:rPr>
        <w:t xml:space="preserve">Trojkolka sa podľa druhu karosérie člení na </w:t>
      </w:r>
    </w:p>
    <w:p w14:paraId="5D969390" w14:textId="77777777" w:rsidR="003D29AE" w:rsidRPr="009031A9" w:rsidRDefault="003D29AE">
      <w:pPr>
        <w:pStyle w:val="Textpoznmkypodiarou"/>
        <w:numPr>
          <w:ilvl w:val="0"/>
          <w:numId w:val="17"/>
        </w:numPr>
        <w:tabs>
          <w:tab w:val="left" w:pos="1134"/>
        </w:tabs>
        <w:ind w:left="851"/>
        <w:jc w:val="both"/>
        <w:rPr>
          <w:rFonts w:ascii="Times New Roman" w:hAnsi="Times New Roman" w:cs="Times New Roman"/>
          <w:sz w:val="24"/>
          <w:szCs w:val="24"/>
        </w:rPr>
      </w:pPr>
      <w:r w:rsidRPr="009031A9">
        <w:rPr>
          <w:rFonts w:ascii="Times New Roman" w:hAnsi="Times New Roman" w:cs="Times New Roman"/>
          <w:sz w:val="24"/>
          <w:szCs w:val="24"/>
        </w:rPr>
        <w:t>trojkolku na prepravu osôb,</w:t>
      </w:r>
    </w:p>
    <w:p w14:paraId="74A7F239" w14:textId="77777777" w:rsidR="003D29AE" w:rsidRPr="009031A9" w:rsidRDefault="003D29AE">
      <w:pPr>
        <w:pStyle w:val="Textpoznmkypodiarou"/>
        <w:numPr>
          <w:ilvl w:val="0"/>
          <w:numId w:val="17"/>
        </w:numPr>
        <w:tabs>
          <w:tab w:val="left" w:pos="1134"/>
        </w:tabs>
        <w:ind w:left="851"/>
        <w:jc w:val="both"/>
        <w:rPr>
          <w:rFonts w:ascii="Times New Roman" w:eastAsia="Times New Roman" w:hAnsi="Times New Roman" w:cs="Times New Roman"/>
          <w:sz w:val="24"/>
          <w:szCs w:val="24"/>
          <w:lang w:eastAsia="sk-SK"/>
        </w:rPr>
      </w:pPr>
      <w:r w:rsidRPr="009031A9">
        <w:rPr>
          <w:rFonts w:ascii="Times New Roman" w:hAnsi="Times New Roman" w:cs="Times New Roman"/>
          <w:sz w:val="24"/>
          <w:szCs w:val="24"/>
        </w:rPr>
        <w:t>úžitkovú trojkolku.</w:t>
      </w:r>
    </w:p>
    <w:p w14:paraId="6A0458A9" w14:textId="77777777" w:rsidR="003D29AE" w:rsidRPr="009031A9" w:rsidRDefault="003D29AE" w:rsidP="003D29AE">
      <w:pPr>
        <w:pStyle w:val="Textpoznmkypodiarou"/>
        <w:tabs>
          <w:tab w:val="left" w:pos="1134"/>
        </w:tabs>
        <w:jc w:val="both"/>
        <w:rPr>
          <w:rFonts w:ascii="Times New Roman" w:eastAsia="Times New Roman" w:hAnsi="Times New Roman" w:cs="Times New Roman"/>
          <w:sz w:val="24"/>
          <w:szCs w:val="24"/>
          <w:highlight w:val="yellow"/>
          <w:lang w:eastAsia="sk-SK"/>
        </w:rPr>
      </w:pPr>
    </w:p>
    <w:p w14:paraId="43CA3139" w14:textId="77777777" w:rsidR="003D29AE" w:rsidRPr="002F1EEE" w:rsidRDefault="003D29AE">
      <w:pPr>
        <w:pStyle w:val="Textpoznmkypodiarou"/>
        <w:numPr>
          <w:ilvl w:val="0"/>
          <w:numId w:val="14"/>
        </w:numPr>
        <w:tabs>
          <w:tab w:val="left" w:pos="1134"/>
        </w:tabs>
        <w:ind w:left="0" w:firstLine="709"/>
        <w:jc w:val="both"/>
        <w:rPr>
          <w:rFonts w:ascii="Times New Roman" w:eastAsia="Times New Roman" w:hAnsi="Times New Roman" w:cs="Times New Roman"/>
          <w:sz w:val="24"/>
          <w:szCs w:val="24"/>
          <w:lang w:eastAsia="sk-SK"/>
        </w:rPr>
      </w:pPr>
      <w:r w:rsidRPr="00980169">
        <w:rPr>
          <w:rFonts w:ascii="Times New Roman" w:eastAsia="Times New Roman" w:hAnsi="Times New Roman" w:cs="Times New Roman"/>
          <w:b/>
          <w:sz w:val="24"/>
          <w:szCs w:val="24"/>
          <w:lang w:eastAsia="sk-SK"/>
        </w:rPr>
        <w:t>Ľahká štvorkolka</w:t>
      </w:r>
      <w:r w:rsidRPr="00980169">
        <w:rPr>
          <w:rFonts w:ascii="Times New Roman" w:eastAsia="Times New Roman" w:hAnsi="Times New Roman" w:cs="Times New Roman"/>
          <w:sz w:val="24"/>
          <w:szCs w:val="24"/>
          <w:lang w:eastAsia="sk-SK"/>
        </w:rPr>
        <w:t xml:space="preserve"> je motorové vozidlo so štyrmi kolesami, ktorého hmotnosť v nenaloženom stave je menšia ako 350 kg, do ktorej sa nezapočítava hmotnosť batérií pri elektrických vozidlách, ktorých najväčšia konštrukčná rýchlosť nie je vyššia ako 45 km </w:t>
      </w:r>
      <w:r w:rsidRPr="009031A9">
        <w:rPr>
          <w:rFonts w:ascii="Times New Roman" w:hAnsi="Times New Roman"/>
          <w:sz w:val="24"/>
          <w:szCs w:val="24"/>
          <w:lang w:eastAsia="sk-SK"/>
        </w:rPr>
        <w:t>·</w:t>
      </w:r>
      <w:r w:rsidRPr="009031A9">
        <w:rPr>
          <w:rFonts w:ascii="Times New Roman" w:eastAsia="Times New Roman" w:hAnsi="Times New Roman" w:cs="Times New Roman"/>
          <w:sz w:val="24"/>
          <w:szCs w:val="24"/>
          <w:lang w:eastAsia="sk-SK"/>
        </w:rPr>
        <w:t xml:space="preserve"> h</w:t>
      </w:r>
      <w:r w:rsidRPr="009031A9">
        <w:rPr>
          <w:rFonts w:ascii="Times New Roman" w:eastAsia="Times New Roman" w:hAnsi="Times New Roman" w:cs="Times New Roman"/>
          <w:sz w:val="24"/>
          <w:szCs w:val="24"/>
          <w:vertAlign w:val="superscript"/>
          <w:lang w:eastAsia="sk-SK"/>
        </w:rPr>
        <w:t>-1</w:t>
      </w:r>
      <w:r w:rsidRPr="009031A9">
        <w:rPr>
          <w:rFonts w:ascii="Times New Roman" w:eastAsia="Times New Roman" w:hAnsi="Times New Roman" w:cs="Times New Roman"/>
          <w:sz w:val="24"/>
          <w:szCs w:val="24"/>
          <w:lang w:eastAsia="sk-SK"/>
        </w:rPr>
        <w:t xml:space="preserve"> a </w:t>
      </w:r>
      <w:r w:rsidRPr="002F1EEE">
        <w:rPr>
          <w:rFonts w:ascii="Times New Roman" w:eastAsia="Times New Roman" w:hAnsi="Times New Roman" w:cs="Times New Roman"/>
          <w:sz w:val="24"/>
          <w:szCs w:val="24"/>
          <w:lang w:eastAsia="sk-SK"/>
        </w:rPr>
        <w:t>ktorých zdvihový objem valcov neprevyšuje 50 cm</w:t>
      </w:r>
      <w:r w:rsidRPr="002F1EEE">
        <w:rPr>
          <w:rFonts w:ascii="Times New Roman" w:eastAsia="Times New Roman" w:hAnsi="Times New Roman" w:cs="Times New Roman"/>
          <w:sz w:val="24"/>
          <w:szCs w:val="24"/>
          <w:vertAlign w:val="superscript"/>
          <w:lang w:eastAsia="sk-SK"/>
        </w:rPr>
        <w:t>3</w:t>
      </w:r>
      <w:r w:rsidRPr="002F1EEE">
        <w:rPr>
          <w:rFonts w:ascii="Times New Roman" w:eastAsia="Times New Roman" w:hAnsi="Times New Roman" w:cs="Times New Roman"/>
          <w:sz w:val="24"/>
          <w:szCs w:val="24"/>
          <w:lang w:eastAsia="sk-SK"/>
        </w:rPr>
        <w:t xml:space="preserve"> pri zážihových motoroch alebo ktorých najväčší čistý výkon neprevyšuje 4 kW pri iných spaľovacích motoroch alebo ktorého najväčší trvalý menovitý výkon neprevyšuje 4 kW pri elektrickom motore. </w:t>
      </w:r>
      <w:r w:rsidRPr="002F1EEE">
        <w:rPr>
          <w:rFonts w:ascii="Times New Roman" w:hAnsi="Times New Roman" w:cs="Times New Roman"/>
          <w:sz w:val="24"/>
          <w:szCs w:val="24"/>
        </w:rPr>
        <w:t xml:space="preserve">Ľahká štvorkolka sa podľa druhu karosérie člení na </w:t>
      </w:r>
    </w:p>
    <w:p w14:paraId="3ECF2BC7" w14:textId="77777777" w:rsidR="003D29AE" w:rsidRPr="00980169" w:rsidRDefault="003D29AE">
      <w:pPr>
        <w:pStyle w:val="Textpoznmkypodiarou"/>
        <w:numPr>
          <w:ilvl w:val="0"/>
          <w:numId w:val="18"/>
        </w:numPr>
        <w:tabs>
          <w:tab w:val="left" w:pos="1134"/>
        </w:tabs>
        <w:ind w:left="851"/>
        <w:jc w:val="both"/>
        <w:rPr>
          <w:rFonts w:ascii="Times New Roman" w:hAnsi="Times New Roman" w:cs="Times New Roman"/>
          <w:sz w:val="24"/>
          <w:szCs w:val="24"/>
        </w:rPr>
      </w:pPr>
      <w:r w:rsidRPr="009031A9">
        <w:rPr>
          <w:rFonts w:ascii="Times New Roman" w:hAnsi="Times New Roman" w:cs="Times New Roman"/>
          <w:sz w:val="24"/>
          <w:szCs w:val="24"/>
        </w:rPr>
        <w:t>ľahkú cestnú štvorkolku</w:t>
      </w:r>
      <w:r w:rsidRPr="00980169">
        <w:rPr>
          <w:rFonts w:ascii="Times New Roman" w:hAnsi="Times New Roman" w:cs="Times New Roman"/>
          <w:sz w:val="24"/>
          <w:szCs w:val="24"/>
        </w:rPr>
        <w:t xml:space="preserve">, </w:t>
      </w:r>
    </w:p>
    <w:p w14:paraId="2CCF437E" w14:textId="77777777" w:rsidR="003D29AE" w:rsidRPr="00980169" w:rsidRDefault="003D29AE">
      <w:pPr>
        <w:pStyle w:val="Textpoznmkypodiarou"/>
        <w:numPr>
          <w:ilvl w:val="0"/>
          <w:numId w:val="18"/>
        </w:numPr>
        <w:tabs>
          <w:tab w:val="left" w:pos="1134"/>
        </w:tabs>
        <w:ind w:left="851"/>
        <w:jc w:val="both"/>
        <w:rPr>
          <w:rFonts w:ascii="Times New Roman" w:hAnsi="Times New Roman" w:cs="Times New Roman"/>
          <w:sz w:val="24"/>
          <w:szCs w:val="24"/>
        </w:rPr>
      </w:pPr>
      <w:r w:rsidRPr="009031A9">
        <w:rPr>
          <w:rFonts w:ascii="Times New Roman" w:hAnsi="Times New Roman" w:cs="Times New Roman"/>
          <w:sz w:val="24"/>
          <w:szCs w:val="24"/>
        </w:rPr>
        <w:t xml:space="preserve">ľahkú štvorkolku </w:t>
      </w:r>
      <w:r w:rsidRPr="00980169">
        <w:rPr>
          <w:rFonts w:ascii="Times New Roman" w:hAnsi="Times New Roman" w:cs="Times New Roman"/>
          <w:sz w:val="24"/>
          <w:szCs w:val="24"/>
        </w:rPr>
        <w:t>na prepravu osôb,</w:t>
      </w:r>
    </w:p>
    <w:p w14:paraId="265CF637" w14:textId="77777777" w:rsidR="003D29AE" w:rsidRPr="00980169" w:rsidRDefault="003D29AE">
      <w:pPr>
        <w:pStyle w:val="Textpoznmkypodiarou"/>
        <w:numPr>
          <w:ilvl w:val="0"/>
          <w:numId w:val="18"/>
        </w:numPr>
        <w:tabs>
          <w:tab w:val="left" w:pos="1134"/>
        </w:tabs>
        <w:ind w:left="851"/>
        <w:jc w:val="both"/>
        <w:rPr>
          <w:rFonts w:ascii="Times New Roman" w:eastAsia="Times New Roman" w:hAnsi="Times New Roman" w:cs="Times New Roman"/>
          <w:sz w:val="24"/>
          <w:szCs w:val="24"/>
          <w:lang w:eastAsia="sk-SK"/>
        </w:rPr>
      </w:pPr>
      <w:r w:rsidRPr="009031A9">
        <w:rPr>
          <w:rFonts w:ascii="Times New Roman" w:hAnsi="Times New Roman" w:cs="Times New Roman"/>
          <w:sz w:val="24"/>
          <w:szCs w:val="24"/>
        </w:rPr>
        <w:t xml:space="preserve">ľahkú štvorkolku </w:t>
      </w:r>
      <w:r w:rsidRPr="00980169">
        <w:rPr>
          <w:rFonts w:ascii="Times New Roman" w:hAnsi="Times New Roman" w:cs="Times New Roman"/>
          <w:sz w:val="24"/>
          <w:szCs w:val="24"/>
        </w:rPr>
        <w:t>na pracovné účely.</w:t>
      </w:r>
    </w:p>
    <w:p w14:paraId="575E73B8" w14:textId="77777777" w:rsidR="003D29AE" w:rsidRPr="009031A9" w:rsidRDefault="003D29AE" w:rsidP="003D29AE">
      <w:pPr>
        <w:pStyle w:val="Textpoznmkypodiarou"/>
        <w:tabs>
          <w:tab w:val="left" w:pos="1134"/>
        </w:tabs>
        <w:jc w:val="both"/>
        <w:rPr>
          <w:rFonts w:ascii="Times New Roman" w:eastAsia="Times New Roman" w:hAnsi="Times New Roman" w:cs="Times New Roman"/>
          <w:sz w:val="24"/>
          <w:szCs w:val="24"/>
          <w:highlight w:val="yellow"/>
          <w:lang w:eastAsia="sk-SK"/>
        </w:rPr>
      </w:pPr>
    </w:p>
    <w:p w14:paraId="5D8A4E95" w14:textId="77777777" w:rsidR="003D29AE" w:rsidRPr="002F1EEE" w:rsidRDefault="003D29AE">
      <w:pPr>
        <w:pStyle w:val="Textpoznmkypodiarou"/>
        <w:numPr>
          <w:ilvl w:val="0"/>
          <w:numId w:val="14"/>
        </w:numPr>
        <w:tabs>
          <w:tab w:val="left" w:pos="1134"/>
        </w:tabs>
        <w:ind w:left="0" w:firstLine="709"/>
        <w:jc w:val="both"/>
        <w:rPr>
          <w:rFonts w:ascii="Times New Roman" w:eastAsia="Times New Roman" w:hAnsi="Times New Roman" w:cs="Times New Roman"/>
          <w:sz w:val="24"/>
          <w:szCs w:val="24"/>
          <w:lang w:eastAsia="sk-SK"/>
        </w:rPr>
      </w:pPr>
      <w:r w:rsidRPr="00980169">
        <w:rPr>
          <w:rFonts w:ascii="Times New Roman" w:hAnsi="Times New Roman" w:cs="Times New Roman"/>
          <w:b/>
          <w:sz w:val="24"/>
          <w:szCs w:val="24"/>
        </w:rPr>
        <w:t>Štvorkolka</w:t>
      </w:r>
      <w:r w:rsidRPr="00980169">
        <w:rPr>
          <w:rFonts w:ascii="Times New Roman" w:hAnsi="Times New Roman" w:cs="Times New Roman"/>
          <w:sz w:val="24"/>
          <w:szCs w:val="24"/>
        </w:rPr>
        <w:t xml:space="preserve"> je</w:t>
      </w:r>
      <w:r w:rsidRPr="009031A9">
        <w:rPr>
          <w:rFonts w:ascii="Times New Roman" w:hAnsi="Times New Roman" w:cs="Times New Roman"/>
          <w:sz w:val="24"/>
          <w:szCs w:val="24"/>
        </w:rPr>
        <w:t xml:space="preserve"> štvorkolesové motorové vozidlo so štyrmi kolesami iné ako v odseku 8</w:t>
      </w:r>
      <w:r w:rsidRPr="002F1EEE">
        <w:rPr>
          <w:rFonts w:ascii="Times New Roman" w:hAnsi="Times New Roman" w:cs="Times New Roman"/>
          <w:sz w:val="24"/>
          <w:szCs w:val="24"/>
        </w:rPr>
        <w:t>, ktorého hmotnosť v nenaloženom stave nie je väčšia ako 450 kg u štvorkoliek na prepravu osôb a 600 kg u štvorkoliek na prepravu tovaru. Štvorkolka sa podľa druhu karosérie ďalej člení na</w:t>
      </w:r>
    </w:p>
    <w:p w14:paraId="1DF583D2" w14:textId="77777777" w:rsidR="003D29AE" w:rsidRPr="009031A9" w:rsidRDefault="003D29AE">
      <w:pPr>
        <w:pStyle w:val="Odsekzoznamu"/>
        <w:numPr>
          <w:ilvl w:val="3"/>
          <w:numId w:val="4"/>
        </w:numPr>
        <w:spacing w:after="0" w:line="240" w:lineRule="auto"/>
        <w:ind w:left="851" w:hanging="425"/>
        <w:jc w:val="both"/>
        <w:rPr>
          <w:rFonts w:ascii="Times New Roman" w:hAnsi="Times New Roman" w:cs="Times New Roman"/>
          <w:sz w:val="24"/>
          <w:szCs w:val="24"/>
        </w:rPr>
      </w:pPr>
      <w:r w:rsidRPr="009031A9">
        <w:rPr>
          <w:rFonts w:ascii="Times New Roman" w:hAnsi="Times New Roman" w:cs="Times New Roman"/>
          <w:sz w:val="24"/>
          <w:szCs w:val="24"/>
        </w:rPr>
        <w:t>ťažkú cestnú štvorkolku</w:t>
      </w:r>
      <w:r>
        <w:rPr>
          <w:rFonts w:ascii="Times New Roman" w:hAnsi="Times New Roman" w:cs="Times New Roman"/>
          <w:sz w:val="24"/>
          <w:szCs w:val="24"/>
        </w:rPr>
        <w:t>:</w:t>
      </w:r>
      <w:r w:rsidRPr="00980169">
        <w:rPr>
          <w:rFonts w:ascii="Times New Roman" w:hAnsi="Times New Roman" w:cs="Times New Roman"/>
          <w:sz w:val="24"/>
          <w:szCs w:val="24"/>
        </w:rPr>
        <w:t xml:space="preserve"> štvorkolk</w:t>
      </w:r>
      <w:r w:rsidRPr="009031A9">
        <w:rPr>
          <w:rFonts w:ascii="Times New Roman" w:hAnsi="Times New Roman" w:cs="Times New Roman"/>
          <w:sz w:val="24"/>
          <w:szCs w:val="24"/>
        </w:rPr>
        <w:t>a nespĺňajúca kritériá podľa písmen b) a c), je</w:t>
      </w:r>
      <w:r>
        <w:rPr>
          <w:rFonts w:ascii="Times New Roman" w:hAnsi="Times New Roman" w:cs="Times New Roman"/>
          <w:sz w:val="24"/>
          <w:szCs w:val="24"/>
        </w:rPr>
        <w:t> </w:t>
      </w:r>
      <w:r w:rsidRPr="009031A9">
        <w:rPr>
          <w:rFonts w:ascii="Times New Roman" w:hAnsi="Times New Roman" w:cs="Times New Roman"/>
          <w:sz w:val="24"/>
          <w:szCs w:val="24"/>
        </w:rPr>
        <w:t>určená len na prepravu osôb a maximálny trvalý menovitý alebo čistý výkon nie je väčší ako 15 kW; ďalej sa člení na</w:t>
      </w:r>
    </w:p>
    <w:p w14:paraId="6ECED306" w14:textId="77777777" w:rsidR="003D29AE" w:rsidRPr="009031A9" w:rsidRDefault="003D29AE">
      <w:pPr>
        <w:pStyle w:val="Odsekzoznamu"/>
        <w:numPr>
          <w:ilvl w:val="0"/>
          <w:numId w:val="19"/>
        </w:numPr>
        <w:spacing w:after="0" w:line="240" w:lineRule="auto"/>
        <w:ind w:left="1276" w:hanging="425"/>
        <w:jc w:val="both"/>
        <w:rPr>
          <w:rFonts w:ascii="Times New Roman" w:hAnsi="Times New Roman" w:cs="Times New Roman"/>
          <w:sz w:val="24"/>
          <w:szCs w:val="24"/>
        </w:rPr>
      </w:pPr>
      <w:r w:rsidRPr="009031A9">
        <w:rPr>
          <w:rFonts w:ascii="Times New Roman" w:hAnsi="Times New Roman" w:cs="Times New Roman"/>
          <w:sz w:val="24"/>
          <w:szCs w:val="24"/>
        </w:rPr>
        <w:t>A1 ťažkú cestnú štvorkolku</w:t>
      </w:r>
      <w:r>
        <w:rPr>
          <w:rFonts w:ascii="Times New Roman" w:hAnsi="Times New Roman" w:cs="Times New Roman"/>
          <w:sz w:val="24"/>
          <w:szCs w:val="24"/>
        </w:rPr>
        <w:t>:</w:t>
      </w:r>
      <w:r w:rsidRPr="00980169">
        <w:rPr>
          <w:rFonts w:ascii="Times New Roman" w:hAnsi="Times New Roman" w:cs="Times New Roman"/>
          <w:sz w:val="24"/>
          <w:szCs w:val="24"/>
        </w:rPr>
        <w:t xml:space="preserve"> má maximálne dve obkročné miesta na sedenie vrátane miesta pre vodiča a riadidlá,</w:t>
      </w:r>
    </w:p>
    <w:p w14:paraId="0F826ED1" w14:textId="77777777" w:rsidR="003D29AE" w:rsidRPr="009031A9" w:rsidRDefault="003D29AE">
      <w:pPr>
        <w:pStyle w:val="Odsekzoznamu"/>
        <w:numPr>
          <w:ilvl w:val="0"/>
          <w:numId w:val="19"/>
        </w:numPr>
        <w:spacing w:after="0" w:line="240" w:lineRule="auto"/>
        <w:ind w:left="1276" w:hanging="425"/>
        <w:jc w:val="both"/>
        <w:rPr>
          <w:rFonts w:ascii="Times New Roman" w:hAnsi="Times New Roman" w:cs="Times New Roman"/>
          <w:sz w:val="24"/>
          <w:szCs w:val="24"/>
        </w:rPr>
      </w:pPr>
      <w:r w:rsidRPr="009031A9">
        <w:rPr>
          <w:rFonts w:ascii="Times New Roman" w:hAnsi="Times New Roman" w:cs="Times New Roman"/>
          <w:sz w:val="24"/>
          <w:szCs w:val="24"/>
        </w:rPr>
        <w:t>A2 ťažkú cestnú štvorkolku</w:t>
      </w:r>
      <w:r>
        <w:rPr>
          <w:rFonts w:ascii="Times New Roman" w:hAnsi="Times New Roman" w:cs="Times New Roman"/>
          <w:sz w:val="24"/>
          <w:szCs w:val="24"/>
        </w:rPr>
        <w:t>:</w:t>
      </w:r>
      <w:r w:rsidRPr="00980169">
        <w:rPr>
          <w:rFonts w:ascii="Times New Roman" w:hAnsi="Times New Roman" w:cs="Times New Roman"/>
          <w:sz w:val="24"/>
          <w:szCs w:val="24"/>
        </w:rPr>
        <w:t xml:space="preserve"> má maximálne dve sedadlá, ktoré nie sú určené na</w:t>
      </w:r>
      <w:r>
        <w:rPr>
          <w:rFonts w:ascii="Times New Roman" w:hAnsi="Times New Roman" w:cs="Times New Roman"/>
          <w:sz w:val="24"/>
          <w:szCs w:val="24"/>
        </w:rPr>
        <w:t> </w:t>
      </w:r>
      <w:r w:rsidRPr="00980169">
        <w:rPr>
          <w:rFonts w:ascii="Times New Roman" w:hAnsi="Times New Roman" w:cs="Times New Roman"/>
          <w:sz w:val="24"/>
          <w:szCs w:val="24"/>
        </w:rPr>
        <w:t xml:space="preserve">sedenie obkročmo vrátane miesta pre vodiča a zároveň nespĺňa kritériá podľa </w:t>
      </w:r>
      <w:r w:rsidRPr="009031A9">
        <w:rPr>
          <w:rFonts w:ascii="Times New Roman" w:hAnsi="Times New Roman" w:cs="Times New Roman"/>
          <w:sz w:val="24"/>
          <w:szCs w:val="24"/>
        </w:rPr>
        <w:t>prvého bodu,</w:t>
      </w:r>
    </w:p>
    <w:p w14:paraId="19E1EF1E" w14:textId="77777777" w:rsidR="003D29AE" w:rsidRPr="009031A9" w:rsidRDefault="003D29AE">
      <w:pPr>
        <w:pStyle w:val="Odsekzoznamu"/>
        <w:numPr>
          <w:ilvl w:val="3"/>
          <w:numId w:val="4"/>
        </w:numPr>
        <w:spacing w:after="0" w:line="240" w:lineRule="auto"/>
        <w:ind w:left="851" w:hanging="425"/>
        <w:jc w:val="both"/>
        <w:rPr>
          <w:rFonts w:ascii="Times New Roman" w:hAnsi="Times New Roman" w:cs="Times New Roman"/>
          <w:sz w:val="24"/>
          <w:szCs w:val="24"/>
        </w:rPr>
      </w:pPr>
      <w:r w:rsidRPr="009031A9">
        <w:rPr>
          <w:rFonts w:ascii="Times New Roman" w:hAnsi="Times New Roman" w:cs="Times New Roman"/>
          <w:sz w:val="24"/>
          <w:szCs w:val="24"/>
        </w:rPr>
        <w:t>ťažkú terénnu štvorkolku</w:t>
      </w:r>
      <w:r>
        <w:rPr>
          <w:rFonts w:ascii="Times New Roman" w:hAnsi="Times New Roman" w:cs="Times New Roman"/>
          <w:sz w:val="24"/>
          <w:szCs w:val="24"/>
        </w:rPr>
        <w:t>:</w:t>
      </w:r>
      <w:r w:rsidRPr="009031A9">
        <w:rPr>
          <w:rFonts w:ascii="Times New Roman" w:hAnsi="Times New Roman" w:cs="Times New Roman"/>
          <w:sz w:val="24"/>
          <w:szCs w:val="24"/>
        </w:rPr>
        <w:t xml:space="preserve"> štvorkolka nespĺňajúca kritériá podľa písmena c), svetlá výška nie je menšia ako 180 mm; ďalej sa člení na</w:t>
      </w:r>
    </w:p>
    <w:p w14:paraId="0B9F054E" w14:textId="77777777" w:rsidR="003D29AE" w:rsidRPr="009031A9" w:rsidRDefault="003D29AE">
      <w:pPr>
        <w:pStyle w:val="Odsekzoznamu"/>
        <w:numPr>
          <w:ilvl w:val="0"/>
          <w:numId w:val="9"/>
        </w:numPr>
        <w:tabs>
          <w:tab w:val="left" w:pos="1418"/>
        </w:tabs>
        <w:spacing w:after="0" w:line="240" w:lineRule="auto"/>
        <w:ind w:left="1276"/>
        <w:jc w:val="both"/>
        <w:rPr>
          <w:rFonts w:ascii="Times New Roman" w:hAnsi="Times New Roman" w:cs="Times New Roman"/>
          <w:sz w:val="24"/>
          <w:szCs w:val="24"/>
        </w:rPr>
      </w:pPr>
      <w:r w:rsidRPr="009031A9">
        <w:rPr>
          <w:rFonts w:ascii="Times New Roman" w:hAnsi="Times New Roman" w:cs="Times New Roman"/>
          <w:sz w:val="24"/>
          <w:szCs w:val="24"/>
        </w:rPr>
        <w:t>ťažkú terénnu štvorkolku</w:t>
      </w:r>
      <w:r>
        <w:rPr>
          <w:rFonts w:ascii="Times New Roman" w:hAnsi="Times New Roman" w:cs="Times New Roman"/>
          <w:sz w:val="24"/>
          <w:szCs w:val="24"/>
        </w:rPr>
        <w:t>:</w:t>
      </w:r>
      <w:r w:rsidRPr="009031A9">
        <w:rPr>
          <w:rFonts w:ascii="Times New Roman" w:hAnsi="Times New Roman" w:cs="Times New Roman"/>
          <w:sz w:val="24"/>
          <w:szCs w:val="24"/>
        </w:rPr>
        <w:t xml:space="preserve"> má maximálne dve obkročné miesta na sedenie, je</w:t>
      </w:r>
      <w:r>
        <w:rPr>
          <w:rFonts w:ascii="Times New Roman" w:hAnsi="Times New Roman" w:cs="Times New Roman"/>
          <w:sz w:val="24"/>
          <w:szCs w:val="24"/>
        </w:rPr>
        <w:t> </w:t>
      </w:r>
      <w:r w:rsidRPr="009031A9">
        <w:rPr>
          <w:rFonts w:ascii="Times New Roman" w:hAnsi="Times New Roman" w:cs="Times New Roman"/>
          <w:sz w:val="24"/>
          <w:szCs w:val="24"/>
        </w:rPr>
        <w:t xml:space="preserve">vybavená riadidlami, maximálna konštrukčná rýchlosť vozidla nie je väčšia ako 90 km </w:t>
      </w:r>
      <w:r w:rsidRPr="009031A9">
        <w:rPr>
          <w:rFonts w:ascii="Times New Roman" w:hAnsi="Times New Roman"/>
          <w:sz w:val="24"/>
          <w:szCs w:val="24"/>
          <w:lang w:eastAsia="sk-SK"/>
        </w:rPr>
        <w:t>·</w:t>
      </w:r>
      <w:r w:rsidRPr="009031A9">
        <w:rPr>
          <w:rFonts w:ascii="Times New Roman" w:hAnsi="Times New Roman" w:cs="Times New Roman"/>
          <w:sz w:val="24"/>
          <w:szCs w:val="24"/>
        </w:rPr>
        <w:t xml:space="preserve"> h</w:t>
      </w:r>
      <w:r w:rsidRPr="009031A9">
        <w:rPr>
          <w:rFonts w:ascii="Times New Roman" w:hAnsi="Times New Roman" w:cs="Times New Roman"/>
          <w:sz w:val="24"/>
          <w:szCs w:val="24"/>
          <w:vertAlign w:val="superscript"/>
        </w:rPr>
        <w:t>-1</w:t>
      </w:r>
      <w:r w:rsidRPr="009031A9">
        <w:rPr>
          <w:rFonts w:ascii="Times New Roman" w:hAnsi="Times New Roman" w:cs="Times New Roman"/>
          <w:sz w:val="24"/>
          <w:szCs w:val="24"/>
        </w:rPr>
        <w:t xml:space="preserve"> a pomer rázvoru k svetlej výške nie je väčší ako šesť,</w:t>
      </w:r>
    </w:p>
    <w:p w14:paraId="6E9B25AC" w14:textId="77777777" w:rsidR="003D29AE" w:rsidRPr="009031A9" w:rsidRDefault="003D29AE">
      <w:pPr>
        <w:pStyle w:val="Odsekzoznamu"/>
        <w:numPr>
          <w:ilvl w:val="0"/>
          <w:numId w:val="9"/>
        </w:numPr>
        <w:tabs>
          <w:tab w:val="left" w:pos="1418"/>
        </w:tabs>
        <w:spacing w:after="0" w:line="240" w:lineRule="auto"/>
        <w:ind w:left="1276"/>
        <w:jc w:val="both"/>
        <w:rPr>
          <w:rFonts w:ascii="Times New Roman" w:hAnsi="Times New Roman" w:cs="Times New Roman"/>
          <w:sz w:val="24"/>
          <w:szCs w:val="24"/>
        </w:rPr>
      </w:pPr>
      <w:r w:rsidRPr="009031A9">
        <w:rPr>
          <w:rFonts w:ascii="Times New Roman" w:hAnsi="Times New Roman" w:cs="Times New Roman"/>
          <w:sz w:val="24"/>
          <w:szCs w:val="24"/>
        </w:rPr>
        <w:t>side-by-side buggy</w:t>
      </w:r>
      <w:r>
        <w:rPr>
          <w:rFonts w:ascii="Times New Roman" w:hAnsi="Times New Roman" w:cs="Times New Roman"/>
          <w:sz w:val="24"/>
          <w:szCs w:val="24"/>
        </w:rPr>
        <w:t>:</w:t>
      </w:r>
      <w:r w:rsidRPr="009031A9">
        <w:rPr>
          <w:rFonts w:ascii="Times New Roman" w:hAnsi="Times New Roman" w:cs="Times New Roman"/>
          <w:sz w:val="24"/>
          <w:szCs w:val="24"/>
        </w:rPr>
        <w:t xml:space="preserve"> štvorkolka iná ako v prvom bode</w:t>
      </w:r>
      <w:r w:rsidRPr="00980169">
        <w:rPr>
          <w:rFonts w:ascii="Times New Roman" w:hAnsi="Times New Roman" w:cs="Times New Roman"/>
          <w:sz w:val="24"/>
          <w:szCs w:val="24"/>
        </w:rPr>
        <w:t xml:space="preserve">, </w:t>
      </w:r>
      <w:r w:rsidRPr="009031A9">
        <w:rPr>
          <w:rFonts w:ascii="Times New Roman" w:hAnsi="Times New Roman" w:cs="Times New Roman"/>
          <w:sz w:val="24"/>
          <w:szCs w:val="24"/>
        </w:rPr>
        <w:t>má maximálne tri sedadlá, ktoré nie sú určené na sedenie obkročmo vrátane miesta pre vodiča, z ktorých dve sú umiestnené vedľa seba, maximálny trvalý menovitý alebo čistý výkon nie je väčší ako 15 kW a pomer rázvoru k svetlej výške nie je väčší ako osem,</w:t>
      </w:r>
    </w:p>
    <w:p w14:paraId="51013B5C" w14:textId="77777777" w:rsidR="003D29AE" w:rsidRPr="00C93A02" w:rsidRDefault="003D29AE">
      <w:pPr>
        <w:pStyle w:val="Odsekzoznamu"/>
        <w:numPr>
          <w:ilvl w:val="3"/>
          <w:numId w:val="5"/>
        </w:numPr>
        <w:spacing w:after="0" w:line="240" w:lineRule="auto"/>
        <w:ind w:left="851"/>
        <w:jc w:val="both"/>
        <w:rPr>
          <w:rFonts w:ascii="Times New Roman" w:hAnsi="Times New Roman" w:cs="Times New Roman"/>
          <w:sz w:val="24"/>
          <w:szCs w:val="24"/>
        </w:rPr>
      </w:pPr>
      <w:r w:rsidRPr="009031A9">
        <w:rPr>
          <w:rFonts w:ascii="Times New Roman" w:hAnsi="Times New Roman" w:cs="Times New Roman"/>
          <w:sz w:val="24"/>
          <w:szCs w:val="24"/>
        </w:rPr>
        <w:t>ťažkú štvorkolku</w:t>
      </w:r>
      <w:r>
        <w:rPr>
          <w:rFonts w:ascii="Times New Roman" w:hAnsi="Times New Roman" w:cs="Times New Roman"/>
          <w:sz w:val="24"/>
          <w:szCs w:val="24"/>
        </w:rPr>
        <w:t>:</w:t>
      </w:r>
      <w:r w:rsidRPr="009031A9">
        <w:rPr>
          <w:rFonts w:ascii="Times New Roman" w:hAnsi="Times New Roman" w:cs="Times New Roman"/>
          <w:sz w:val="24"/>
          <w:szCs w:val="24"/>
        </w:rPr>
        <w:t xml:space="preserve"> štvorkolka nespĺňajúca kritériá podľa písmena b), má maximálny trvalý menovitý alebo čistý výkon nie väčší ako 15 kW, maximálnu konštrukčnú rýchlosť vozidla nie väčšiu ako 90 km </w:t>
      </w:r>
      <w:r w:rsidRPr="00C93A02">
        <w:rPr>
          <w:rFonts w:ascii="Times New Roman" w:hAnsi="Times New Roman"/>
          <w:sz w:val="24"/>
          <w:szCs w:val="24"/>
          <w:lang w:eastAsia="sk-SK"/>
        </w:rPr>
        <w:t>·</w:t>
      </w:r>
      <w:r w:rsidRPr="00C93A02">
        <w:rPr>
          <w:rFonts w:ascii="Times New Roman" w:hAnsi="Times New Roman" w:cs="Times New Roman"/>
          <w:sz w:val="24"/>
          <w:szCs w:val="24"/>
        </w:rPr>
        <w:t xml:space="preserve"> h</w:t>
      </w:r>
      <w:r w:rsidRPr="00C93A02">
        <w:rPr>
          <w:rFonts w:ascii="Times New Roman" w:hAnsi="Times New Roman" w:cs="Times New Roman"/>
          <w:sz w:val="24"/>
          <w:szCs w:val="24"/>
          <w:vertAlign w:val="superscript"/>
        </w:rPr>
        <w:t>-1</w:t>
      </w:r>
      <w:r w:rsidRPr="00C93A02">
        <w:rPr>
          <w:rFonts w:ascii="Times New Roman" w:hAnsi="Times New Roman" w:cs="Times New Roman"/>
          <w:sz w:val="24"/>
          <w:szCs w:val="24"/>
        </w:rPr>
        <w:t xml:space="preserve"> a má uzavretý priestor pre vodiča a spolujazdcov, ktorý je prístupný maximálne z troch strán; ďalej sa člení na</w:t>
      </w:r>
    </w:p>
    <w:p w14:paraId="374F0646" w14:textId="77777777" w:rsidR="003D29AE" w:rsidRPr="00C93A02" w:rsidRDefault="003D29AE">
      <w:pPr>
        <w:pStyle w:val="Odsekzoznamu"/>
        <w:numPr>
          <w:ilvl w:val="0"/>
          <w:numId w:val="10"/>
        </w:numPr>
        <w:spacing w:after="0" w:line="240" w:lineRule="auto"/>
        <w:ind w:left="1276"/>
        <w:jc w:val="both"/>
        <w:rPr>
          <w:rFonts w:ascii="Times New Roman" w:hAnsi="Times New Roman" w:cs="Times New Roman"/>
          <w:sz w:val="24"/>
          <w:szCs w:val="24"/>
        </w:rPr>
      </w:pPr>
      <w:r w:rsidRPr="009031A9">
        <w:rPr>
          <w:rFonts w:ascii="Times New Roman" w:hAnsi="Times New Roman" w:cs="Times New Roman"/>
          <w:sz w:val="24"/>
          <w:szCs w:val="24"/>
        </w:rPr>
        <w:t>ťažkú štvorkolku na prepravu osôb</w:t>
      </w:r>
      <w:r>
        <w:rPr>
          <w:rFonts w:ascii="Times New Roman" w:hAnsi="Times New Roman" w:cs="Times New Roman"/>
          <w:sz w:val="24"/>
          <w:szCs w:val="24"/>
        </w:rPr>
        <w:t>:</w:t>
      </w:r>
      <w:r w:rsidRPr="009031A9">
        <w:rPr>
          <w:rFonts w:ascii="Times New Roman" w:hAnsi="Times New Roman" w:cs="Times New Roman"/>
          <w:sz w:val="24"/>
          <w:szCs w:val="24"/>
        </w:rPr>
        <w:t xml:space="preserve"> štvorkolka nespĺňajúca kritériá podľa druhého bodu, má maximálne štyri sedadlá, ktoré nie sú určené na sedenie obkročmo vrátane miesta pre vodiča,</w:t>
      </w:r>
    </w:p>
    <w:p w14:paraId="6DB07AB4" w14:textId="77777777" w:rsidR="003D29AE" w:rsidRPr="00C93A02" w:rsidRDefault="003D29AE">
      <w:pPr>
        <w:pStyle w:val="Odsekzoznamu"/>
        <w:numPr>
          <w:ilvl w:val="0"/>
          <w:numId w:val="10"/>
        </w:numPr>
        <w:spacing w:after="0" w:line="240" w:lineRule="auto"/>
        <w:ind w:left="1276"/>
        <w:jc w:val="both"/>
        <w:rPr>
          <w:rFonts w:ascii="Times New Roman" w:hAnsi="Times New Roman" w:cs="Times New Roman"/>
          <w:sz w:val="24"/>
          <w:szCs w:val="24"/>
        </w:rPr>
      </w:pPr>
      <w:r w:rsidRPr="009031A9">
        <w:rPr>
          <w:rFonts w:ascii="Times New Roman" w:hAnsi="Times New Roman" w:cs="Times New Roman"/>
          <w:sz w:val="24"/>
          <w:szCs w:val="24"/>
        </w:rPr>
        <w:t>ťažkú štvorkolku na pracovné účely</w:t>
      </w:r>
      <w:r>
        <w:rPr>
          <w:rFonts w:ascii="Times New Roman" w:hAnsi="Times New Roman" w:cs="Times New Roman"/>
          <w:sz w:val="24"/>
          <w:szCs w:val="24"/>
        </w:rPr>
        <w:t>:</w:t>
      </w:r>
      <w:r w:rsidRPr="009031A9">
        <w:rPr>
          <w:rFonts w:ascii="Times New Roman" w:hAnsi="Times New Roman" w:cs="Times New Roman"/>
          <w:sz w:val="24"/>
          <w:szCs w:val="24"/>
        </w:rPr>
        <w:t xml:space="preserve"> štvorkolka má maximálne dve sedadlá, ktoré nie sú určené na sedenie obkročmo vrátane miesta pre vodiča a je výhradne konštruovaná na prepravu tovaru s otvorenou alebo uzavretou </w:t>
      </w:r>
      <w:r w:rsidRPr="00C93A02">
        <w:rPr>
          <w:rFonts w:ascii="Times New Roman" w:hAnsi="Times New Roman" w:cs="Times New Roman"/>
          <w:sz w:val="24"/>
          <w:szCs w:val="24"/>
        </w:rPr>
        <w:t>v podstate rovnou a vodorovnou ložnou plochou, ktorá spĺňa tieto kritériá:</w:t>
      </w:r>
    </w:p>
    <w:p w14:paraId="26602BFA" w14:textId="77777777" w:rsidR="003D29AE" w:rsidRPr="009031A9" w:rsidRDefault="003D29AE" w:rsidP="003D29AE">
      <w:pPr>
        <w:pStyle w:val="Odsekzoznamu"/>
        <w:tabs>
          <w:tab w:val="left" w:pos="1701"/>
        </w:tabs>
        <w:spacing w:after="0" w:line="240" w:lineRule="auto"/>
        <w:ind w:left="1701" w:hanging="425"/>
        <w:jc w:val="both"/>
        <w:rPr>
          <w:rFonts w:ascii="Times New Roman" w:hAnsi="Times New Roman" w:cs="Times New Roman"/>
          <w:sz w:val="24"/>
          <w:szCs w:val="24"/>
        </w:rPr>
      </w:pPr>
      <w:r w:rsidRPr="009031A9">
        <w:rPr>
          <w:rFonts w:ascii="Times New Roman" w:hAnsi="Times New Roman" w:cs="Times New Roman"/>
          <w:sz w:val="24"/>
          <w:szCs w:val="24"/>
        </w:rPr>
        <w:t>2a.</w:t>
      </w:r>
      <w:r w:rsidRPr="009031A9">
        <w:rPr>
          <w:rFonts w:ascii="Times New Roman" w:hAnsi="Times New Roman" w:cs="Times New Roman"/>
          <w:color w:val="FF0000"/>
          <w:sz w:val="24"/>
          <w:szCs w:val="24"/>
        </w:rPr>
        <w:tab/>
      </w:r>
      <m:oMath>
        <m:sSub>
          <m:sSubPr>
            <m:ctrlPr>
              <w:rPr>
                <w:rFonts w:ascii="Cambria Math" w:hAnsi="Cambria Math" w:cs="Times New Roman"/>
                <w:sz w:val="24"/>
                <w:szCs w:val="24"/>
              </w:rPr>
            </m:ctrlPr>
          </m:sSubPr>
          <m:e>
            <m:r>
              <m:rPr>
                <m:sty m:val="p"/>
              </m:rPr>
              <w:rPr>
                <w:rFonts w:ascii="Cambria Math" w:hAnsi="Cambria Math" w:cs="Times New Roman"/>
                <w:sz w:val="24"/>
                <w:szCs w:val="24"/>
              </w:rPr>
              <m:t>d</m:t>
            </m:r>
            <m:r>
              <m:rPr>
                <m:sty m:val="p"/>
              </m:rPr>
              <w:rPr>
                <w:rFonts w:ascii="Cambria Math" w:hAnsi="Cambria Math" w:cs="Times New Roman" w:hint="eastAsia"/>
                <w:sz w:val="24"/>
                <w:szCs w:val="24"/>
              </w:rPr>
              <m:t>ĺž</m:t>
            </m:r>
            <m:r>
              <m:rPr>
                <m:sty m:val="p"/>
              </m:rPr>
              <w:rPr>
                <w:rFonts w:ascii="Cambria Math" w:hAnsi="Cambria Math" w:cs="Times New Roman"/>
                <w:sz w:val="24"/>
                <w:szCs w:val="24"/>
              </w:rPr>
              <m:t>ka</m:t>
            </m:r>
          </m:e>
          <m:sub>
            <m:r>
              <m:rPr>
                <m:sty m:val="p"/>
              </m:rPr>
              <w:rPr>
                <w:rFonts w:ascii="Cambria Math" w:hAnsi="Cambria Math" w:cs="Times New Roman"/>
                <w:sz w:val="24"/>
                <w:szCs w:val="24"/>
              </w:rPr>
              <m:t>lo</m:t>
            </m:r>
            <m:r>
              <m:rPr>
                <m:sty m:val="p"/>
              </m:rPr>
              <w:rPr>
                <w:rFonts w:ascii="Cambria Math" w:hAnsi="Cambria Math" w:cs="Times New Roman" w:hint="eastAsia"/>
                <w:sz w:val="24"/>
                <w:szCs w:val="24"/>
              </w:rPr>
              <m:t>ž</m:t>
            </m:r>
            <m:r>
              <m:rPr>
                <m:sty m:val="p"/>
              </m:rPr>
              <w:rPr>
                <w:rFonts w:ascii="Cambria Math" w:hAnsi="Cambria Math" w:cs="Times New Roman"/>
                <w:sz w:val="24"/>
                <w:szCs w:val="24"/>
              </w:rPr>
              <m:t>nej plochy</m:t>
            </m:r>
          </m:sub>
        </m:sSub>
        <m:r>
          <m:rPr>
            <m:sty m:val="p"/>
          </m:rPr>
          <w:rPr>
            <w:rFonts w:ascii="Cambria Math" w:hAnsi="Cambria Math" w:cs="Times New Roman" w:hint="eastAsia"/>
            <w:sz w:val="24"/>
            <w:szCs w:val="24"/>
          </w:rPr>
          <m:t>×</m:t>
        </m:r>
        <m:sSub>
          <m:sSubPr>
            <m:ctrlPr>
              <w:rPr>
                <w:rFonts w:ascii="Cambria Math" w:hAnsi="Cambria Math" w:cs="Times New Roman"/>
                <w:sz w:val="24"/>
                <w:szCs w:val="24"/>
              </w:rPr>
            </m:ctrlPr>
          </m:sSubPr>
          <m:e>
            <m:r>
              <m:rPr>
                <m:sty m:val="p"/>
              </m:rPr>
              <w:rPr>
                <w:rFonts w:ascii="Cambria Math" w:hAnsi="Cambria Math" w:cs="Times New Roman" w:hint="eastAsia"/>
                <w:sz w:val="24"/>
                <w:szCs w:val="24"/>
              </w:rPr>
              <m:t>ší</m:t>
            </m:r>
            <m:r>
              <m:rPr>
                <m:sty m:val="p"/>
              </m:rPr>
              <w:rPr>
                <w:rFonts w:ascii="Cambria Math" w:hAnsi="Cambria Math" w:cs="Times New Roman"/>
                <w:sz w:val="24"/>
                <w:szCs w:val="24"/>
              </w:rPr>
              <m:t>rka</m:t>
            </m:r>
          </m:e>
          <m:sub>
            <m:r>
              <m:rPr>
                <m:sty m:val="p"/>
              </m:rPr>
              <w:rPr>
                <w:rFonts w:ascii="Cambria Math" w:hAnsi="Cambria Math" w:cs="Times New Roman"/>
                <w:sz w:val="24"/>
                <w:szCs w:val="24"/>
              </w:rPr>
              <m:t>lo</m:t>
            </m:r>
            <m:r>
              <m:rPr>
                <m:sty m:val="p"/>
              </m:rPr>
              <w:rPr>
                <w:rFonts w:ascii="Cambria Math" w:hAnsi="Cambria Math" w:cs="Times New Roman" w:hint="eastAsia"/>
                <w:sz w:val="24"/>
                <w:szCs w:val="24"/>
              </w:rPr>
              <m:t>ž</m:t>
            </m:r>
            <m:r>
              <m:rPr>
                <m:sty m:val="p"/>
              </m:rPr>
              <w:rPr>
                <w:rFonts w:ascii="Cambria Math" w:hAnsi="Cambria Math" w:cs="Times New Roman"/>
                <w:sz w:val="24"/>
                <w:szCs w:val="24"/>
              </w:rPr>
              <m:t>nej plochy</m:t>
            </m:r>
          </m:sub>
        </m:sSub>
        <m:r>
          <m:rPr>
            <m:sty m:val="p"/>
          </m:rPr>
          <w:rPr>
            <w:rFonts w:ascii="Cambria Math" w:hAnsi="Cambria Math" w:cs="Times New Roman"/>
            <w:sz w:val="24"/>
            <w:szCs w:val="24"/>
          </w:rPr>
          <m:t>≥0,3</m:t>
        </m:r>
        <m:r>
          <m:rPr>
            <m:sty m:val="p"/>
          </m:rPr>
          <w:rPr>
            <w:rFonts w:ascii="Cambria Math" w:hAnsi="Cambria Math" w:cs="Times New Roman" w:hint="eastAsia"/>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d</m:t>
            </m:r>
            <m:r>
              <m:rPr>
                <m:sty m:val="p"/>
              </m:rPr>
              <w:rPr>
                <w:rFonts w:ascii="Cambria Math" w:hAnsi="Cambria Math" w:cs="Times New Roman" w:hint="eastAsia"/>
                <w:sz w:val="24"/>
                <w:szCs w:val="24"/>
              </w:rPr>
              <m:t>ĺž</m:t>
            </m:r>
            <m:r>
              <m:rPr>
                <m:sty m:val="p"/>
              </m:rPr>
              <w:rPr>
                <w:rFonts w:ascii="Cambria Math" w:hAnsi="Cambria Math" w:cs="Times New Roman"/>
                <w:sz w:val="24"/>
                <w:szCs w:val="24"/>
              </w:rPr>
              <m:t>ka</m:t>
            </m:r>
          </m:e>
          <m:sub>
            <m:r>
              <m:rPr>
                <m:sty m:val="p"/>
              </m:rPr>
              <w:rPr>
                <w:rFonts w:ascii="Cambria Math" w:hAnsi="Cambria Math" w:cs="Times New Roman"/>
                <w:sz w:val="24"/>
                <w:szCs w:val="24"/>
              </w:rPr>
              <m:t>vozidla</m:t>
            </m:r>
          </m:sub>
        </m:sSub>
        <m:r>
          <m:rPr>
            <m:sty m:val="p"/>
          </m:rPr>
          <w:rPr>
            <w:rFonts w:ascii="Cambria Math" w:hAnsi="Cambria Math" w:cs="Times New Roman" w:hint="eastAsia"/>
            <w:sz w:val="24"/>
            <w:szCs w:val="24"/>
          </w:rPr>
          <m:t>×</m:t>
        </m:r>
        <m:sSub>
          <m:sSubPr>
            <m:ctrlPr>
              <w:rPr>
                <w:rFonts w:ascii="Cambria Math" w:hAnsi="Cambria Math" w:cs="Times New Roman"/>
                <w:sz w:val="24"/>
                <w:szCs w:val="24"/>
              </w:rPr>
            </m:ctrlPr>
          </m:sSubPr>
          <m:e>
            <m:r>
              <m:rPr>
                <m:sty m:val="p"/>
              </m:rPr>
              <w:rPr>
                <w:rFonts w:ascii="Cambria Math" w:hAnsi="Cambria Math" w:cs="Times New Roman" w:hint="eastAsia"/>
                <w:sz w:val="24"/>
                <w:szCs w:val="24"/>
              </w:rPr>
              <m:t>ší</m:t>
            </m:r>
            <m:r>
              <m:rPr>
                <m:sty m:val="p"/>
              </m:rPr>
              <w:rPr>
                <w:rFonts w:ascii="Cambria Math" w:hAnsi="Cambria Math" w:cs="Times New Roman"/>
                <w:sz w:val="24"/>
                <w:szCs w:val="24"/>
              </w:rPr>
              <m:t>rka</m:t>
            </m:r>
          </m:e>
          <m:sub>
            <m:r>
              <m:rPr>
                <m:sty m:val="p"/>
              </m:rPr>
              <w:rPr>
                <w:rFonts w:ascii="Cambria Math" w:hAnsi="Cambria Math" w:cs="Times New Roman"/>
                <w:sz w:val="24"/>
                <w:szCs w:val="24"/>
              </w:rPr>
              <m:t>vozidla</m:t>
            </m:r>
          </m:sub>
        </m:sSub>
      </m:oMath>
      <w:r w:rsidRPr="009031A9">
        <w:rPr>
          <w:rFonts w:ascii="Times New Roman" w:hAnsi="Times New Roman" w:cs="Times New Roman"/>
          <w:sz w:val="24"/>
          <w:szCs w:val="24"/>
        </w:rPr>
        <w:t>, alebo</w:t>
      </w:r>
    </w:p>
    <w:p w14:paraId="5283CE8A" w14:textId="77777777" w:rsidR="003D29AE" w:rsidRPr="002F1EEE" w:rsidRDefault="003D29AE" w:rsidP="003D29AE">
      <w:pPr>
        <w:pStyle w:val="Odsekzoznamu"/>
        <w:tabs>
          <w:tab w:val="left" w:pos="1701"/>
        </w:tabs>
        <w:spacing w:after="0" w:line="240" w:lineRule="auto"/>
        <w:ind w:left="1701" w:hanging="425"/>
        <w:jc w:val="both"/>
        <w:rPr>
          <w:rFonts w:ascii="Times New Roman" w:hAnsi="Times New Roman" w:cs="Times New Roman"/>
          <w:sz w:val="24"/>
          <w:szCs w:val="24"/>
        </w:rPr>
      </w:pPr>
      <w:r w:rsidRPr="009031A9">
        <w:rPr>
          <w:rFonts w:ascii="Times New Roman" w:hAnsi="Times New Roman" w:cs="Times New Roman"/>
          <w:sz w:val="24"/>
          <w:szCs w:val="24"/>
        </w:rPr>
        <w:t>2b.</w:t>
      </w:r>
      <w:r w:rsidRPr="009031A9">
        <w:rPr>
          <w:rFonts w:ascii="Times New Roman" w:hAnsi="Times New Roman" w:cs="Times New Roman"/>
          <w:color w:val="FF0000"/>
          <w:sz w:val="24"/>
          <w:szCs w:val="24"/>
        </w:rPr>
        <w:tab/>
      </w:r>
      <w:r w:rsidRPr="009031A9">
        <w:rPr>
          <w:rFonts w:ascii="Times New Roman" w:hAnsi="Times New Roman" w:cs="Times New Roman"/>
          <w:sz w:val="24"/>
          <w:szCs w:val="24"/>
        </w:rPr>
        <w:t xml:space="preserve">zodpovedajúci priestor ložnej plochy podľa vyššie uvedenej definície určený na montáž </w:t>
      </w:r>
      <w:r w:rsidRPr="002F1EEE">
        <w:rPr>
          <w:rFonts w:ascii="Times New Roman" w:hAnsi="Times New Roman" w:cs="Times New Roman"/>
          <w:sz w:val="24"/>
          <w:szCs w:val="24"/>
        </w:rPr>
        <w:t xml:space="preserve">strojov a zariadení, a </w:t>
      </w:r>
    </w:p>
    <w:p w14:paraId="2597713B" w14:textId="77777777" w:rsidR="003D29AE" w:rsidRPr="009031A9" w:rsidRDefault="003D29AE" w:rsidP="003D29AE">
      <w:pPr>
        <w:pStyle w:val="Odsekzoznamu"/>
        <w:tabs>
          <w:tab w:val="left" w:pos="1701"/>
        </w:tabs>
        <w:spacing w:after="0" w:line="240" w:lineRule="auto"/>
        <w:ind w:left="1701" w:hanging="425"/>
        <w:jc w:val="both"/>
        <w:rPr>
          <w:rFonts w:ascii="Times New Roman" w:hAnsi="Times New Roman" w:cs="Times New Roman"/>
          <w:sz w:val="24"/>
          <w:szCs w:val="24"/>
        </w:rPr>
      </w:pPr>
      <w:r w:rsidRPr="009031A9">
        <w:rPr>
          <w:rFonts w:ascii="Times New Roman" w:hAnsi="Times New Roman" w:cs="Times New Roman"/>
          <w:sz w:val="24"/>
          <w:szCs w:val="24"/>
        </w:rPr>
        <w:t>2c.</w:t>
      </w:r>
      <w:r w:rsidRPr="009031A9">
        <w:rPr>
          <w:rFonts w:ascii="Times New Roman" w:hAnsi="Times New Roman" w:cs="Times New Roman"/>
          <w:color w:val="FF0000"/>
          <w:sz w:val="24"/>
          <w:szCs w:val="24"/>
        </w:rPr>
        <w:tab/>
      </w:r>
      <w:r w:rsidRPr="009031A9">
        <w:rPr>
          <w:rFonts w:ascii="Times New Roman" w:hAnsi="Times New Roman" w:cs="Times New Roman"/>
          <w:sz w:val="24"/>
          <w:szCs w:val="24"/>
        </w:rPr>
        <w:t xml:space="preserve">ložný priestor jednoznačne oddelený pevnou priečkou od priestoru určeného pre osoby vo vozidle, a </w:t>
      </w:r>
    </w:p>
    <w:p w14:paraId="3DDFA9E5" w14:textId="77777777" w:rsidR="003D29AE" w:rsidRPr="002F1EEE" w:rsidRDefault="003D29AE" w:rsidP="003D29AE">
      <w:pPr>
        <w:pStyle w:val="Odsekzoznamu"/>
        <w:tabs>
          <w:tab w:val="left" w:pos="1701"/>
        </w:tabs>
        <w:spacing w:after="0" w:line="240" w:lineRule="auto"/>
        <w:ind w:left="1701" w:hanging="425"/>
        <w:jc w:val="both"/>
        <w:rPr>
          <w:rFonts w:ascii="Times New Roman" w:hAnsi="Times New Roman" w:cs="Times New Roman"/>
          <w:sz w:val="24"/>
          <w:szCs w:val="24"/>
        </w:rPr>
      </w:pPr>
      <w:r w:rsidRPr="009031A9">
        <w:rPr>
          <w:rFonts w:ascii="Times New Roman" w:hAnsi="Times New Roman" w:cs="Times New Roman"/>
          <w:sz w:val="24"/>
          <w:szCs w:val="24"/>
        </w:rPr>
        <w:t>2d.</w:t>
      </w:r>
      <w:r w:rsidRPr="009031A9">
        <w:rPr>
          <w:rFonts w:ascii="Times New Roman" w:hAnsi="Times New Roman" w:cs="Times New Roman"/>
          <w:color w:val="FF0000"/>
          <w:sz w:val="24"/>
          <w:szCs w:val="24"/>
        </w:rPr>
        <w:tab/>
      </w:r>
      <w:r w:rsidRPr="009031A9">
        <w:rPr>
          <w:rFonts w:ascii="Times New Roman" w:hAnsi="Times New Roman" w:cs="Times New Roman"/>
          <w:sz w:val="24"/>
          <w:szCs w:val="24"/>
        </w:rPr>
        <w:t>ložný priestor s minimálnym objemom reprezentovaným kockou so stranou 600 mm.</w:t>
      </w:r>
    </w:p>
    <w:p w14:paraId="48857847" w14:textId="77777777" w:rsidR="003D29AE" w:rsidRPr="002F1EEE" w:rsidRDefault="003D29AE" w:rsidP="003D29AE">
      <w:pPr>
        <w:tabs>
          <w:tab w:val="left" w:pos="1418"/>
        </w:tabs>
        <w:spacing w:after="0" w:line="240" w:lineRule="auto"/>
        <w:jc w:val="both"/>
        <w:rPr>
          <w:rFonts w:ascii="Times New Roman" w:hAnsi="Times New Roman" w:cs="Times New Roman"/>
          <w:sz w:val="24"/>
          <w:szCs w:val="24"/>
        </w:rPr>
      </w:pPr>
    </w:p>
    <w:p w14:paraId="43641D93"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2F1EEE">
        <w:rPr>
          <w:rFonts w:ascii="Times New Roman" w:hAnsi="Times New Roman" w:cs="Times New Roman"/>
          <w:b/>
          <w:sz w:val="24"/>
          <w:szCs w:val="24"/>
        </w:rPr>
        <w:t>Osobné vozidlo</w:t>
      </w:r>
      <w:r w:rsidRPr="002F1EEE">
        <w:rPr>
          <w:rFonts w:ascii="Times New Roman" w:hAnsi="Times New Roman" w:cs="Times New Roman"/>
          <w:sz w:val="24"/>
          <w:szCs w:val="24"/>
        </w:rPr>
        <w:t xml:space="preserve"> je motorové vozidlo s najmenej štyrmi kolesami projektované a konštruované na prepravu cestujúcich, najviac s ôsmimi sedadlami okrem sedadla pre vodiča. Osobné vozidlo podľa druhu karosérie môže byť vo vyhotovení </w:t>
      </w:r>
    </w:p>
    <w:p w14:paraId="72CF6BD0" w14:textId="77777777" w:rsidR="003D29AE" w:rsidRPr="00C93A02" w:rsidRDefault="003D29AE">
      <w:pPr>
        <w:pStyle w:val="Odsekzoznamu"/>
        <w:numPr>
          <w:ilvl w:val="0"/>
          <w:numId w:val="11"/>
        </w:numPr>
        <w:spacing w:after="0" w:line="240" w:lineRule="auto"/>
        <w:ind w:left="851"/>
        <w:jc w:val="both"/>
        <w:rPr>
          <w:rFonts w:ascii="Times New Roman" w:eastAsia="Times New Roman" w:hAnsi="Times New Roman" w:cs="Times New Roman"/>
          <w:bCs/>
          <w:sz w:val="24"/>
          <w:szCs w:val="24"/>
          <w:lang w:eastAsia="sk-SK"/>
        </w:rPr>
      </w:pPr>
      <w:r w:rsidRPr="002F1EEE">
        <w:rPr>
          <w:rFonts w:ascii="Times New Roman" w:eastAsia="Times New Roman" w:hAnsi="Times New Roman" w:cs="Times New Roman"/>
          <w:sz w:val="24"/>
          <w:szCs w:val="24"/>
          <w:lang w:eastAsia="sk-SK"/>
        </w:rPr>
        <w:t>sedan (AA)</w:t>
      </w:r>
      <w:r>
        <w:rPr>
          <w:rFonts w:ascii="Times New Roman" w:eastAsia="Times New Roman" w:hAnsi="Times New Roman" w:cs="Times New Roman"/>
          <w:sz w:val="24"/>
          <w:szCs w:val="24"/>
          <w:lang w:eastAsia="sk-SK"/>
        </w:rPr>
        <w:t>:</w:t>
      </w:r>
      <w:r w:rsidRPr="00C93A02">
        <w:rPr>
          <w:rFonts w:ascii="Times New Roman" w:eastAsia="Times New Roman" w:hAnsi="Times New Roman" w:cs="Times New Roman"/>
          <w:sz w:val="24"/>
          <w:szCs w:val="24"/>
          <w:lang w:eastAsia="sk-SK"/>
        </w:rPr>
        <w:t xml:space="preserve"> je osobné vozidlo s </w:t>
      </w:r>
      <w:r>
        <w:rPr>
          <w:rFonts w:ascii="Times New Roman" w:eastAsia="Times New Roman" w:hAnsi="Times New Roman" w:cs="Times New Roman"/>
          <w:sz w:val="24"/>
          <w:szCs w:val="24"/>
          <w:lang w:eastAsia="sk-SK"/>
        </w:rPr>
        <w:t>týmito</w:t>
      </w:r>
      <w:r w:rsidRPr="00C93A02">
        <w:rPr>
          <w:rFonts w:ascii="Times New Roman" w:eastAsia="Times New Roman" w:hAnsi="Times New Roman" w:cs="Times New Roman"/>
          <w:sz w:val="24"/>
          <w:szCs w:val="24"/>
          <w:lang w:eastAsia="sk-SK"/>
        </w:rPr>
        <w:t xml:space="preserve"> charakteristikami</w:t>
      </w:r>
    </w:p>
    <w:p w14:paraId="1A67FB7B" w14:textId="77777777" w:rsidR="003D29AE" w:rsidRPr="002F1EEE" w:rsidRDefault="003D29AE">
      <w:pPr>
        <w:pStyle w:val="Odsekzoznamu"/>
        <w:numPr>
          <w:ilvl w:val="0"/>
          <w:numId w:val="12"/>
        </w:numPr>
        <w:spacing w:after="0" w:line="240" w:lineRule="auto"/>
        <w:ind w:left="1276" w:hanging="283"/>
        <w:jc w:val="both"/>
        <w:rPr>
          <w:rFonts w:ascii="Times New Roman" w:eastAsia="Times New Roman" w:hAnsi="Times New Roman" w:cs="Times New Roman"/>
          <w:sz w:val="24"/>
          <w:szCs w:val="24"/>
          <w:lang w:eastAsia="sk-SK"/>
        </w:rPr>
      </w:pPr>
      <w:r w:rsidRPr="00C0166F">
        <w:rPr>
          <w:rFonts w:ascii="Times New Roman" w:eastAsia="Times New Roman" w:hAnsi="Times New Roman" w:cs="Times New Roman"/>
          <w:sz w:val="24"/>
          <w:szCs w:val="24"/>
          <w:lang w:eastAsia="sk-SK"/>
        </w:rPr>
        <w:t>k</w:t>
      </w:r>
      <w:r w:rsidRPr="002F1EEE">
        <w:rPr>
          <w:rFonts w:ascii="Times New Roman" w:eastAsia="Times New Roman" w:hAnsi="Times New Roman" w:cs="Times New Roman"/>
          <w:sz w:val="24"/>
          <w:szCs w:val="24"/>
          <w:lang w:eastAsia="sk-SK"/>
        </w:rPr>
        <w:t>aroséria: uzatvorená s alebo bez centrálneho stĺpika na bočných oknách,</w:t>
      </w:r>
    </w:p>
    <w:p w14:paraId="22276D56" w14:textId="77777777" w:rsidR="003D29AE" w:rsidRPr="002F1EEE" w:rsidRDefault="003D29AE">
      <w:pPr>
        <w:pStyle w:val="Odsekzoznamu"/>
        <w:numPr>
          <w:ilvl w:val="0"/>
          <w:numId w:val="12"/>
        </w:numPr>
        <w:spacing w:after="0" w:line="240" w:lineRule="auto"/>
        <w:ind w:left="1276" w:hanging="283"/>
        <w:jc w:val="both"/>
        <w:rPr>
          <w:rFonts w:ascii="Times New Roman" w:eastAsia="Times New Roman" w:hAnsi="Times New Roman" w:cs="Times New Roman"/>
          <w:sz w:val="24"/>
          <w:szCs w:val="24"/>
          <w:lang w:eastAsia="sk-SK"/>
        </w:rPr>
      </w:pPr>
      <w:r w:rsidRPr="00C0166F">
        <w:rPr>
          <w:rFonts w:ascii="Times New Roman" w:eastAsia="Times New Roman" w:hAnsi="Times New Roman" w:cs="Times New Roman"/>
          <w:sz w:val="24"/>
          <w:szCs w:val="24"/>
          <w:lang w:eastAsia="sk-SK"/>
        </w:rPr>
        <w:t>s</w:t>
      </w:r>
      <w:r w:rsidRPr="002F1EEE">
        <w:rPr>
          <w:rFonts w:ascii="Times New Roman" w:eastAsia="Times New Roman" w:hAnsi="Times New Roman" w:cs="Times New Roman"/>
          <w:sz w:val="24"/>
          <w:szCs w:val="24"/>
          <w:lang w:eastAsia="sk-SK"/>
        </w:rPr>
        <w:t>trecha: pevná a tuhá strecha, časť strechy však môže byť otvárateľná,</w:t>
      </w:r>
    </w:p>
    <w:p w14:paraId="5D9A32F0" w14:textId="77777777" w:rsidR="003D29AE" w:rsidRPr="002F1EEE" w:rsidRDefault="003D29AE">
      <w:pPr>
        <w:pStyle w:val="Odsekzoznamu"/>
        <w:numPr>
          <w:ilvl w:val="0"/>
          <w:numId w:val="12"/>
        </w:numPr>
        <w:spacing w:after="0" w:line="240" w:lineRule="auto"/>
        <w:ind w:left="1276" w:hanging="283"/>
        <w:jc w:val="both"/>
        <w:rPr>
          <w:rFonts w:ascii="Times New Roman" w:eastAsia="Times New Roman" w:hAnsi="Times New Roman" w:cs="Times New Roman"/>
          <w:sz w:val="24"/>
          <w:szCs w:val="24"/>
          <w:lang w:eastAsia="sk-SK"/>
        </w:rPr>
      </w:pPr>
      <w:r w:rsidRPr="00C0166F">
        <w:rPr>
          <w:rFonts w:ascii="Times New Roman" w:eastAsia="Times New Roman" w:hAnsi="Times New Roman" w:cs="Times New Roman"/>
          <w:sz w:val="24"/>
          <w:szCs w:val="24"/>
          <w:lang w:eastAsia="sk-SK"/>
        </w:rPr>
        <w:t>r</w:t>
      </w:r>
      <w:r w:rsidRPr="002F1EEE">
        <w:rPr>
          <w:rFonts w:ascii="Times New Roman" w:eastAsia="Times New Roman" w:hAnsi="Times New Roman" w:cs="Times New Roman"/>
          <w:sz w:val="24"/>
          <w:szCs w:val="24"/>
          <w:lang w:eastAsia="sk-SK"/>
        </w:rPr>
        <w:t>ozmiestnenie: štyri alebo viac sedadiel najmenej vo dvoch radoch,</w:t>
      </w:r>
    </w:p>
    <w:p w14:paraId="7FA111F3" w14:textId="77777777" w:rsidR="003D29AE" w:rsidRPr="002F1EEE" w:rsidRDefault="003D29AE">
      <w:pPr>
        <w:pStyle w:val="Odsekzoznamu"/>
        <w:numPr>
          <w:ilvl w:val="0"/>
          <w:numId w:val="12"/>
        </w:numPr>
        <w:spacing w:after="0" w:line="240" w:lineRule="auto"/>
        <w:ind w:left="1276" w:hanging="283"/>
        <w:jc w:val="both"/>
        <w:rPr>
          <w:rFonts w:ascii="Times New Roman" w:eastAsia="Times New Roman" w:hAnsi="Times New Roman" w:cs="Times New Roman"/>
          <w:sz w:val="24"/>
          <w:szCs w:val="24"/>
          <w:lang w:eastAsia="sk-SK"/>
        </w:rPr>
      </w:pPr>
      <w:r w:rsidRPr="00C0166F">
        <w:rPr>
          <w:rFonts w:ascii="Times New Roman" w:eastAsia="Times New Roman" w:hAnsi="Times New Roman" w:cs="Times New Roman"/>
          <w:sz w:val="24"/>
          <w:szCs w:val="24"/>
          <w:lang w:eastAsia="sk-SK"/>
        </w:rPr>
        <w:t>d</w:t>
      </w:r>
      <w:r w:rsidRPr="002F1EEE">
        <w:rPr>
          <w:rFonts w:ascii="Times New Roman" w:eastAsia="Times New Roman" w:hAnsi="Times New Roman" w:cs="Times New Roman"/>
          <w:sz w:val="24"/>
          <w:szCs w:val="24"/>
          <w:lang w:eastAsia="sk-SK"/>
        </w:rPr>
        <w:t>vere: dve alebo štyri bočné dvere, môže byť aj zadné otváranie,</w:t>
      </w:r>
    </w:p>
    <w:p w14:paraId="613AA5A4" w14:textId="77777777" w:rsidR="003D29AE" w:rsidRPr="002F1EEE" w:rsidRDefault="003D29AE">
      <w:pPr>
        <w:pStyle w:val="Odsekzoznamu"/>
        <w:numPr>
          <w:ilvl w:val="0"/>
          <w:numId w:val="12"/>
        </w:numPr>
        <w:spacing w:after="0" w:line="240" w:lineRule="auto"/>
        <w:ind w:left="1276" w:hanging="283"/>
        <w:jc w:val="both"/>
        <w:rPr>
          <w:rFonts w:ascii="Times New Roman" w:eastAsia="Times New Roman" w:hAnsi="Times New Roman" w:cs="Times New Roman"/>
          <w:sz w:val="24"/>
          <w:szCs w:val="24"/>
          <w:lang w:eastAsia="sk-SK"/>
        </w:rPr>
      </w:pPr>
      <w:r w:rsidRPr="00C0166F">
        <w:rPr>
          <w:rFonts w:ascii="Times New Roman" w:eastAsia="Times New Roman" w:hAnsi="Times New Roman" w:cs="Times New Roman"/>
          <w:sz w:val="24"/>
          <w:szCs w:val="24"/>
          <w:lang w:eastAsia="sk-SK"/>
        </w:rPr>
        <w:t>o</w:t>
      </w:r>
      <w:r w:rsidRPr="002F1EEE">
        <w:rPr>
          <w:rFonts w:ascii="Times New Roman" w:eastAsia="Times New Roman" w:hAnsi="Times New Roman" w:cs="Times New Roman"/>
          <w:sz w:val="24"/>
          <w:szCs w:val="24"/>
          <w:lang w:eastAsia="sk-SK"/>
        </w:rPr>
        <w:t>kná: štyri bočné okná,</w:t>
      </w:r>
    </w:p>
    <w:p w14:paraId="21F162EA" w14:textId="77777777" w:rsidR="003D29AE" w:rsidRPr="009031A9" w:rsidRDefault="003D29AE">
      <w:pPr>
        <w:pStyle w:val="Odsekzoznamu"/>
        <w:numPr>
          <w:ilvl w:val="0"/>
          <w:numId w:val="11"/>
        </w:numPr>
        <w:spacing w:after="0" w:line="240" w:lineRule="auto"/>
        <w:ind w:left="851"/>
        <w:jc w:val="both"/>
        <w:rPr>
          <w:rFonts w:ascii="Times New Roman" w:eastAsia="Times New Roman" w:hAnsi="Times New Roman" w:cs="Times New Roman"/>
          <w:sz w:val="24"/>
          <w:szCs w:val="24"/>
          <w:lang w:eastAsia="sk-SK"/>
        </w:rPr>
      </w:pPr>
      <w:r w:rsidRPr="009031A9">
        <w:rPr>
          <w:rFonts w:ascii="Times New Roman" w:eastAsia="Times New Roman" w:hAnsi="Times New Roman" w:cs="Times New Roman"/>
          <w:sz w:val="24"/>
          <w:szCs w:val="24"/>
          <w:lang w:eastAsia="sk-SK"/>
        </w:rPr>
        <w:t>hatchback (AB)</w:t>
      </w:r>
      <w:r>
        <w:rPr>
          <w:rFonts w:ascii="Times New Roman" w:eastAsia="Times New Roman" w:hAnsi="Times New Roman" w:cs="Times New Roman"/>
          <w:sz w:val="24"/>
          <w:szCs w:val="24"/>
          <w:lang w:eastAsia="sk-SK"/>
        </w:rPr>
        <w:t>:</w:t>
      </w:r>
      <w:r w:rsidRPr="009031A9">
        <w:rPr>
          <w:rFonts w:ascii="Times New Roman" w:eastAsia="Times New Roman" w:hAnsi="Times New Roman" w:cs="Times New Roman"/>
          <w:sz w:val="24"/>
          <w:szCs w:val="24"/>
          <w:lang w:eastAsia="sk-SK"/>
        </w:rPr>
        <w:t xml:space="preserve"> je osobné vozidlo s </w:t>
      </w:r>
      <w:r>
        <w:rPr>
          <w:rFonts w:ascii="Times New Roman" w:eastAsia="Times New Roman" w:hAnsi="Times New Roman" w:cs="Times New Roman"/>
          <w:sz w:val="24"/>
          <w:szCs w:val="24"/>
          <w:lang w:eastAsia="sk-SK"/>
        </w:rPr>
        <w:t>týmito</w:t>
      </w:r>
      <w:r w:rsidRPr="009031A9">
        <w:rPr>
          <w:rFonts w:ascii="Times New Roman" w:eastAsia="Times New Roman" w:hAnsi="Times New Roman" w:cs="Times New Roman"/>
          <w:sz w:val="24"/>
          <w:szCs w:val="24"/>
          <w:lang w:eastAsia="sk-SK"/>
        </w:rPr>
        <w:t xml:space="preserve"> charakteristikami</w:t>
      </w:r>
    </w:p>
    <w:p w14:paraId="446C78C9" w14:textId="77777777" w:rsidR="003D29AE" w:rsidRPr="00C0166F" w:rsidRDefault="003D29AE" w:rsidP="003D29AE">
      <w:pPr>
        <w:spacing w:after="0" w:line="240" w:lineRule="auto"/>
        <w:ind w:left="143" w:firstLine="708"/>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s</w:t>
      </w:r>
      <w:r w:rsidRPr="00C0166F">
        <w:rPr>
          <w:rFonts w:ascii="Times New Roman" w:eastAsia="Times New Roman" w:hAnsi="Times New Roman" w:cs="Times New Roman"/>
          <w:sz w:val="24"/>
          <w:szCs w:val="24"/>
          <w:lang w:eastAsia="sk-SK"/>
        </w:rPr>
        <w:t>edan so skosenou zadnou časťou vozidla s dverami v zadnej časti vozidla,</w:t>
      </w:r>
    </w:p>
    <w:p w14:paraId="10627F54" w14:textId="77777777" w:rsidR="003D29AE" w:rsidRPr="009031A9" w:rsidRDefault="003D29AE">
      <w:pPr>
        <w:pStyle w:val="Odsekzoznamu"/>
        <w:numPr>
          <w:ilvl w:val="0"/>
          <w:numId w:val="11"/>
        </w:numPr>
        <w:spacing w:after="0" w:line="240" w:lineRule="auto"/>
        <w:ind w:left="851" w:hanging="357"/>
        <w:jc w:val="both"/>
        <w:rPr>
          <w:rFonts w:ascii="Times New Roman" w:eastAsia="Times New Roman" w:hAnsi="Times New Roman" w:cs="Times New Roman"/>
          <w:sz w:val="24"/>
          <w:szCs w:val="24"/>
          <w:lang w:eastAsia="sk-SK"/>
        </w:rPr>
      </w:pPr>
      <w:r w:rsidRPr="009031A9">
        <w:rPr>
          <w:rFonts w:ascii="Times New Roman" w:eastAsia="Times New Roman" w:hAnsi="Times New Roman" w:cs="Times New Roman"/>
          <w:sz w:val="24"/>
          <w:szCs w:val="24"/>
          <w:lang w:eastAsia="sk-SK"/>
        </w:rPr>
        <w:t>kombi (AC)</w:t>
      </w:r>
      <w:r>
        <w:rPr>
          <w:rFonts w:ascii="Times New Roman" w:eastAsia="Times New Roman" w:hAnsi="Times New Roman" w:cs="Times New Roman"/>
          <w:sz w:val="24"/>
          <w:szCs w:val="24"/>
          <w:lang w:eastAsia="sk-SK"/>
        </w:rPr>
        <w:t>:</w:t>
      </w:r>
      <w:r w:rsidRPr="009031A9">
        <w:rPr>
          <w:rFonts w:ascii="Times New Roman" w:eastAsia="Times New Roman" w:hAnsi="Times New Roman" w:cs="Times New Roman"/>
          <w:sz w:val="24"/>
          <w:szCs w:val="24"/>
          <w:lang w:eastAsia="sk-SK"/>
        </w:rPr>
        <w:t xml:space="preserve"> je osobné vozidlo s </w:t>
      </w:r>
      <w:r>
        <w:rPr>
          <w:rFonts w:ascii="Times New Roman" w:eastAsia="Times New Roman" w:hAnsi="Times New Roman" w:cs="Times New Roman"/>
          <w:sz w:val="24"/>
          <w:szCs w:val="24"/>
          <w:lang w:eastAsia="sk-SK"/>
        </w:rPr>
        <w:t>týmito</w:t>
      </w:r>
      <w:r w:rsidRPr="009031A9">
        <w:rPr>
          <w:rFonts w:ascii="Times New Roman" w:eastAsia="Times New Roman" w:hAnsi="Times New Roman" w:cs="Times New Roman"/>
          <w:sz w:val="24"/>
          <w:szCs w:val="24"/>
          <w:lang w:eastAsia="sk-SK"/>
        </w:rPr>
        <w:t xml:space="preserve"> charakteristikami</w:t>
      </w:r>
    </w:p>
    <w:p w14:paraId="2DBB77DB" w14:textId="77777777" w:rsidR="003D29AE" w:rsidRPr="00C0166F" w:rsidRDefault="003D29AE">
      <w:pPr>
        <w:pStyle w:val="Odsekzoznamu"/>
        <w:numPr>
          <w:ilvl w:val="0"/>
          <w:numId w:val="20"/>
        </w:numPr>
        <w:spacing w:after="0" w:line="240" w:lineRule="auto"/>
        <w:ind w:hanging="357"/>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karoséria: uzatvorená, tvar zadnej časti je konštruovaný tak, aby poskytol čo najväčší vnútorný objem,</w:t>
      </w:r>
    </w:p>
    <w:p w14:paraId="0BF1EB32" w14:textId="77777777" w:rsidR="003D29AE" w:rsidRPr="00C0166F" w:rsidRDefault="003D29AE">
      <w:pPr>
        <w:pStyle w:val="Odsekzoznamu"/>
        <w:numPr>
          <w:ilvl w:val="0"/>
          <w:numId w:val="20"/>
        </w:numPr>
        <w:spacing w:after="0" w:line="240" w:lineRule="auto"/>
        <w:ind w:hanging="357"/>
        <w:rPr>
          <w:rFonts w:ascii="Times New Roman" w:hAnsi="Times New Roman" w:cs="Times New Roman"/>
          <w:sz w:val="24"/>
          <w:szCs w:val="24"/>
          <w:lang w:eastAsia="sk-SK"/>
        </w:rPr>
      </w:pPr>
      <w:r w:rsidRPr="00C0166F">
        <w:rPr>
          <w:rFonts w:ascii="Times New Roman" w:eastAsia="Times New Roman" w:hAnsi="Times New Roman" w:cs="Times New Roman"/>
          <w:sz w:val="24"/>
          <w:szCs w:val="24"/>
          <w:lang w:eastAsia="sk-SK"/>
        </w:rPr>
        <w:t>s</w:t>
      </w:r>
      <w:r w:rsidRPr="00C0166F">
        <w:rPr>
          <w:rFonts w:ascii="Times New Roman" w:hAnsi="Times New Roman" w:cs="Times New Roman"/>
          <w:sz w:val="24"/>
          <w:szCs w:val="24"/>
          <w:lang w:eastAsia="sk-SK"/>
        </w:rPr>
        <w:t>trecha: pevná a tuhá strecha, časť strechy môže byť otvárateľná,</w:t>
      </w:r>
    </w:p>
    <w:p w14:paraId="5AD8A073" w14:textId="77777777" w:rsidR="003D29AE" w:rsidRPr="002F1EEE" w:rsidRDefault="003D29AE">
      <w:pPr>
        <w:pStyle w:val="Odsekzoznamu"/>
        <w:numPr>
          <w:ilvl w:val="0"/>
          <w:numId w:val="20"/>
        </w:numPr>
        <w:spacing w:after="0" w:line="240" w:lineRule="auto"/>
        <w:ind w:hanging="357"/>
        <w:rPr>
          <w:rFonts w:ascii="Times New Roman" w:eastAsia="Times New Roman" w:hAnsi="Times New Roman" w:cs="Times New Roman"/>
          <w:sz w:val="24"/>
          <w:szCs w:val="24"/>
          <w:lang w:eastAsia="sk-SK"/>
        </w:rPr>
      </w:pPr>
      <w:r w:rsidRPr="00C0166F">
        <w:rPr>
          <w:rFonts w:ascii="Times New Roman" w:hAnsi="Times New Roman" w:cs="Times New Roman"/>
          <w:sz w:val="24"/>
          <w:szCs w:val="24"/>
          <w:lang w:eastAsia="sk-SK"/>
        </w:rPr>
        <w:t>r</w:t>
      </w:r>
      <w:r w:rsidRPr="00C0166F">
        <w:rPr>
          <w:rFonts w:ascii="Times New Roman" w:eastAsia="Times New Roman" w:hAnsi="Times New Roman" w:cs="Times New Roman"/>
          <w:sz w:val="24"/>
          <w:szCs w:val="24"/>
          <w:lang w:eastAsia="sk-SK"/>
        </w:rPr>
        <w:t>ozmiestnenie: štyri alebo viac sedadiel najmenej vo dvoch radoch, rad alebo rady sedadiel môžu mať dopredu sklápacie operadlá alebo ich možno odstrániť, aby </w:t>
      </w:r>
      <w:r>
        <w:rPr>
          <w:rFonts w:ascii="Times New Roman" w:eastAsia="Times New Roman" w:hAnsi="Times New Roman" w:cs="Times New Roman"/>
          <w:sz w:val="24"/>
          <w:szCs w:val="24"/>
          <w:lang w:eastAsia="sk-SK"/>
        </w:rPr>
        <w:t>sa zväčšil ložný priestor,</w:t>
      </w:r>
    </w:p>
    <w:p w14:paraId="439039F6" w14:textId="77777777" w:rsidR="003D29AE" w:rsidRPr="002F1EEE" w:rsidRDefault="003D29AE">
      <w:pPr>
        <w:pStyle w:val="Odsekzoznamu"/>
        <w:numPr>
          <w:ilvl w:val="0"/>
          <w:numId w:val="20"/>
        </w:numPr>
        <w:spacing w:after="0" w:line="240" w:lineRule="auto"/>
        <w:ind w:hanging="357"/>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d</w:t>
      </w:r>
      <w:r w:rsidRPr="00C0166F">
        <w:rPr>
          <w:rFonts w:ascii="Times New Roman" w:eastAsia="Times New Roman" w:hAnsi="Times New Roman" w:cs="Times New Roman"/>
          <w:sz w:val="24"/>
          <w:szCs w:val="24"/>
          <w:lang w:eastAsia="sk-SK"/>
        </w:rPr>
        <w:t>vere: dve alebo štyri bočné dvere a zadné otváranie,</w:t>
      </w:r>
    </w:p>
    <w:p w14:paraId="0F0C7893" w14:textId="77777777" w:rsidR="003D29AE" w:rsidRPr="00C0166F" w:rsidRDefault="003D29AE">
      <w:pPr>
        <w:pStyle w:val="Odsekzoznamu"/>
        <w:numPr>
          <w:ilvl w:val="0"/>
          <w:numId w:val="20"/>
        </w:numPr>
        <w:spacing w:after="0" w:line="240" w:lineRule="auto"/>
        <w:ind w:hanging="357"/>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o</w:t>
      </w:r>
      <w:r w:rsidRPr="00C0166F">
        <w:rPr>
          <w:rFonts w:ascii="Times New Roman" w:eastAsia="Times New Roman" w:hAnsi="Times New Roman" w:cs="Times New Roman"/>
          <w:sz w:val="24"/>
          <w:szCs w:val="24"/>
          <w:lang w:eastAsia="sk-SK"/>
        </w:rPr>
        <w:t>kná: štyri alebo viacej bočných okien,</w:t>
      </w:r>
    </w:p>
    <w:p w14:paraId="6C7A4996" w14:textId="77777777" w:rsidR="003D29AE" w:rsidRPr="002F1EEE" w:rsidRDefault="003D29AE">
      <w:pPr>
        <w:pStyle w:val="Odsekzoznamu"/>
        <w:numPr>
          <w:ilvl w:val="0"/>
          <w:numId w:val="11"/>
        </w:numPr>
        <w:spacing w:after="0" w:line="240" w:lineRule="auto"/>
        <w:ind w:left="851"/>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 xml:space="preserve">kupé (AD): je osobné vozidlo s </w:t>
      </w:r>
      <w:r>
        <w:rPr>
          <w:rFonts w:ascii="Times New Roman" w:eastAsia="Times New Roman" w:hAnsi="Times New Roman" w:cs="Times New Roman"/>
          <w:sz w:val="24"/>
          <w:szCs w:val="24"/>
          <w:lang w:eastAsia="sk-SK"/>
        </w:rPr>
        <w:t>týmito</w:t>
      </w:r>
      <w:r w:rsidRPr="009031A9">
        <w:rPr>
          <w:rFonts w:ascii="Times New Roman" w:eastAsia="Times New Roman" w:hAnsi="Times New Roman" w:cs="Times New Roman"/>
          <w:sz w:val="24"/>
          <w:szCs w:val="24"/>
          <w:lang w:eastAsia="sk-SK"/>
        </w:rPr>
        <w:t xml:space="preserve"> </w:t>
      </w:r>
      <w:r w:rsidRPr="002F1EEE">
        <w:rPr>
          <w:rFonts w:ascii="Times New Roman" w:eastAsia="Times New Roman" w:hAnsi="Times New Roman" w:cs="Times New Roman"/>
          <w:sz w:val="24"/>
          <w:szCs w:val="24"/>
          <w:lang w:eastAsia="sk-SK"/>
        </w:rPr>
        <w:t>charakteristikami</w:t>
      </w:r>
    </w:p>
    <w:p w14:paraId="2A65E373" w14:textId="77777777" w:rsidR="003D29AE" w:rsidRPr="002F1EEE" w:rsidRDefault="003D29AE">
      <w:pPr>
        <w:pStyle w:val="Odsekzoznamu"/>
        <w:numPr>
          <w:ilvl w:val="0"/>
          <w:numId w:val="21"/>
        </w:numPr>
        <w:spacing w:after="0" w:line="240" w:lineRule="auto"/>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karoséria: uzavretá, obyčajne s obmedzeným zadným priestorom,</w:t>
      </w:r>
    </w:p>
    <w:p w14:paraId="21D3723E" w14:textId="77777777" w:rsidR="003D29AE" w:rsidRPr="00C0166F" w:rsidRDefault="003D29AE">
      <w:pPr>
        <w:pStyle w:val="Odsekzoznamu"/>
        <w:numPr>
          <w:ilvl w:val="0"/>
          <w:numId w:val="21"/>
        </w:numPr>
        <w:rPr>
          <w:rFonts w:ascii="Times New Roman" w:hAnsi="Times New Roman" w:cs="Times New Roman"/>
          <w:sz w:val="24"/>
          <w:szCs w:val="24"/>
          <w:lang w:eastAsia="sk-SK"/>
        </w:rPr>
      </w:pPr>
      <w:r w:rsidRPr="00C0166F">
        <w:rPr>
          <w:rFonts w:ascii="Times New Roman" w:hAnsi="Times New Roman" w:cs="Times New Roman"/>
          <w:sz w:val="24"/>
          <w:szCs w:val="24"/>
          <w:lang w:eastAsia="sk-SK"/>
        </w:rPr>
        <w:t>strecha: pevná a tuhá strecha, časť strechy môže byť otvárateľná,</w:t>
      </w:r>
    </w:p>
    <w:p w14:paraId="47D28898" w14:textId="77777777" w:rsidR="003D29AE" w:rsidRPr="00C0166F" w:rsidRDefault="003D29AE">
      <w:pPr>
        <w:pStyle w:val="Odsekzoznamu"/>
        <w:numPr>
          <w:ilvl w:val="0"/>
          <w:numId w:val="21"/>
        </w:numPr>
        <w:rPr>
          <w:rFonts w:ascii="Times New Roman" w:hAnsi="Times New Roman" w:cs="Times New Roman"/>
          <w:sz w:val="24"/>
          <w:szCs w:val="24"/>
          <w:lang w:eastAsia="sk-SK"/>
        </w:rPr>
      </w:pPr>
      <w:r w:rsidRPr="00C0166F">
        <w:rPr>
          <w:rFonts w:ascii="Times New Roman" w:hAnsi="Times New Roman" w:cs="Times New Roman"/>
          <w:sz w:val="24"/>
          <w:szCs w:val="24"/>
          <w:lang w:eastAsia="sk-SK"/>
        </w:rPr>
        <w:t>rozmiestnenie: dve alebo viac sedadiel najmenej v jednom rade,</w:t>
      </w:r>
    </w:p>
    <w:p w14:paraId="72CF016A" w14:textId="77777777" w:rsidR="003D29AE" w:rsidRPr="002F1EEE" w:rsidRDefault="003D29AE">
      <w:pPr>
        <w:pStyle w:val="Odsekzoznamu"/>
        <w:numPr>
          <w:ilvl w:val="0"/>
          <w:numId w:val="21"/>
        </w:numPr>
        <w:spacing w:after="0" w:line="240" w:lineRule="auto"/>
        <w:jc w:val="both"/>
        <w:rPr>
          <w:rFonts w:ascii="Times New Roman" w:eastAsia="Times New Roman" w:hAnsi="Times New Roman" w:cs="Times New Roman"/>
          <w:sz w:val="24"/>
          <w:szCs w:val="24"/>
          <w:lang w:eastAsia="sk-SK"/>
        </w:rPr>
      </w:pPr>
      <w:r w:rsidRPr="00C0166F">
        <w:rPr>
          <w:rFonts w:ascii="Times New Roman" w:eastAsia="Times New Roman" w:hAnsi="Times New Roman" w:cs="Times New Roman"/>
          <w:sz w:val="24"/>
          <w:szCs w:val="24"/>
          <w:lang w:eastAsia="sk-SK"/>
        </w:rPr>
        <w:t>dvere: dve</w:t>
      </w:r>
      <w:r w:rsidRPr="002F1EEE">
        <w:rPr>
          <w:rFonts w:ascii="Times New Roman" w:eastAsia="Times New Roman" w:hAnsi="Times New Roman" w:cs="Times New Roman"/>
          <w:sz w:val="24"/>
          <w:szCs w:val="24"/>
          <w:lang w:eastAsia="sk-SK"/>
        </w:rPr>
        <w:t xml:space="preserve"> bočných dverí, môže byť aj zadné otváranie,</w:t>
      </w:r>
    </w:p>
    <w:p w14:paraId="0A762351" w14:textId="77777777" w:rsidR="003D29AE" w:rsidRPr="002F1EEE" w:rsidRDefault="003D29AE">
      <w:pPr>
        <w:pStyle w:val="Odsekzoznamu"/>
        <w:numPr>
          <w:ilvl w:val="0"/>
          <w:numId w:val="21"/>
        </w:numPr>
        <w:spacing w:after="0" w:line="240" w:lineRule="auto"/>
        <w:jc w:val="both"/>
        <w:rPr>
          <w:rFonts w:ascii="Times New Roman" w:eastAsia="Times New Roman" w:hAnsi="Times New Roman" w:cs="Times New Roman"/>
          <w:sz w:val="24"/>
          <w:szCs w:val="24"/>
          <w:lang w:eastAsia="sk-SK"/>
        </w:rPr>
      </w:pPr>
      <w:r w:rsidRPr="00C0166F">
        <w:rPr>
          <w:rFonts w:ascii="Times New Roman" w:eastAsia="Times New Roman" w:hAnsi="Times New Roman" w:cs="Times New Roman"/>
          <w:sz w:val="24"/>
          <w:szCs w:val="24"/>
          <w:lang w:eastAsia="sk-SK"/>
        </w:rPr>
        <w:t>okná: dve</w:t>
      </w:r>
      <w:r w:rsidRPr="002F1EEE">
        <w:rPr>
          <w:rFonts w:ascii="Times New Roman" w:eastAsia="Times New Roman" w:hAnsi="Times New Roman" w:cs="Times New Roman"/>
          <w:sz w:val="24"/>
          <w:szCs w:val="24"/>
          <w:lang w:eastAsia="sk-SK"/>
        </w:rPr>
        <w:t xml:space="preserve"> alebo viac bočných okien,</w:t>
      </w:r>
    </w:p>
    <w:p w14:paraId="71358BCD" w14:textId="77777777" w:rsidR="003D29AE" w:rsidRPr="009031A9" w:rsidRDefault="003D29AE">
      <w:pPr>
        <w:pStyle w:val="Odsekzoznamu"/>
        <w:numPr>
          <w:ilvl w:val="0"/>
          <w:numId w:val="11"/>
        </w:numPr>
        <w:spacing w:after="0" w:line="240" w:lineRule="auto"/>
        <w:ind w:left="851"/>
        <w:jc w:val="both"/>
        <w:rPr>
          <w:rFonts w:ascii="Times New Roman" w:eastAsia="Times New Roman" w:hAnsi="Times New Roman" w:cs="Times New Roman"/>
          <w:sz w:val="24"/>
          <w:szCs w:val="24"/>
          <w:lang w:eastAsia="sk-SK"/>
        </w:rPr>
      </w:pPr>
      <w:r w:rsidRPr="009031A9">
        <w:rPr>
          <w:rFonts w:ascii="Times New Roman" w:eastAsia="Times New Roman" w:hAnsi="Times New Roman" w:cs="Times New Roman"/>
          <w:sz w:val="24"/>
          <w:szCs w:val="24"/>
          <w:lang w:eastAsia="sk-SK"/>
        </w:rPr>
        <w:t>kabriolet (AE)</w:t>
      </w:r>
      <w:r>
        <w:rPr>
          <w:rFonts w:ascii="Times New Roman" w:eastAsia="Times New Roman" w:hAnsi="Times New Roman" w:cs="Times New Roman"/>
          <w:sz w:val="24"/>
          <w:szCs w:val="24"/>
          <w:lang w:eastAsia="sk-SK"/>
        </w:rPr>
        <w:t>:</w:t>
      </w:r>
      <w:r w:rsidRPr="009031A9">
        <w:rPr>
          <w:rFonts w:ascii="Times New Roman" w:eastAsia="Times New Roman" w:hAnsi="Times New Roman" w:cs="Times New Roman"/>
          <w:sz w:val="24"/>
          <w:szCs w:val="24"/>
          <w:lang w:eastAsia="sk-SK"/>
        </w:rPr>
        <w:t xml:space="preserve"> je osobné vozidlo s </w:t>
      </w:r>
      <w:r>
        <w:rPr>
          <w:rFonts w:ascii="Times New Roman" w:eastAsia="Times New Roman" w:hAnsi="Times New Roman" w:cs="Times New Roman"/>
          <w:sz w:val="24"/>
          <w:szCs w:val="24"/>
          <w:lang w:eastAsia="sk-SK"/>
        </w:rPr>
        <w:t>týmito</w:t>
      </w:r>
      <w:r w:rsidRPr="009031A9">
        <w:rPr>
          <w:rFonts w:ascii="Times New Roman" w:eastAsia="Times New Roman" w:hAnsi="Times New Roman" w:cs="Times New Roman"/>
          <w:sz w:val="24"/>
          <w:szCs w:val="24"/>
          <w:lang w:eastAsia="sk-SK"/>
        </w:rPr>
        <w:t xml:space="preserve"> charakteristikami</w:t>
      </w:r>
    </w:p>
    <w:p w14:paraId="2E412C36" w14:textId="77777777" w:rsidR="003D29AE" w:rsidRDefault="003D29AE">
      <w:pPr>
        <w:pStyle w:val="Odsekzoznamu"/>
        <w:numPr>
          <w:ilvl w:val="0"/>
          <w:numId w:val="22"/>
        </w:numPr>
        <w:spacing w:after="0" w:line="240" w:lineRule="auto"/>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karoséria: otvárateľná,</w:t>
      </w:r>
    </w:p>
    <w:p w14:paraId="1549ED76" w14:textId="77777777" w:rsidR="003D29AE" w:rsidRPr="00C0166F" w:rsidRDefault="003D29AE">
      <w:pPr>
        <w:pStyle w:val="Odsekzoznamu"/>
        <w:numPr>
          <w:ilvl w:val="0"/>
          <w:numId w:val="22"/>
        </w:numPr>
        <w:spacing w:after="0" w:line="240" w:lineRule="auto"/>
        <w:jc w:val="both"/>
        <w:rPr>
          <w:rFonts w:ascii="Times New Roman" w:eastAsia="Times New Roman" w:hAnsi="Times New Roman" w:cs="Times New Roman"/>
          <w:sz w:val="24"/>
          <w:szCs w:val="24"/>
          <w:lang w:eastAsia="sk-SK"/>
        </w:rPr>
      </w:pPr>
      <w:r w:rsidRPr="00C0166F">
        <w:rPr>
          <w:rFonts w:ascii="Times New Roman" w:eastAsia="Times New Roman" w:hAnsi="Times New Roman" w:cs="Times New Roman"/>
          <w:sz w:val="24"/>
          <w:szCs w:val="24"/>
          <w:lang w:eastAsia="sk-SK"/>
        </w:rPr>
        <w:t xml:space="preserve">strecha: strecha je poddajná alebo tuhá, má najmenej dve polohy: </w:t>
      </w:r>
    </w:p>
    <w:p w14:paraId="5027732D" w14:textId="77777777" w:rsidR="003D29AE" w:rsidRPr="002F1EEE" w:rsidRDefault="003D29AE" w:rsidP="003D29AE">
      <w:pPr>
        <w:spacing w:after="0" w:line="240" w:lineRule="auto"/>
        <w:ind w:left="1276" w:firstLine="140"/>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 xml:space="preserve">v 1. polohe zakrýva karosériu, </w:t>
      </w:r>
    </w:p>
    <w:p w14:paraId="147A5EBD" w14:textId="77777777" w:rsidR="003D29AE" w:rsidRPr="002F1EEE" w:rsidRDefault="003D29AE" w:rsidP="003D29AE">
      <w:pPr>
        <w:spacing w:after="0" w:line="240" w:lineRule="auto"/>
        <w:ind w:left="1276" w:firstLine="140"/>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 xml:space="preserve">v 2. polohe je stiahnutá, </w:t>
      </w:r>
    </w:p>
    <w:p w14:paraId="359146E3" w14:textId="77777777" w:rsidR="003D29AE" w:rsidRPr="002F1EEE" w:rsidRDefault="003D29AE">
      <w:pPr>
        <w:pStyle w:val="Odsekzoznamu"/>
        <w:numPr>
          <w:ilvl w:val="0"/>
          <w:numId w:val="22"/>
        </w:numPr>
        <w:spacing w:after="0" w:line="240" w:lineRule="auto"/>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rozmiestnenie: dve alebo viac sedadiel najmenej v jednom rade,</w:t>
      </w:r>
    </w:p>
    <w:p w14:paraId="21593E38" w14:textId="77777777" w:rsidR="003D29AE" w:rsidRPr="002F1EEE" w:rsidRDefault="003D29AE">
      <w:pPr>
        <w:pStyle w:val="Odsekzoznamu"/>
        <w:numPr>
          <w:ilvl w:val="0"/>
          <w:numId w:val="22"/>
        </w:numPr>
        <w:spacing w:after="0" w:line="240" w:lineRule="auto"/>
        <w:ind w:left="1276"/>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dvere: dve alebo štyri bočné dvere,</w:t>
      </w:r>
    </w:p>
    <w:p w14:paraId="77B4B651" w14:textId="77777777" w:rsidR="003D29AE" w:rsidRPr="002F1EEE" w:rsidRDefault="003D29AE">
      <w:pPr>
        <w:pStyle w:val="Odsekzoznamu"/>
        <w:numPr>
          <w:ilvl w:val="0"/>
          <w:numId w:val="22"/>
        </w:numPr>
        <w:spacing w:after="0" w:line="240" w:lineRule="auto"/>
        <w:ind w:left="1276"/>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okná: dve alebo viac bočných okien,</w:t>
      </w:r>
    </w:p>
    <w:p w14:paraId="6AC348AB" w14:textId="77777777" w:rsidR="003D29AE" w:rsidRPr="0091449A" w:rsidRDefault="003D29AE">
      <w:pPr>
        <w:pStyle w:val="Odsekzoznamu"/>
        <w:numPr>
          <w:ilvl w:val="0"/>
          <w:numId w:val="11"/>
        </w:numPr>
        <w:spacing w:after="0" w:line="240" w:lineRule="auto"/>
        <w:ind w:left="851"/>
        <w:jc w:val="both"/>
        <w:rPr>
          <w:rFonts w:ascii="Times New Roman" w:eastAsia="Times New Roman" w:hAnsi="Times New Roman" w:cs="Times New Roman"/>
          <w:sz w:val="24"/>
          <w:szCs w:val="24"/>
          <w:lang w:eastAsia="sk-SK"/>
        </w:rPr>
      </w:pPr>
      <w:r w:rsidRPr="0091449A">
        <w:rPr>
          <w:rFonts w:ascii="Times New Roman" w:eastAsia="Times New Roman" w:hAnsi="Times New Roman" w:cs="Times New Roman"/>
          <w:sz w:val="24"/>
          <w:szCs w:val="24"/>
          <w:lang w:eastAsia="sk-SK"/>
        </w:rPr>
        <w:t>viacúčelová (AF)</w:t>
      </w:r>
      <w:r>
        <w:rPr>
          <w:rFonts w:ascii="Times New Roman" w:eastAsia="Times New Roman" w:hAnsi="Times New Roman" w:cs="Times New Roman"/>
          <w:sz w:val="24"/>
          <w:szCs w:val="24"/>
          <w:lang w:eastAsia="sk-SK"/>
        </w:rPr>
        <w:t>:</w:t>
      </w:r>
      <w:r w:rsidRPr="0091449A">
        <w:rPr>
          <w:rFonts w:ascii="Times New Roman" w:eastAsia="Times New Roman" w:hAnsi="Times New Roman" w:cs="Times New Roman"/>
          <w:sz w:val="24"/>
          <w:szCs w:val="24"/>
          <w:lang w:eastAsia="sk-SK"/>
        </w:rPr>
        <w:t xml:space="preserve"> je osobné vozidlo s </w:t>
      </w:r>
      <w:r>
        <w:rPr>
          <w:rFonts w:ascii="Times New Roman" w:eastAsia="Times New Roman" w:hAnsi="Times New Roman" w:cs="Times New Roman"/>
          <w:sz w:val="24"/>
          <w:szCs w:val="24"/>
          <w:lang w:eastAsia="sk-SK"/>
        </w:rPr>
        <w:t>týmito</w:t>
      </w:r>
      <w:r w:rsidRPr="009031A9">
        <w:rPr>
          <w:rFonts w:ascii="Times New Roman" w:eastAsia="Times New Roman" w:hAnsi="Times New Roman" w:cs="Times New Roman"/>
          <w:sz w:val="24"/>
          <w:szCs w:val="24"/>
          <w:lang w:eastAsia="sk-SK"/>
        </w:rPr>
        <w:t xml:space="preserve"> </w:t>
      </w:r>
      <w:r w:rsidRPr="0091449A">
        <w:rPr>
          <w:rFonts w:ascii="Times New Roman" w:eastAsia="Times New Roman" w:hAnsi="Times New Roman" w:cs="Times New Roman"/>
          <w:sz w:val="24"/>
          <w:szCs w:val="24"/>
          <w:lang w:eastAsia="sk-SK"/>
        </w:rPr>
        <w:t>charakteristikami</w:t>
      </w:r>
    </w:p>
    <w:p w14:paraId="60C7C314" w14:textId="77777777" w:rsidR="003D29AE" w:rsidRPr="00C0166F" w:rsidRDefault="003D29AE" w:rsidP="003D29AE">
      <w:pPr>
        <w:spacing w:after="0" w:line="240" w:lineRule="auto"/>
        <w:ind w:left="851"/>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m</w:t>
      </w:r>
      <w:r w:rsidRPr="00C0166F">
        <w:rPr>
          <w:rFonts w:ascii="Times New Roman" w:eastAsia="Times New Roman" w:hAnsi="Times New Roman" w:cs="Times New Roman"/>
          <w:sz w:val="24"/>
          <w:szCs w:val="24"/>
          <w:lang w:eastAsia="sk-SK"/>
        </w:rPr>
        <w:t>otorové vozidlo iné ako vozidlá uvedené v</w:t>
      </w:r>
      <w:r>
        <w:rPr>
          <w:rFonts w:ascii="Times New Roman" w:eastAsia="Times New Roman" w:hAnsi="Times New Roman" w:cs="Times New Roman"/>
          <w:sz w:val="24"/>
          <w:szCs w:val="24"/>
          <w:lang w:eastAsia="sk-SK"/>
        </w:rPr>
        <w:t xml:space="preserve"> písmenách </w:t>
      </w:r>
      <w:r w:rsidRPr="00B33CC7">
        <w:rPr>
          <w:rFonts w:ascii="Times New Roman" w:eastAsia="Times New Roman" w:hAnsi="Times New Roman" w:cs="Times New Roman"/>
          <w:sz w:val="24"/>
          <w:szCs w:val="24"/>
          <w:lang w:eastAsia="sk-SK"/>
        </w:rPr>
        <w:t xml:space="preserve">a) až e) a g) </w:t>
      </w:r>
      <w:r w:rsidRPr="00C0166F">
        <w:rPr>
          <w:rFonts w:ascii="Times New Roman" w:eastAsia="Times New Roman" w:hAnsi="Times New Roman" w:cs="Times New Roman"/>
          <w:sz w:val="24"/>
          <w:szCs w:val="24"/>
          <w:lang w:eastAsia="sk-SK"/>
        </w:rPr>
        <w:t xml:space="preserve">určené na prepravu osôb a ich batožiny </w:t>
      </w:r>
      <w:r w:rsidRPr="00B33CC7">
        <w:rPr>
          <w:rFonts w:ascii="Times New Roman" w:eastAsia="Times New Roman" w:hAnsi="Times New Roman" w:cs="Times New Roman"/>
          <w:sz w:val="24"/>
          <w:szCs w:val="24"/>
          <w:lang w:eastAsia="sk-SK"/>
        </w:rPr>
        <w:t xml:space="preserve">alebo príležitostného nákladu </w:t>
      </w:r>
      <w:r w:rsidRPr="00C0166F">
        <w:rPr>
          <w:rFonts w:ascii="Times New Roman" w:eastAsia="Times New Roman" w:hAnsi="Times New Roman" w:cs="Times New Roman"/>
          <w:sz w:val="24"/>
          <w:szCs w:val="24"/>
          <w:lang w:eastAsia="sk-SK"/>
        </w:rPr>
        <w:t xml:space="preserve">v jedinom vnútornom priestore; ak však takéto vozidlo spĺňa obidve z </w:t>
      </w:r>
      <w:r>
        <w:rPr>
          <w:rFonts w:ascii="Times New Roman" w:eastAsia="Times New Roman" w:hAnsi="Times New Roman" w:cs="Times New Roman"/>
          <w:sz w:val="24"/>
          <w:szCs w:val="24"/>
          <w:lang w:eastAsia="sk-SK"/>
        </w:rPr>
        <w:t>týchto</w:t>
      </w:r>
      <w:r w:rsidRPr="00C0166F">
        <w:rPr>
          <w:rFonts w:ascii="Times New Roman" w:eastAsia="Times New Roman" w:hAnsi="Times New Roman" w:cs="Times New Roman"/>
          <w:sz w:val="24"/>
          <w:szCs w:val="24"/>
          <w:lang w:eastAsia="sk-SK"/>
        </w:rPr>
        <w:t xml:space="preserve"> podmienok </w:t>
      </w:r>
    </w:p>
    <w:p w14:paraId="6A93B2E0" w14:textId="77777777" w:rsidR="003D29AE" w:rsidRDefault="003D29AE">
      <w:pPr>
        <w:pStyle w:val="Odsekzoznamu"/>
        <w:numPr>
          <w:ilvl w:val="0"/>
          <w:numId w:val="23"/>
        </w:numPr>
        <w:spacing w:after="0" w:line="240" w:lineRule="auto"/>
        <w:jc w:val="both"/>
        <w:rPr>
          <w:rFonts w:ascii="Times New Roman" w:eastAsia="Times New Roman" w:hAnsi="Times New Roman" w:cs="Times New Roman"/>
          <w:sz w:val="24"/>
          <w:szCs w:val="24"/>
          <w:lang w:eastAsia="sk-SK"/>
        </w:rPr>
      </w:pPr>
      <w:r w:rsidRPr="0091449A">
        <w:rPr>
          <w:rFonts w:ascii="Times New Roman" w:eastAsia="Times New Roman" w:hAnsi="Times New Roman" w:cs="Times New Roman"/>
          <w:sz w:val="24"/>
          <w:szCs w:val="24"/>
          <w:lang w:eastAsia="sk-SK"/>
        </w:rPr>
        <w:t>počet miest na sedenie okrem sedadla vodiča, nie je väčší ako šesť, „miesto na</w:t>
      </w:r>
      <w:r>
        <w:rPr>
          <w:rFonts w:ascii="Times New Roman" w:eastAsia="Times New Roman" w:hAnsi="Times New Roman" w:cs="Times New Roman"/>
          <w:sz w:val="24"/>
          <w:szCs w:val="24"/>
          <w:lang w:eastAsia="sk-SK"/>
        </w:rPr>
        <w:t> </w:t>
      </w:r>
      <w:r w:rsidRPr="0091449A">
        <w:rPr>
          <w:rFonts w:ascii="Times New Roman" w:eastAsia="Times New Roman" w:hAnsi="Times New Roman" w:cs="Times New Roman"/>
          <w:sz w:val="24"/>
          <w:szCs w:val="24"/>
          <w:lang w:eastAsia="sk-SK"/>
        </w:rPr>
        <w:t>sedenie“ sa považuje za existujúce, ak je vozidlo vybavené „prístupnými“ ukotveniami sedadiel, pričom „prístupné“ znamená také ukotvenia, ktoré sa môžu používať a aby sa zabránilo „prístupu“ k ukotveniam, výrobca fyzicky zamedzí ich použitiu, napríklad navarením krycej platne alebo namontovaním podobného trvalého pevného zariadenia, ktoré nie je možné odstrániť použitím bežne dostupných nástrojov,</w:t>
      </w:r>
    </w:p>
    <w:p w14:paraId="3F4228B2" w14:textId="77777777" w:rsidR="003D29AE" w:rsidRPr="00C0166F" w:rsidRDefault="003D29AE">
      <w:pPr>
        <w:pStyle w:val="Odsekzoznamu"/>
        <w:numPr>
          <w:ilvl w:val="0"/>
          <w:numId w:val="23"/>
        </w:numPr>
        <w:spacing w:after="0" w:line="240" w:lineRule="auto"/>
        <w:jc w:val="both"/>
        <w:rPr>
          <w:rFonts w:ascii="Times New Roman" w:eastAsia="Times New Roman" w:hAnsi="Times New Roman" w:cs="Times New Roman"/>
          <w:bCs/>
          <w:sz w:val="24"/>
          <w:szCs w:val="24"/>
          <w:lang w:eastAsia="sk-SK"/>
        </w:rPr>
      </w:pPr>
      <w:r w:rsidRPr="00C0166F">
        <w:rPr>
          <w:rFonts w:ascii="Times New Roman" w:eastAsia="Times New Roman" w:hAnsi="Times New Roman" w:cs="Times New Roman"/>
          <w:sz w:val="24"/>
          <w:szCs w:val="24"/>
          <w:lang w:eastAsia="sk-SK"/>
        </w:rPr>
        <w:t>P - ( M + N x 68 ) &gt; N x 68,</w:t>
      </w:r>
    </w:p>
    <w:p w14:paraId="68200F07" w14:textId="77777777" w:rsidR="003D29AE" w:rsidRPr="0091449A" w:rsidRDefault="003D29AE" w:rsidP="003D29AE">
      <w:pPr>
        <w:spacing w:after="0" w:line="240" w:lineRule="auto"/>
        <w:ind w:left="708" w:firstLine="708"/>
        <w:jc w:val="both"/>
        <w:rPr>
          <w:rFonts w:ascii="Times New Roman" w:eastAsia="Times New Roman" w:hAnsi="Times New Roman" w:cs="Times New Roman"/>
          <w:sz w:val="24"/>
          <w:szCs w:val="24"/>
          <w:lang w:eastAsia="sk-SK"/>
        </w:rPr>
      </w:pPr>
      <w:r w:rsidRPr="0091449A">
        <w:rPr>
          <w:rFonts w:ascii="Times New Roman" w:eastAsia="Times New Roman" w:hAnsi="Times New Roman" w:cs="Times New Roman"/>
          <w:sz w:val="24"/>
          <w:szCs w:val="24"/>
          <w:lang w:eastAsia="sk-SK"/>
        </w:rPr>
        <w:t>kde:</w:t>
      </w:r>
    </w:p>
    <w:p w14:paraId="30ED5BA2" w14:textId="77777777" w:rsidR="003D29AE" w:rsidRPr="0091449A" w:rsidRDefault="003D29AE" w:rsidP="003D29AE">
      <w:pPr>
        <w:spacing w:after="0" w:line="240" w:lineRule="auto"/>
        <w:ind w:left="708" w:firstLine="708"/>
        <w:jc w:val="both"/>
        <w:rPr>
          <w:rFonts w:ascii="Times New Roman" w:eastAsia="Times New Roman" w:hAnsi="Times New Roman" w:cs="Times New Roman"/>
          <w:sz w:val="24"/>
          <w:szCs w:val="24"/>
          <w:lang w:eastAsia="sk-SK"/>
        </w:rPr>
      </w:pPr>
      <w:r w:rsidRPr="0091449A">
        <w:rPr>
          <w:rFonts w:ascii="Times New Roman" w:eastAsia="Times New Roman" w:hAnsi="Times New Roman" w:cs="Times New Roman"/>
          <w:sz w:val="24"/>
          <w:szCs w:val="24"/>
          <w:lang w:eastAsia="sk-SK"/>
        </w:rPr>
        <w:t>P = najväčšia technicky prípustná celková hmotnosť vozidla v kg,</w:t>
      </w:r>
    </w:p>
    <w:p w14:paraId="1CE11265" w14:textId="77777777" w:rsidR="003D29AE" w:rsidRPr="0091449A" w:rsidRDefault="003D29AE" w:rsidP="003D29AE">
      <w:pPr>
        <w:spacing w:after="0" w:line="240" w:lineRule="auto"/>
        <w:ind w:left="708" w:firstLine="708"/>
        <w:jc w:val="both"/>
        <w:rPr>
          <w:rFonts w:ascii="Times New Roman" w:eastAsia="Times New Roman" w:hAnsi="Times New Roman" w:cs="Times New Roman"/>
          <w:sz w:val="24"/>
          <w:szCs w:val="24"/>
          <w:lang w:eastAsia="sk-SK"/>
        </w:rPr>
      </w:pPr>
      <w:r w:rsidRPr="0091449A">
        <w:rPr>
          <w:rFonts w:ascii="Times New Roman" w:eastAsia="Times New Roman" w:hAnsi="Times New Roman" w:cs="Times New Roman"/>
          <w:sz w:val="24"/>
          <w:szCs w:val="24"/>
          <w:lang w:eastAsia="sk-SK"/>
        </w:rPr>
        <w:t>M = prevádzková hmotnosť vozidla v kg,</w:t>
      </w:r>
    </w:p>
    <w:p w14:paraId="018B7D8B" w14:textId="77777777" w:rsidR="003D29AE" w:rsidRPr="0091449A" w:rsidRDefault="003D29AE" w:rsidP="003D29AE">
      <w:pPr>
        <w:spacing w:after="0" w:line="240" w:lineRule="auto"/>
        <w:ind w:left="708" w:firstLine="708"/>
        <w:jc w:val="both"/>
        <w:rPr>
          <w:rFonts w:ascii="Times New Roman" w:eastAsia="Times New Roman" w:hAnsi="Times New Roman" w:cs="Times New Roman"/>
          <w:sz w:val="24"/>
          <w:szCs w:val="24"/>
          <w:lang w:eastAsia="sk-SK"/>
        </w:rPr>
      </w:pPr>
      <w:r w:rsidRPr="0091449A">
        <w:rPr>
          <w:rFonts w:ascii="Times New Roman" w:eastAsia="Times New Roman" w:hAnsi="Times New Roman" w:cs="Times New Roman"/>
          <w:sz w:val="24"/>
          <w:szCs w:val="24"/>
          <w:lang w:eastAsia="sk-SK"/>
        </w:rPr>
        <w:t>N = počet miest na sedenie okrem sedadla pre vodiča</w:t>
      </w:r>
      <w:r>
        <w:rPr>
          <w:rFonts w:ascii="Times New Roman" w:eastAsia="Times New Roman" w:hAnsi="Times New Roman" w:cs="Times New Roman"/>
          <w:sz w:val="24"/>
          <w:szCs w:val="24"/>
          <w:lang w:eastAsia="sk-SK"/>
        </w:rPr>
        <w:t>,</w:t>
      </w:r>
    </w:p>
    <w:p w14:paraId="5F5BF098" w14:textId="77777777" w:rsidR="003D29AE" w:rsidRPr="0091449A" w:rsidRDefault="003D29AE" w:rsidP="003D29AE">
      <w:pPr>
        <w:spacing w:after="0" w:line="240" w:lineRule="auto"/>
        <w:ind w:left="143" w:firstLine="708"/>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t</w:t>
      </w:r>
      <w:r w:rsidRPr="0091449A">
        <w:rPr>
          <w:rFonts w:ascii="Times New Roman" w:eastAsia="Times New Roman" w:hAnsi="Times New Roman" w:cs="Times New Roman"/>
          <w:sz w:val="24"/>
          <w:szCs w:val="24"/>
          <w:lang w:eastAsia="sk-SK"/>
        </w:rPr>
        <w:t xml:space="preserve">oto vozidlo sa nepovažuje za vozidlo kategórie M1. </w:t>
      </w:r>
    </w:p>
    <w:p w14:paraId="6529F2C6" w14:textId="77777777" w:rsidR="003D29AE" w:rsidRPr="0091449A" w:rsidRDefault="003D29AE">
      <w:pPr>
        <w:pStyle w:val="Odsekzoznamu"/>
        <w:numPr>
          <w:ilvl w:val="0"/>
          <w:numId w:val="11"/>
        </w:numPr>
        <w:spacing w:after="0" w:line="240" w:lineRule="auto"/>
        <w:ind w:left="851"/>
        <w:jc w:val="both"/>
        <w:rPr>
          <w:rFonts w:ascii="Times New Roman" w:eastAsia="Times New Roman" w:hAnsi="Times New Roman" w:cs="Times New Roman"/>
          <w:sz w:val="24"/>
          <w:szCs w:val="24"/>
          <w:lang w:eastAsia="sk-SK"/>
        </w:rPr>
      </w:pPr>
      <w:r w:rsidRPr="0091449A">
        <w:rPr>
          <w:rFonts w:ascii="Times New Roman" w:eastAsia="Times New Roman" w:hAnsi="Times New Roman" w:cs="Times New Roman"/>
          <w:sz w:val="24"/>
          <w:szCs w:val="24"/>
          <w:lang w:eastAsia="sk-SK"/>
        </w:rPr>
        <w:t>úžitkové kombi (AG)</w:t>
      </w:r>
      <w:r>
        <w:rPr>
          <w:rFonts w:ascii="Times New Roman" w:eastAsia="Times New Roman" w:hAnsi="Times New Roman" w:cs="Times New Roman"/>
          <w:sz w:val="24"/>
          <w:szCs w:val="24"/>
          <w:lang w:eastAsia="sk-SK"/>
        </w:rPr>
        <w:t>:</w:t>
      </w:r>
      <w:r w:rsidRPr="0091449A">
        <w:rPr>
          <w:rFonts w:ascii="Times New Roman" w:eastAsia="Times New Roman" w:hAnsi="Times New Roman" w:cs="Times New Roman"/>
          <w:sz w:val="24"/>
          <w:szCs w:val="24"/>
          <w:lang w:eastAsia="sk-SK"/>
        </w:rPr>
        <w:t xml:space="preserve"> je motorové vozidlo určené na prepravu osôb a ich batožiny, pričom priestor na batožinu musí byť úplne oddelený od priestoru pre cestujúcich; referenčný bod miesta na sedenie vodiča sa musí nachádzať aspoň 750 mm nad nosným povrchom vozidla.</w:t>
      </w:r>
    </w:p>
    <w:p w14:paraId="15538F64" w14:textId="77777777" w:rsidR="003D29AE" w:rsidRPr="0091449A" w:rsidRDefault="003D29AE" w:rsidP="003D29AE">
      <w:pPr>
        <w:spacing w:after="0" w:line="240" w:lineRule="auto"/>
        <w:jc w:val="both"/>
        <w:rPr>
          <w:rFonts w:ascii="Times New Roman" w:eastAsia="Times New Roman" w:hAnsi="Times New Roman" w:cs="Times New Roman"/>
          <w:sz w:val="24"/>
          <w:szCs w:val="24"/>
          <w:highlight w:val="yellow"/>
          <w:lang w:eastAsia="sk-SK"/>
        </w:rPr>
      </w:pPr>
    </w:p>
    <w:p w14:paraId="41B0B3AA" w14:textId="77777777" w:rsidR="003D29AE" w:rsidRPr="0091449A"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91449A">
        <w:rPr>
          <w:rFonts w:ascii="Times New Roman" w:hAnsi="Times New Roman" w:cs="Times New Roman"/>
          <w:b/>
          <w:sz w:val="24"/>
          <w:szCs w:val="24"/>
        </w:rPr>
        <w:t>Autobus</w:t>
      </w:r>
      <w:r w:rsidRPr="0091449A">
        <w:rPr>
          <w:rFonts w:ascii="Times New Roman" w:hAnsi="Times New Roman" w:cs="Times New Roman"/>
          <w:sz w:val="24"/>
          <w:szCs w:val="24"/>
        </w:rPr>
        <w:t xml:space="preserve"> je motorové vozidlo, ktoré je svojou konštrukciou a rozmiestnením určené na prepravu osôb a batožiny a ktoré má viac ako deväť miest na sedenie vrá</w:t>
      </w:r>
      <w:r w:rsidRPr="002F1EEE">
        <w:rPr>
          <w:rFonts w:ascii="Times New Roman" w:hAnsi="Times New Roman" w:cs="Times New Roman"/>
          <w:sz w:val="24"/>
          <w:szCs w:val="24"/>
        </w:rPr>
        <w:t>tane miesta pre vodiča</w:t>
      </w:r>
      <w:r w:rsidRPr="0091449A">
        <w:rPr>
          <w:rFonts w:ascii="Times New Roman" w:hAnsi="Times New Roman" w:cs="Times New Roman"/>
          <w:sz w:val="24"/>
          <w:szCs w:val="24"/>
        </w:rPr>
        <w:t xml:space="preserve">, môže mať jedno alebo dve podlažia a môže ťahať aj príves. Autobus môže byť vo vyhotovení </w:t>
      </w:r>
    </w:p>
    <w:p w14:paraId="32E94D69" w14:textId="77777777" w:rsidR="003D29AE" w:rsidRPr="002F1EEE" w:rsidRDefault="003D29AE">
      <w:pPr>
        <w:pStyle w:val="Odsekzoznamu"/>
        <w:numPr>
          <w:ilvl w:val="0"/>
          <w:numId w:val="1"/>
        </w:numPr>
        <w:spacing w:after="0" w:line="240" w:lineRule="auto"/>
        <w:ind w:left="851"/>
        <w:jc w:val="both"/>
        <w:rPr>
          <w:rFonts w:ascii="Times New Roman" w:eastAsia="Times New Roman" w:hAnsi="Times New Roman" w:cs="Times New Roman"/>
          <w:bCs/>
          <w:sz w:val="24"/>
          <w:szCs w:val="24"/>
          <w:lang w:eastAsia="sk-SK"/>
        </w:rPr>
      </w:pPr>
      <w:r w:rsidRPr="0091449A">
        <w:rPr>
          <w:rFonts w:ascii="Times New Roman" w:eastAsia="Times New Roman" w:hAnsi="Times New Roman" w:cs="Times New Roman"/>
          <w:sz w:val="24"/>
          <w:szCs w:val="24"/>
          <w:lang w:eastAsia="sk-SK"/>
        </w:rPr>
        <w:t>triedy I</w:t>
      </w:r>
      <w:r>
        <w:rPr>
          <w:rFonts w:ascii="Times New Roman" w:eastAsia="Times New Roman" w:hAnsi="Times New Roman" w:cs="Times New Roman"/>
          <w:sz w:val="24"/>
          <w:szCs w:val="24"/>
          <w:lang w:eastAsia="sk-SK"/>
        </w:rPr>
        <w:t>:</w:t>
      </w:r>
      <w:r w:rsidRPr="0091449A">
        <w:rPr>
          <w:rFonts w:ascii="Times New Roman" w:eastAsia="Times New Roman" w:hAnsi="Times New Roman" w:cs="Times New Roman"/>
          <w:sz w:val="24"/>
          <w:szCs w:val="24"/>
          <w:lang w:eastAsia="sk-SK"/>
        </w:rPr>
        <w:t xml:space="preserve"> vozidlo s kapacitou väčšou ako 22 cestujúcich okrem vodiča, ktoré je konštruované s plochami pre stojacich cest</w:t>
      </w:r>
      <w:r w:rsidRPr="00FE0705">
        <w:rPr>
          <w:rFonts w:ascii="Times New Roman" w:eastAsia="Times New Roman" w:hAnsi="Times New Roman" w:cs="Times New Roman"/>
          <w:sz w:val="24"/>
          <w:szCs w:val="24"/>
          <w:lang w:eastAsia="sk-SK"/>
        </w:rPr>
        <w:t>ujúcich tak, aby boli možné časté pohyby cestujúcich; podľa druhu karosérie môže byť vo vyhotovení jednopodlažnom, dvojpodlažnom, kĺbovom jednopodlažnom, kĺbovom dvojpodlažnom, jednopodlažnom so zníženou podlahou, dvojpodlažnom so zníženou podlahou, kĺbovom jednopodlažnom so zníženou podlahou, kĺbovom dvojpodlažnom so zníženou podlahou, jednopodlažnom s otvorenou strechou, dvojpodlažnom s</w:t>
      </w:r>
      <w:r w:rsidRPr="002F1EEE">
        <w:rPr>
          <w:rFonts w:ascii="Times New Roman" w:eastAsia="Times New Roman" w:hAnsi="Times New Roman" w:cs="Times New Roman"/>
          <w:sz w:val="24"/>
          <w:szCs w:val="24"/>
          <w:lang w:eastAsia="sk-SK"/>
        </w:rPr>
        <w:t xml:space="preserve"> otvorenou strechou, </w:t>
      </w:r>
    </w:p>
    <w:p w14:paraId="3B4B8804" w14:textId="77777777" w:rsidR="003D29AE" w:rsidRPr="002F1EEE" w:rsidRDefault="003D29AE">
      <w:pPr>
        <w:pStyle w:val="Odsekzoznamu"/>
        <w:numPr>
          <w:ilvl w:val="0"/>
          <w:numId w:val="1"/>
        </w:numPr>
        <w:spacing w:after="0" w:line="240" w:lineRule="auto"/>
        <w:ind w:left="851"/>
        <w:jc w:val="both"/>
        <w:rPr>
          <w:rFonts w:ascii="Times New Roman" w:eastAsia="Times New Roman" w:hAnsi="Times New Roman" w:cs="Times New Roman"/>
          <w:bCs/>
          <w:sz w:val="24"/>
          <w:szCs w:val="24"/>
          <w:lang w:eastAsia="sk-SK"/>
        </w:rPr>
      </w:pPr>
      <w:r w:rsidRPr="002F1EEE">
        <w:rPr>
          <w:rFonts w:ascii="Times New Roman" w:eastAsia="Times New Roman" w:hAnsi="Times New Roman" w:cs="Times New Roman"/>
          <w:sz w:val="24"/>
          <w:szCs w:val="24"/>
          <w:lang w:eastAsia="sk-SK"/>
        </w:rPr>
        <w:t>triedy II</w:t>
      </w:r>
      <w:r>
        <w:rPr>
          <w:rFonts w:ascii="Times New Roman" w:eastAsia="Times New Roman" w:hAnsi="Times New Roman" w:cs="Times New Roman"/>
          <w:sz w:val="24"/>
          <w:szCs w:val="24"/>
          <w:lang w:eastAsia="sk-SK"/>
        </w:rPr>
        <w:t>:</w:t>
      </w:r>
      <w:r w:rsidRPr="00FE0705">
        <w:rPr>
          <w:rFonts w:ascii="Times New Roman" w:eastAsia="Times New Roman" w:hAnsi="Times New Roman" w:cs="Times New Roman"/>
          <w:sz w:val="24"/>
          <w:szCs w:val="24"/>
          <w:lang w:eastAsia="sk-SK"/>
        </w:rPr>
        <w:t xml:space="preserve"> vozidlo s kapacitou väčšou ako 22 cestujúcich okrem vodiča, je konštruované v zásade na prepravu sediacich cestujúcich a navrhnuté tak, aby </w:t>
      </w:r>
      <w:r>
        <w:rPr>
          <w:rFonts w:ascii="Times New Roman" w:eastAsia="Times New Roman" w:hAnsi="Times New Roman" w:cs="Times New Roman"/>
          <w:sz w:val="24"/>
          <w:szCs w:val="24"/>
          <w:lang w:eastAsia="sk-SK"/>
        </w:rPr>
        <w:t>u</w:t>
      </w:r>
      <w:r w:rsidRPr="0091449A">
        <w:rPr>
          <w:rFonts w:ascii="Times New Roman" w:eastAsia="Times New Roman" w:hAnsi="Times New Roman" w:cs="Times New Roman"/>
          <w:sz w:val="24"/>
          <w:szCs w:val="24"/>
          <w:lang w:eastAsia="sk-SK"/>
        </w:rPr>
        <w:t>možňovalo prepravu stojacich cestujúcich v chodbičke alebo na ploche, ktorá nemá väčší priestor, ako je priestor určený pre dve dvojité sedadlá; podľa druhu karosérie môže byť vo vyhot</w:t>
      </w:r>
      <w:r w:rsidRPr="002F1EEE">
        <w:rPr>
          <w:rFonts w:ascii="Times New Roman" w:eastAsia="Times New Roman" w:hAnsi="Times New Roman" w:cs="Times New Roman"/>
          <w:sz w:val="24"/>
          <w:szCs w:val="24"/>
          <w:lang w:eastAsia="sk-SK"/>
        </w:rPr>
        <w:t xml:space="preserve">ovení jednopodlažnom, dvojpodlažnom, kĺbovom jednopodlažnom, kĺbovom dvojpodlažnom, jednopodlažnom so zníženou podlahou, dvojpodlažnom so zníženou podlahou, kĺbovom jednopodlažnom so zníženou podlahou, kĺbovom dvojpodlažnom so zníženou podlahou, jednopodlažnom s otvorenou strechou, dvojpodlažnom s otvorenou strechou, </w:t>
      </w:r>
    </w:p>
    <w:p w14:paraId="5BADD73F" w14:textId="77777777" w:rsidR="003D29AE" w:rsidRPr="002F1EEE" w:rsidRDefault="003D29AE">
      <w:pPr>
        <w:pStyle w:val="Odsekzoznamu"/>
        <w:numPr>
          <w:ilvl w:val="0"/>
          <w:numId w:val="1"/>
        </w:numPr>
        <w:spacing w:after="0" w:line="240" w:lineRule="auto"/>
        <w:ind w:left="851"/>
        <w:jc w:val="both"/>
        <w:rPr>
          <w:rFonts w:ascii="Times New Roman" w:eastAsia="Times New Roman" w:hAnsi="Times New Roman" w:cs="Times New Roman"/>
          <w:bCs/>
          <w:sz w:val="24"/>
          <w:szCs w:val="24"/>
          <w:lang w:eastAsia="sk-SK"/>
        </w:rPr>
      </w:pPr>
      <w:r w:rsidRPr="002F1EEE">
        <w:rPr>
          <w:rFonts w:ascii="Times New Roman" w:eastAsia="Times New Roman" w:hAnsi="Times New Roman" w:cs="Times New Roman"/>
          <w:sz w:val="24"/>
          <w:szCs w:val="24"/>
          <w:lang w:eastAsia="sk-SK"/>
        </w:rPr>
        <w:t>triedy III</w:t>
      </w:r>
      <w:r>
        <w:rPr>
          <w:rFonts w:ascii="Times New Roman" w:eastAsia="Times New Roman" w:hAnsi="Times New Roman" w:cs="Times New Roman"/>
          <w:sz w:val="24"/>
          <w:szCs w:val="24"/>
          <w:lang w:eastAsia="sk-SK"/>
        </w:rPr>
        <w:t>:</w:t>
      </w:r>
      <w:r w:rsidRPr="00FE0705">
        <w:rPr>
          <w:rFonts w:ascii="Times New Roman" w:eastAsia="Times New Roman" w:hAnsi="Times New Roman" w:cs="Times New Roman"/>
          <w:sz w:val="24"/>
          <w:szCs w:val="24"/>
          <w:lang w:eastAsia="sk-SK"/>
        </w:rPr>
        <w:t xml:space="preserve"> vozidlo s kapacitou väčšou ako 22 cestujúcich okrem vodiča, ktoré je konštruované výhradne na prepravu sediacich cestujúcich; podľa druhu karosérie môže byť vo vyhotov</w:t>
      </w:r>
      <w:r w:rsidRPr="002F1EEE">
        <w:rPr>
          <w:rFonts w:ascii="Times New Roman" w:eastAsia="Times New Roman" w:hAnsi="Times New Roman" w:cs="Times New Roman"/>
          <w:sz w:val="24"/>
          <w:szCs w:val="24"/>
          <w:lang w:eastAsia="sk-SK"/>
        </w:rPr>
        <w:t xml:space="preserve">ení jednopodlažnom, dvojpodlažnom, kĺbovom jednopodlažnom, kĺbovom dvojpodlažnom, </w:t>
      </w:r>
    </w:p>
    <w:p w14:paraId="372764E7" w14:textId="77777777" w:rsidR="003D29AE" w:rsidRPr="002F1EEE" w:rsidRDefault="003D29AE">
      <w:pPr>
        <w:pStyle w:val="Odsekzoznamu"/>
        <w:numPr>
          <w:ilvl w:val="0"/>
          <w:numId w:val="1"/>
        </w:numPr>
        <w:spacing w:after="0" w:line="240" w:lineRule="auto"/>
        <w:ind w:left="851"/>
        <w:jc w:val="both"/>
        <w:rPr>
          <w:rFonts w:ascii="Times New Roman" w:eastAsia="Times New Roman" w:hAnsi="Times New Roman" w:cs="Times New Roman"/>
          <w:bCs/>
          <w:sz w:val="24"/>
          <w:szCs w:val="24"/>
          <w:lang w:eastAsia="sk-SK"/>
        </w:rPr>
      </w:pPr>
      <w:r w:rsidRPr="002F1EEE">
        <w:rPr>
          <w:rFonts w:ascii="Times New Roman" w:eastAsia="Times New Roman" w:hAnsi="Times New Roman" w:cs="Times New Roman"/>
          <w:sz w:val="24"/>
          <w:szCs w:val="24"/>
          <w:lang w:eastAsia="sk-SK"/>
        </w:rPr>
        <w:t>triedy A</w:t>
      </w:r>
      <w:r>
        <w:rPr>
          <w:rFonts w:ascii="Times New Roman" w:eastAsia="Times New Roman" w:hAnsi="Times New Roman" w:cs="Times New Roman"/>
          <w:sz w:val="24"/>
          <w:szCs w:val="24"/>
          <w:lang w:eastAsia="sk-SK"/>
        </w:rPr>
        <w:t>:</w:t>
      </w:r>
      <w:r w:rsidRPr="00FE0705">
        <w:rPr>
          <w:rFonts w:ascii="Times New Roman" w:eastAsia="Times New Roman" w:hAnsi="Times New Roman" w:cs="Times New Roman"/>
          <w:sz w:val="24"/>
          <w:szCs w:val="24"/>
          <w:lang w:eastAsia="sk-SK"/>
        </w:rPr>
        <w:t xml:space="preserve"> vozidlo s kapacitou neprevyšujúcou 22 cestujúcich okrem vodiča, ktoré je navrhnuté na prepravu stojacich cestujúcich, </w:t>
      </w:r>
      <w:r w:rsidRPr="007C18B1">
        <w:rPr>
          <w:rFonts w:ascii="Times New Roman" w:eastAsia="Times New Roman" w:hAnsi="Times New Roman" w:cs="Times New Roman"/>
          <w:sz w:val="24"/>
          <w:szCs w:val="24"/>
          <w:lang w:eastAsia="sk-SK"/>
        </w:rPr>
        <w:t>má sedadlá a musí mať zabezpečenia pre stojacich cestujúcich; podľa druhu karosérie môže byť vo</w:t>
      </w:r>
      <w:r w:rsidRPr="00FE0705">
        <w:rPr>
          <w:rFonts w:ascii="Times New Roman" w:eastAsia="Times New Roman" w:hAnsi="Times New Roman" w:cs="Times New Roman"/>
          <w:sz w:val="24"/>
          <w:szCs w:val="24"/>
          <w:lang w:eastAsia="sk-SK"/>
        </w:rPr>
        <w:t> vyhotovení jednopodlažnom, jednopodlažnom so zníženou podlahou, jednopodlažnom s</w:t>
      </w:r>
      <w:r>
        <w:rPr>
          <w:rFonts w:ascii="Times New Roman" w:eastAsia="Times New Roman" w:hAnsi="Times New Roman" w:cs="Times New Roman"/>
          <w:sz w:val="24"/>
          <w:szCs w:val="24"/>
          <w:lang w:eastAsia="sk-SK"/>
        </w:rPr>
        <w:t> </w:t>
      </w:r>
      <w:r w:rsidRPr="00FE0705">
        <w:rPr>
          <w:rFonts w:ascii="Times New Roman" w:eastAsia="Times New Roman" w:hAnsi="Times New Roman" w:cs="Times New Roman"/>
          <w:sz w:val="24"/>
          <w:szCs w:val="24"/>
          <w:lang w:eastAsia="sk-SK"/>
        </w:rPr>
        <w:t>otvorenou</w:t>
      </w:r>
      <w:r>
        <w:rPr>
          <w:rFonts w:ascii="Times New Roman" w:eastAsia="Times New Roman" w:hAnsi="Times New Roman" w:cs="Times New Roman"/>
          <w:sz w:val="24"/>
          <w:szCs w:val="24"/>
          <w:lang w:eastAsia="sk-SK"/>
        </w:rPr>
        <w:t xml:space="preserve"> </w:t>
      </w:r>
      <w:r w:rsidRPr="00FE0705">
        <w:rPr>
          <w:rFonts w:ascii="Times New Roman" w:eastAsia="Times New Roman" w:hAnsi="Times New Roman" w:cs="Times New Roman"/>
          <w:sz w:val="24"/>
          <w:szCs w:val="24"/>
          <w:lang w:eastAsia="sk-SK"/>
        </w:rPr>
        <w:t xml:space="preserve">strechou, </w:t>
      </w:r>
    </w:p>
    <w:p w14:paraId="7D56C3A9" w14:textId="77777777" w:rsidR="003D29AE" w:rsidRPr="007C18B1" w:rsidRDefault="003D29AE">
      <w:pPr>
        <w:pStyle w:val="Odsekzoznamu"/>
        <w:numPr>
          <w:ilvl w:val="0"/>
          <w:numId w:val="1"/>
        </w:numPr>
        <w:spacing w:after="0" w:line="240" w:lineRule="auto"/>
        <w:ind w:left="851"/>
        <w:jc w:val="both"/>
        <w:rPr>
          <w:rFonts w:ascii="Times New Roman" w:eastAsia="Times New Roman" w:hAnsi="Times New Roman" w:cs="Times New Roman"/>
          <w:bCs/>
          <w:sz w:val="24"/>
          <w:szCs w:val="24"/>
          <w:lang w:eastAsia="sk-SK"/>
        </w:rPr>
      </w:pPr>
      <w:r w:rsidRPr="002F1EEE">
        <w:rPr>
          <w:rFonts w:ascii="Times New Roman" w:eastAsia="Times New Roman" w:hAnsi="Times New Roman" w:cs="Times New Roman"/>
          <w:sz w:val="24"/>
          <w:szCs w:val="24"/>
          <w:lang w:eastAsia="sk-SK"/>
        </w:rPr>
        <w:t>triedy B</w:t>
      </w:r>
      <w:r>
        <w:rPr>
          <w:rFonts w:ascii="Times New Roman" w:eastAsia="Times New Roman" w:hAnsi="Times New Roman" w:cs="Times New Roman"/>
          <w:sz w:val="24"/>
          <w:szCs w:val="24"/>
          <w:lang w:eastAsia="sk-SK"/>
        </w:rPr>
        <w:t>:</w:t>
      </w:r>
      <w:r w:rsidRPr="00FE0705">
        <w:rPr>
          <w:rFonts w:ascii="Times New Roman" w:eastAsia="Times New Roman" w:hAnsi="Times New Roman" w:cs="Times New Roman"/>
          <w:sz w:val="24"/>
          <w:szCs w:val="24"/>
          <w:lang w:eastAsia="sk-SK"/>
        </w:rPr>
        <w:t xml:space="preserve"> vozidlo s kapacitou neprevyšujúcou 22 cestujúcich okrem vodiča, </w:t>
      </w:r>
      <w:r w:rsidRPr="007C18B1">
        <w:rPr>
          <w:rFonts w:ascii="Times New Roman" w:eastAsia="Times New Roman" w:hAnsi="Times New Roman" w:cs="Times New Roman"/>
          <w:sz w:val="24"/>
          <w:szCs w:val="24"/>
          <w:lang w:eastAsia="sk-SK"/>
        </w:rPr>
        <w:t>ktoré nie je navrhnuté na prepravu stojacich cestujúcich</w:t>
      </w:r>
      <w:r>
        <w:rPr>
          <w:rFonts w:ascii="Times New Roman" w:eastAsia="Times New Roman" w:hAnsi="Times New Roman" w:cs="Times New Roman"/>
          <w:sz w:val="24"/>
          <w:szCs w:val="24"/>
          <w:lang w:eastAsia="sk-SK"/>
        </w:rPr>
        <w:t>,</w:t>
      </w:r>
      <w:r w:rsidRPr="007C18B1">
        <w:rPr>
          <w:rFonts w:ascii="Times New Roman" w:eastAsia="Times New Roman" w:hAnsi="Times New Roman" w:cs="Times New Roman"/>
          <w:sz w:val="24"/>
          <w:szCs w:val="24"/>
          <w:lang w:eastAsia="sk-SK"/>
        </w:rPr>
        <w:t xml:space="preserve"> nemá žiadne zabezpečenia pre</w:t>
      </w:r>
      <w:r>
        <w:rPr>
          <w:rFonts w:ascii="Times New Roman" w:eastAsia="Times New Roman" w:hAnsi="Times New Roman" w:cs="Times New Roman"/>
          <w:sz w:val="24"/>
          <w:szCs w:val="24"/>
          <w:lang w:eastAsia="sk-SK"/>
        </w:rPr>
        <w:t> </w:t>
      </w:r>
      <w:r w:rsidRPr="007C18B1">
        <w:rPr>
          <w:rFonts w:ascii="Times New Roman" w:eastAsia="Times New Roman" w:hAnsi="Times New Roman" w:cs="Times New Roman"/>
          <w:sz w:val="24"/>
          <w:szCs w:val="24"/>
          <w:lang w:eastAsia="sk-SK"/>
        </w:rPr>
        <w:t>stojacich cestujúcich</w:t>
      </w:r>
      <w:r>
        <w:rPr>
          <w:rFonts w:ascii="Times New Roman" w:eastAsia="Times New Roman" w:hAnsi="Times New Roman" w:cs="Times New Roman"/>
          <w:sz w:val="24"/>
          <w:szCs w:val="24"/>
          <w:lang w:eastAsia="sk-SK"/>
        </w:rPr>
        <w:t>; v</w:t>
      </w:r>
      <w:r w:rsidRPr="007C18B1">
        <w:rPr>
          <w:rFonts w:ascii="Times New Roman" w:eastAsia="Times New Roman" w:hAnsi="Times New Roman" w:cs="Times New Roman"/>
          <w:sz w:val="24"/>
          <w:szCs w:val="24"/>
          <w:lang w:eastAsia="sk-SK"/>
        </w:rPr>
        <w:t xml:space="preserve">ozidlo tejto triedy podľa druhu karosérie môže byť vo vyhotovení jednopodlažnom, jednopodlažnom s otvorenou strechou. </w:t>
      </w:r>
    </w:p>
    <w:p w14:paraId="049D311F" w14:textId="77777777" w:rsidR="003D29AE" w:rsidRPr="002F1EEE" w:rsidRDefault="003D29AE" w:rsidP="003D29AE">
      <w:pPr>
        <w:spacing w:after="0" w:line="240" w:lineRule="auto"/>
        <w:jc w:val="both"/>
        <w:rPr>
          <w:rFonts w:ascii="Times New Roman" w:eastAsia="Times New Roman" w:hAnsi="Times New Roman" w:cs="Times New Roman"/>
          <w:sz w:val="24"/>
          <w:szCs w:val="24"/>
          <w:lang w:eastAsia="sk-SK"/>
        </w:rPr>
      </w:pPr>
      <w:r w:rsidRPr="007C18B1">
        <w:rPr>
          <w:rFonts w:ascii="Times New Roman" w:eastAsia="Times New Roman" w:hAnsi="Times New Roman" w:cs="Times New Roman"/>
          <w:sz w:val="24"/>
          <w:szCs w:val="24"/>
          <w:lang w:eastAsia="sk-SK"/>
        </w:rPr>
        <w:t>Pod pojmom „poschodový autobus“ sa rozumie vozidlo, kde priestory určené pre cestujúcich sú usporiadané najmenej v jednej časti v dvoch prekrývajúcich sa podlažiach a na hornom podlaží sa nenachádzajú žiadne priestory pre s</w:t>
      </w:r>
      <w:r w:rsidRPr="002F1EEE">
        <w:rPr>
          <w:rFonts w:ascii="Times New Roman" w:eastAsia="Times New Roman" w:hAnsi="Times New Roman" w:cs="Times New Roman"/>
          <w:sz w:val="24"/>
          <w:szCs w:val="24"/>
          <w:lang w:eastAsia="sk-SK"/>
        </w:rPr>
        <w:t xml:space="preserve">tojacich cestujúcich. </w:t>
      </w:r>
    </w:p>
    <w:p w14:paraId="1D721628" w14:textId="77777777" w:rsidR="003D29AE" w:rsidRPr="002F1EEE" w:rsidRDefault="003D29AE" w:rsidP="003D29AE">
      <w:pPr>
        <w:spacing w:after="0" w:line="240" w:lineRule="auto"/>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 xml:space="preserve">Pod pojmom „kĺbový autobus“ sa rozumie vozidlo pozostávajúce z dvoch alebo viacerých tuhých sekcií, ktoré sú vzájomne spojené pomocou kĺbov. Oddiely pre cestujúcich každej sekcie sú vzájomne spojené tak, že cestujúci sa môžu voľne pohybovať medzi nimi; tuhé sekcie sú spojené trvale tak, že ich je možné oddeliť </w:t>
      </w:r>
      <w:r>
        <w:rPr>
          <w:rFonts w:ascii="Times New Roman" w:eastAsia="Times New Roman" w:hAnsi="Times New Roman" w:cs="Times New Roman"/>
          <w:sz w:val="24"/>
          <w:szCs w:val="24"/>
          <w:lang w:eastAsia="sk-SK"/>
        </w:rPr>
        <w:t>len</w:t>
      </w:r>
      <w:r w:rsidRPr="002F1EEE">
        <w:rPr>
          <w:rFonts w:ascii="Times New Roman" w:eastAsia="Times New Roman" w:hAnsi="Times New Roman" w:cs="Times New Roman"/>
          <w:sz w:val="24"/>
          <w:szCs w:val="24"/>
          <w:lang w:eastAsia="sk-SK"/>
        </w:rPr>
        <w:t xml:space="preserve"> pracovným úkonom, ktorý si vyžaduje zariadenia nachádzajúce sa </w:t>
      </w:r>
      <w:r>
        <w:rPr>
          <w:rFonts w:ascii="Times New Roman" w:eastAsia="Times New Roman" w:hAnsi="Times New Roman" w:cs="Times New Roman"/>
          <w:sz w:val="24"/>
          <w:szCs w:val="24"/>
          <w:lang w:eastAsia="sk-SK"/>
        </w:rPr>
        <w:t>len</w:t>
      </w:r>
      <w:r w:rsidRPr="002F1EEE">
        <w:rPr>
          <w:rFonts w:ascii="Times New Roman" w:eastAsia="Times New Roman" w:hAnsi="Times New Roman" w:cs="Times New Roman"/>
          <w:sz w:val="24"/>
          <w:szCs w:val="24"/>
          <w:lang w:eastAsia="sk-SK"/>
        </w:rPr>
        <w:t xml:space="preserve"> v dielni. </w:t>
      </w:r>
    </w:p>
    <w:p w14:paraId="3CC8B03B" w14:textId="77777777" w:rsidR="003D29AE" w:rsidRPr="002F1EEE" w:rsidRDefault="003D29AE" w:rsidP="003D29AE">
      <w:pPr>
        <w:spacing w:after="0" w:line="240" w:lineRule="auto"/>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 xml:space="preserve">Pod pojmom „poschodový kĺbový autobus“ sa rozumie vozidlo, ktoré pozostáva z dvoch alebo viacerých tuhých sekcií, ktoré sú vzájomne kĺbovo spojené. Oddiely pre cestujúcich každej sekcie sú vzájomne prepojené aspoň na jednom podlaží tak, aby sa medzi nimi mohli cestujúci voľne pohybovať; tuhé sekcie sú spojené trvalo tak, že ich je možné oddeliť </w:t>
      </w:r>
      <w:r>
        <w:rPr>
          <w:rFonts w:ascii="Times New Roman" w:eastAsia="Times New Roman" w:hAnsi="Times New Roman" w:cs="Times New Roman"/>
          <w:sz w:val="24"/>
          <w:szCs w:val="24"/>
          <w:lang w:eastAsia="sk-SK"/>
        </w:rPr>
        <w:t>len</w:t>
      </w:r>
      <w:r w:rsidRPr="002F1EEE">
        <w:rPr>
          <w:rFonts w:ascii="Times New Roman" w:eastAsia="Times New Roman" w:hAnsi="Times New Roman" w:cs="Times New Roman"/>
          <w:sz w:val="24"/>
          <w:szCs w:val="24"/>
          <w:lang w:eastAsia="sk-SK"/>
        </w:rPr>
        <w:t xml:space="preserve"> pracovným úkonom, ktorý si vyžaduje zariadenia nachádzajúce sa </w:t>
      </w:r>
      <w:r>
        <w:rPr>
          <w:rFonts w:ascii="Times New Roman" w:eastAsia="Times New Roman" w:hAnsi="Times New Roman" w:cs="Times New Roman"/>
          <w:sz w:val="24"/>
          <w:szCs w:val="24"/>
          <w:lang w:eastAsia="sk-SK"/>
        </w:rPr>
        <w:t>len</w:t>
      </w:r>
      <w:r w:rsidRPr="002F1EEE">
        <w:rPr>
          <w:rFonts w:ascii="Times New Roman" w:eastAsia="Times New Roman" w:hAnsi="Times New Roman" w:cs="Times New Roman"/>
          <w:sz w:val="24"/>
          <w:szCs w:val="24"/>
          <w:lang w:eastAsia="sk-SK"/>
        </w:rPr>
        <w:t xml:space="preserve"> v dielni. </w:t>
      </w:r>
    </w:p>
    <w:p w14:paraId="7A1DAE02" w14:textId="77777777" w:rsidR="003D29AE" w:rsidRPr="006B474D" w:rsidRDefault="003D29AE" w:rsidP="003D29AE">
      <w:pPr>
        <w:spacing w:after="0" w:line="240" w:lineRule="auto"/>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Pod pojmom „nízkopodlažný autobus“ sa rozumie vozidlo triedy I, II alebo A, v ktorom najmenej 35 % plochy, ktorá je k dispozícii stojacim cestujúcim, alebo v jeho prednej sekcii pri kĺbových vozidlách alebo na jeho spodnom podlaží pri poschodových vozidlách, tvorí plocha bez schodov a s prístupom najmenej k jedným obslužným dverám.</w:t>
      </w:r>
    </w:p>
    <w:p w14:paraId="5FA9761D" w14:textId="77777777" w:rsidR="003D29AE" w:rsidRPr="00DC4A1B" w:rsidRDefault="003D29AE" w:rsidP="003D29AE">
      <w:pPr>
        <w:spacing w:after="0" w:line="240" w:lineRule="auto"/>
        <w:jc w:val="both"/>
        <w:rPr>
          <w:rFonts w:ascii="Times New Roman" w:eastAsia="Times New Roman" w:hAnsi="Times New Roman" w:cs="Times New Roman"/>
          <w:sz w:val="24"/>
          <w:szCs w:val="24"/>
          <w:lang w:eastAsia="sk-SK"/>
        </w:rPr>
      </w:pPr>
      <w:r w:rsidRPr="006B474D">
        <w:rPr>
          <w:rFonts w:ascii="Times New Roman" w:eastAsia="Times New Roman" w:hAnsi="Times New Roman" w:cs="Times New Roman"/>
          <w:sz w:val="24"/>
          <w:szCs w:val="24"/>
          <w:lang w:eastAsia="sk-SK"/>
        </w:rPr>
        <w:t xml:space="preserve">Mestský autobus </w:t>
      </w:r>
      <w:r w:rsidRPr="00F56BF5">
        <w:rPr>
          <w:rFonts w:ascii="Times New Roman" w:eastAsia="Times New Roman" w:hAnsi="Times New Roman" w:cs="Times New Roman"/>
          <w:sz w:val="24"/>
          <w:szCs w:val="24"/>
          <w:lang w:eastAsia="sk-SK"/>
        </w:rPr>
        <w:t>je</w:t>
      </w:r>
      <w:r w:rsidRPr="003D5A37">
        <w:rPr>
          <w:rFonts w:ascii="Times New Roman" w:eastAsia="Times New Roman" w:hAnsi="Times New Roman" w:cs="Times New Roman"/>
          <w:sz w:val="24"/>
          <w:szCs w:val="24"/>
          <w:lang w:eastAsia="sk-SK"/>
        </w:rPr>
        <w:t xml:space="preserve"> autobus, ktorý je konštruovaný a vybavený na mestské a prímestské použitie; auto</w:t>
      </w:r>
      <w:r w:rsidRPr="00DC4A1B">
        <w:rPr>
          <w:rFonts w:ascii="Times New Roman" w:eastAsia="Times New Roman" w:hAnsi="Times New Roman" w:cs="Times New Roman"/>
          <w:sz w:val="24"/>
          <w:szCs w:val="24"/>
          <w:lang w:eastAsia="sk-SK"/>
        </w:rPr>
        <w:t>bus tejto triedy má sedadlá a miesta určené pre stojacich cestujúcich a umožňuje pohyb cestujúcim zodpovedajúci častým zastávkam.</w:t>
      </w:r>
    </w:p>
    <w:p w14:paraId="03252C40" w14:textId="77777777" w:rsidR="003D29AE" w:rsidRPr="007C18B1" w:rsidRDefault="003D29AE" w:rsidP="003D29AE">
      <w:pPr>
        <w:spacing w:after="0" w:line="240" w:lineRule="auto"/>
        <w:jc w:val="both"/>
        <w:rPr>
          <w:rFonts w:ascii="Times New Roman" w:eastAsia="Times New Roman" w:hAnsi="Times New Roman" w:cs="Times New Roman"/>
          <w:sz w:val="24"/>
          <w:szCs w:val="24"/>
          <w:lang w:eastAsia="sk-SK"/>
        </w:rPr>
      </w:pPr>
      <w:r w:rsidRPr="00DC4A1B">
        <w:rPr>
          <w:rFonts w:ascii="Times New Roman" w:eastAsia="Times New Roman" w:hAnsi="Times New Roman" w:cs="Times New Roman"/>
          <w:sz w:val="24"/>
          <w:szCs w:val="24"/>
          <w:lang w:eastAsia="sk-SK"/>
        </w:rPr>
        <w:t>Medzimestský autobus je</w:t>
      </w:r>
      <w:r w:rsidRPr="00FD7BBC">
        <w:rPr>
          <w:rFonts w:ascii="Times New Roman" w:eastAsia="Times New Roman" w:hAnsi="Times New Roman" w:cs="Times New Roman"/>
          <w:sz w:val="24"/>
          <w:szCs w:val="24"/>
          <w:lang w:eastAsia="sk-SK"/>
        </w:rPr>
        <w:t xml:space="preserve"> autobus konštruovaný a vybavený na medzimestskú dopravu; toto vozidlo nemá miesto špeciálne určené pr</w:t>
      </w:r>
      <w:r w:rsidRPr="00D32107">
        <w:rPr>
          <w:rFonts w:ascii="Times New Roman" w:eastAsia="Times New Roman" w:hAnsi="Times New Roman" w:cs="Times New Roman"/>
          <w:sz w:val="24"/>
          <w:szCs w:val="24"/>
          <w:lang w:eastAsia="sk-SK"/>
        </w:rPr>
        <w:t>e stojacich cestujúcich, ale môže prepravovať stojacich cestujúcich n</w:t>
      </w:r>
      <w:r w:rsidRPr="007C18B1">
        <w:rPr>
          <w:rFonts w:ascii="Times New Roman" w:eastAsia="Times New Roman" w:hAnsi="Times New Roman" w:cs="Times New Roman"/>
          <w:sz w:val="24"/>
          <w:szCs w:val="24"/>
          <w:lang w:eastAsia="sk-SK"/>
        </w:rPr>
        <w:t>a krátke vzdialenosti v uličke.</w:t>
      </w:r>
    </w:p>
    <w:p w14:paraId="441F5470" w14:textId="77777777" w:rsidR="003D29AE" w:rsidRPr="007C18B1" w:rsidRDefault="003D29AE" w:rsidP="003D29AE">
      <w:pPr>
        <w:spacing w:after="0" w:line="240" w:lineRule="auto"/>
        <w:jc w:val="both"/>
        <w:rPr>
          <w:rFonts w:ascii="Times New Roman" w:eastAsia="Times New Roman" w:hAnsi="Times New Roman" w:cs="Times New Roman"/>
          <w:sz w:val="24"/>
          <w:szCs w:val="24"/>
          <w:lang w:eastAsia="sk-SK"/>
        </w:rPr>
      </w:pPr>
      <w:r w:rsidRPr="007C18B1">
        <w:rPr>
          <w:rFonts w:ascii="Times New Roman" w:eastAsia="Times New Roman" w:hAnsi="Times New Roman" w:cs="Times New Roman"/>
          <w:sz w:val="24"/>
          <w:szCs w:val="24"/>
          <w:lang w:eastAsia="sk-SK"/>
        </w:rPr>
        <w:t>Diaľkový autobus je autobus konštruovaný a vybavený na diaľkové trasy; toto vozidlo má príslušný komfort pre sediacich cestujúcich a neprepravuje stojacich cestujúcich.</w:t>
      </w:r>
    </w:p>
    <w:p w14:paraId="00F72795" w14:textId="77777777" w:rsidR="003D29AE" w:rsidRPr="00C0166F" w:rsidRDefault="003D29AE" w:rsidP="003D29AE">
      <w:pPr>
        <w:pStyle w:val="Textpoznmkypodiarou"/>
        <w:tabs>
          <w:tab w:val="left" w:pos="1134"/>
        </w:tabs>
        <w:jc w:val="both"/>
        <w:rPr>
          <w:rFonts w:ascii="Times New Roman" w:hAnsi="Times New Roman" w:cs="Times New Roman"/>
          <w:sz w:val="24"/>
          <w:szCs w:val="24"/>
        </w:rPr>
      </w:pPr>
    </w:p>
    <w:p w14:paraId="24B62FE9" w14:textId="77777777" w:rsidR="003D29AE" w:rsidRPr="007C18B1"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7C18B1">
        <w:rPr>
          <w:rFonts w:ascii="Times New Roman" w:hAnsi="Times New Roman" w:cs="Times New Roman"/>
          <w:b/>
          <w:sz w:val="24"/>
          <w:szCs w:val="24"/>
        </w:rPr>
        <w:t>Nákladné vozidlo</w:t>
      </w:r>
      <w:r w:rsidRPr="007C18B1">
        <w:rPr>
          <w:rFonts w:ascii="Times New Roman" w:hAnsi="Times New Roman" w:cs="Times New Roman"/>
          <w:sz w:val="24"/>
          <w:szCs w:val="24"/>
        </w:rPr>
        <w:t xml:space="preserve"> je motorové vozidlo s najmenej štyrmi kolesami projektované a konštruované na prepravu tovaru</w:t>
      </w:r>
      <w:r w:rsidRPr="002F1EEE">
        <w:rPr>
          <w:rFonts w:ascii="Times New Roman" w:hAnsi="Times New Roman" w:cs="Times New Roman"/>
          <w:sz w:val="24"/>
          <w:szCs w:val="24"/>
        </w:rPr>
        <w:t xml:space="preserve">. Nákladné vozidlo podľa druhu karosérie môže byť vo vyhotovení </w:t>
      </w:r>
      <w:r w:rsidRPr="007C18B1">
        <w:rPr>
          <w:rFonts w:ascii="Times New Roman" w:hAnsi="Times New Roman" w:cs="Times New Roman"/>
          <w:sz w:val="24"/>
          <w:szCs w:val="24"/>
        </w:rPr>
        <w:t>s karosériou</w:t>
      </w:r>
    </w:p>
    <w:p w14:paraId="7C58BAA2" w14:textId="77777777" w:rsidR="003D29AE" w:rsidRPr="00C93A02" w:rsidRDefault="003D29AE">
      <w:pPr>
        <w:pStyle w:val="Odsekzoznamu"/>
        <w:numPr>
          <w:ilvl w:val="0"/>
          <w:numId w:val="2"/>
        </w:numPr>
        <w:spacing w:after="0" w:line="240" w:lineRule="auto"/>
        <w:ind w:left="851"/>
        <w:jc w:val="both"/>
        <w:rPr>
          <w:rFonts w:ascii="Times New Roman" w:eastAsia="Times New Roman" w:hAnsi="Times New Roman" w:cs="Times New Roman"/>
          <w:bCs/>
          <w:sz w:val="24"/>
          <w:szCs w:val="24"/>
          <w:lang w:eastAsia="sk-SK"/>
        </w:rPr>
      </w:pPr>
      <w:r w:rsidRPr="007C18B1">
        <w:rPr>
          <w:rFonts w:ascii="Times New Roman" w:eastAsia="Times New Roman" w:hAnsi="Times New Roman" w:cs="Times New Roman"/>
          <w:sz w:val="24"/>
          <w:szCs w:val="24"/>
          <w:lang w:eastAsia="sk-SK"/>
        </w:rPr>
        <w:t>pick up</w:t>
      </w:r>
      <w:r>
        <w:rPr>
          <w:rFonts w:ascii="Times New Roman" w:eastAsia="Times New Roman" w:hAnsi="Times New Roman" w:cs="Times New Roman"/>
          <w:sz w:val="24"/>
          <w:szCs w:val="24"/>
          <w:lang w:eastAsia="sk-SK"/>
        </w:rPr>
        <w:t>:</w:t>
      </w:r>
      <w:r w:rsidRPr="007C18B1">
        <w:rPr>
          <w:rFonts w:ascii="Times New Roman" w:eastAsia="Times New Roman" w:hAnsi="Times New Roman" w:cs="Times New Roman"/>
          <w:sz w:val="24"/>
          <w:szCs w:val="24"/>
          <w:lang w:eastAsia="sk-SK"/>
        </w:rPr>
        <w:t xml:space="preserve"> nákladné vozidlo s otvoreným nákladným priestorom s uzavretou kabínou pre obsluhu; ložnú plochu môže kryť plachta natiahnutá cez odnímateľné oblúky, s laminátovou alebo s kovovou konštrukciou, ohraničená pevnými stenami zvyčajne v strednej výške</w:t>
      </w:r>
      <w:r>
        <w:rPr>
          <w:rFonts w:ascii="Times New Roman" w:eastAsia="Times New Roman" w:hAnsi="Times New Roman" w:cs="Times New Roman"/>
          <w:sz w:val="24"/>
          <w:szCs w:val="24"/>
          <w:lang w:eastAsia="sk-SK"/>
        </w:rPr>
        <w:t xml:space="preserve"> (BE)</w:t>
      </w:r>
      <w:r w:rsidRPr="007C18B1">
        <w:rPr>
          <w:rFonts w:ascii="Times New Roman" w:eastAsia="Times New Roman" w:hAnsi="Times New Roman" w:cs="Times New Roman"/>
          <w:sz w:val="24"/>
          <w:szCs w:val="24"/>
          <w:lang w:eastAsia="sk-SK"/>
        </w:rPr>
        <w:t xml:space="preserve">, </w:t>
      </w:r>
    </w:p>
    <w:p w14:paraId="72FCDF02" w14:textId="77777777" w:rsidR="003D29AE" w:rsidRPr="002F1EEE" w:rsidRDefault="003D29AE">
      <w:pPr>
        <w:pStyle w:val="Odsekzoznamu"/>
        <w:numPr>
          <w:ilvl w:val="0"/>
          <w:numId w:val="2"/>
        </w:numPr>
        <w:spacing w:after="0" w:line="240" w:lineRule="auto"/>
        <w:ind w:left="851"/>
        <w:jc w:val="both"/>
        <w:rPr>
          <w:rFonts w:ascii="Times New Roman" w:eastAsia="Times New Roman" w:hAnsi="Times New Roman" w:cs="Times New Roman"/>
          <w:bCs/>
          <w:sz w:val="24"/>
          <w:szCs w:val="24"/>
          <w:lang w:eastAsia="sk-SK"/>
        </w:rPr>
      </w:pPr>
      <w:r w:rsidRPr="007C18B1">
        <w:rPr>
          <w:rFonts w:ascii="Times New Roman" w:eastAsia="Times New Roman" w:hAnsi="Times New Roman" w:cs="Times New Roman"/>
          <w:sz w:val="24"/>
          <w:szCs w:val="24"/>
          <w:lang w:eastAsia="sk-SK"/>
        </w:rPr>
        <w:t>sklápacou</w:t>
      </w:r>
      <w:r>
        <w:rPr>
          <w:rFonts w:ascii="Times New Roman" w:eastAsia="Times New Roman" w:hAnsi="Times New Roman" w:cs="Times New Roman"/>
          <w:sz w:val="24"/>
          <w:szCs w:val="24"/>
          <w:lang w:eastAsia="sk-SK"/>
        </w:rPr>
        <w:t>:</w:t>
      </w:r>
      <w:r w:rsidRPr="007C18B1">
        <w:rPr>
          <w:rFonts w:ascii="Times New Roman" w:eastAsia="Times New Roman" w:hAnsi="Times New Roman" w:cs="Times New Roman"/>
          <w:sz w:val="24"/>
          <w:szCs w:val="24"/>
          <w:lang w:eastAsia="sk-SK"/>
        </w:rPr>
        <w:t xml:space="preserve"> nákladné vozidlo, ktoré je svojím vyhotovením určené najmä na prepravu sypkého nákladu, má sklápaciu ložnú plochu, uzatvorenú kabínu a je v týchto druhoch vyhotovenia:</w:t>
      </w:r>
      <w:r w:rsidRPr="00C93A02">
        <w:rPr>
          <w:rFonts w:ascii="Times New Roman" w:eastAsia="Times New Roman" w:hAnsi="Times New Roman" w:cs="Times New Roman"/>
          <w:sz w:val="24"/>
          <w:szCs w:val="24"/>
          <w:lang w:eastAsia="sk-SK"/>
        </w:rPr>
        <w:t xml:space="preserve"> so sklápaním na stranu, so sklápaním dozadu alebo so sklápaním na</w:t>
      </w:r>
      <w:r w:rsidRPr="002F1EEE">
        <w:rPr>
          <w:rFonts w:ascii="Times New Roman" w:eastAsia="Times New Roman" w:hAnsi="Times New Roman" w:cs="Times New Roman"/>
          <w:sz w:val="24"/>
          <w:szCs w:val="24"/>
          <w:lang w:eastAsia="sk-SK"/>
        </w:rPr>
        <w:t xml:space="preserve"> stranu a dozadu, </w:t>
      </w:r>
    </w:p>
    <w:p w14:paraId="6A044596" w14:textId="77777777" w:rsidR="003D29AE" w:rsidRPr="00C93A02" w:rsidRDefault="003D29AE">
      <w:pPr>
        <w:pStyle w:val="Odsekzoznamu"/>
        <w:numPr>
          <w:ilvl w:val="0"/>
          <w:numId w:val="2"/>
        </w:numPr>
        <w:spacing w:after="0" w:line="240" w:lineRule="auto"/>
        <w:ind w:left="851"/>
        <w:jc w:val="both"/>
        <w:rPr>
          <w:rFonts w:ascii="Times New Roman" w:eastAsia="Times New Roman" w:hAnsi="Times New Roman" w:cs="Times New Roman"/>
          <w:bCs/>
          <w:sz w:val="24"/>
          <w:szCs w:val="24"/>
          <w:lang w:eastAsia="sk-SK"/>
        </w:rPr>
      </w:pPr>
      <w:r w:rsidRPr="007C18B1">
        <w:rPr>
          <w:rFonts w:ascii="Times New Roman" w:eastAsia="Times New Roman" w:hAnsi="Times New Roman" w:cs="Times New Roman"/>
          <w:sz w:val="24"/>
          <w:szCs w:val="24"/>
          <w:lang w:eastAsia="sk-SK"/>
        </w:rPr>
        <w:t>skriňovou</w:t>
      </w:r>
      <w:r>
        <w:rPr>
          <w:rFonts w:ascii="Times New Roman" w:eastAsia="Times New Roman" w:hAnsi="Times New Roman" w:cs="Times New Roman"/>
          <w:sz w:val="24"/>
          <w:szCs w:val="24"/>
          <w:lang w:eastAsia="sk-SK"/>
        </w:rPr>
        <w:t>:</w:t>
      </w:r>
      <w:r w:rsidRPr="00C93A02">
        <w:rPr>
          <w:rFonts w:ascii="Times New Roman" w:eastAsia="Times New Roman" w:hAnsi="Times New Roman" w:cs="Times New Roman"/>
          <w:sz w:val="24"/>
          <w:szCs w:val="24"/>
          <w:lang w:eastAsia="sk-SK"/>
        </w:rPr>
        <w:t xml:space="preserve"> nákladné vozidlo, ktoré má skriňovú karosériu, ide o jednoduchú skriňu bez akéhokoľvek účelového určenia, samostatná kabína pre vodiča a samostatná oddelená skriňa (BA), </w:t>
      </w:r>
    </w:p>
    <w:p w14:paraId="40EE810E" w14:textId="77777777" w:rsidR="003D29AE" w:rsidRPr="002F1EEE" w:rsidRDefault="003D29AE">
      <w:pPr>
        <w:pStyle w:val="Odsekzoznamu"/>
        <w:numPr>
          <w:ilvl w:val="0"/>
          <w:numId w:val="2"/>
        </w:numPr>
        <w:spacing w:after="0" w:line="240" w:lineRule="auto"/>
        <w:ind w:left="851"/>
        <w:jc w:val="both"/>
        <w:rPr>
          <w:rFonts w:ascii="Times New Roman" w:eastAsia="Times New Roman" w:hAnsi="Times New Roman" w:cs="Times New Roman"/>
          <w:bCs/>
          <w:sz w:val="24"/>
          <w:szCs w:val="24"/>
          <w:lang w:eastAsia="sk-SK"/>
        </w:rPr>
      </w:pPr>
      <w:r w:rsidRPr="007C18B1">
        <w:rPr>
          <w:rFonts w:ascii="Times New Roman" w:eastAsia="Times New Roman" w:hAnsi="Times New Roman" w:cs="Times New Roman"/>
          <w:sz w:val="24"/>
          <w:szCs w:val="24"/>
          <w:lang w:eastAsia="sk-SK"/>
        </w:rPr>
        <w:t>skriňovou dodávkovou</w:t>
      </w:r>
      <w:r>
        <w:rPr>
          <w:rFonts w:ascii="Times New Roman" w:eastAsia="Times New Roman" w:hAnsi="Times New Roman" w:cs="Times New Roman"/>
          <w:sz w:val="24"/>
          <w:szCs w:val="24"/>
          <w:lang w:eastAsia="sk-SK"/>
        </w:rPr>
        <w:t>:</w:t>
      </w:r>
      <w:r w:rsidRPr="007C18B1">
        <w:rPr>
          <w:rFonts w:ascii="Times New Roman" w:eastAsia="Times New Roman" w:hAnsi="Times New Roman" w:cs="Times New Roman"/>
          <w:sz w:val="24"/>
          <w:szCs w:val="24"/>
          <w:lang w:eastAsia="sk-SK"/>
        </w:rPr>
        <w:t xml:space="preserve"> kabína pre vodiča a plocha určená na náklad tvoria nedeliteľný konštrukčný celok, pričom plocha určená na náklad je oddelená od</w:t>
      </w:r>
      <w:r>
        <w:rPr>
          <w:rFonts w:ascii="Times New Roman" w:eastAsia="Times New Roman" w:hAnsi="Times New Roman" w:cs="Times New Roman"/>
          <w:sz w:val="24"/>
          <w:szCs w:val="24"/>
          <w:lang w:eastAsia="sk-SK"/>
        </w:rPr>
        <w:t> </w:t>
      </w:r>
      <w:r w:rsidRPr="007C18B1">
        <w:rPr>
          <w:rFonts w:ascii="Times New Roman" w:eastAsia="Times New Roman" w:hAnsi="Times New Roman" w:cs="Times New Roman"/>
          <w:sz w:val="24"/>
          <w:szCs w:val="24"/>
          <w:lang w:eastAsia="sk-SK"/>
        </w:rPr>
        <w:t>priestoru pre</w:t>
      </w:r>
      <w:r w:rsidRPr="002F1EEE">
        <w:rPr>
          <w:rFonts w:ascii="Times New Roman" w:eastAsia="Times New Roman" w:hAnsi="Times New Roman" w:cs="Times New Roman"/>
          <w:sz w:val="24"/>
          <w:szCs w:val="24"/>
          <w:lang w:eastAsia="sk-SK"/>
        </w:rPr>
        <w:t xml:space="preserve"> posádku priehradkou (BB), </w:t>
      </w:r>
    </w:p>
    <w:p w14:paraId="18D9CFB4" w14:textId="77777777" w:rsidR="003D29AE" w:rsidRPr="002F1EEE" w:rsidRDefault="003D29AE">
      <w:pPr>
        <w:pStyle w:val="Odsekzoznamu"/>
        <w:numPr>
          <w:ilvl w:val="0"/>
          <w:numId w:val="2"/>
        </w:numPr>
        <w:spacing w:after="0" w:line="240" w:lineRule="auto"/>
        <w:ind w:left="851"/>
        <w:jc w:val="both"/>
        <w:rPr>
          <w:rFonts w:ascii="Times New Roman" w:eastAsia="Times New Roman" w:hAnsi="Times New Roman" w:cs="Times New Roman"/>
          <w:bCs/>
          <w:sz w:val="24"/>
          <w:szCs w:val="24"/>
          <w:lang w:eastAsia="sk-SK"/>
        </w:rPr>
      </w:pPr>
      <w:r w:rsidRPr="007C18B1">
        <w:rPr>
          <w:rFonts w:ascii="Times New Roman" w:eastAsia="Times New Roman" w:hAnsi="Times New Roman" w:cs="Times New Roman"/>
          <w:sz w:val="24"/>
          <w:szCs w:val="24"/>
          <w:lang w:eastAsia="sk-SK"/>
        </w:rPr>
        <w:t>skriňovou izotermickou</w:t>
      </w:r>
      <w:r>
        <w:rPr>
          <w:rFonts w:ascii="Times New Roman" w:eastAsia="Times New Roman" w:hAnsi="Times New Roman" w:cs="Times New Roman"/>
          <w:sz w:val="24"/>
          <w:szCs w:val="24"/>
          <w:lang w:eastAsia="sk-SK"/>
        </w:rPr>
        <w:t xml:space="preserve">: </w:t>
      </w:r>
      <w:r w:rsidRPr="007C18B1">
        <w:rPr>
          <w:rFonts w:ascii="Times New Roman" w:eastAsia="Times New Roman" w:hAnsi="Times New Roman" w:cs="Times New Roman"/>
          <w:sz w:val="24"/>
          <w:szCs w:val="24"/>
          <w:lang w:eastAsia="sk-SK"/>
        </w:rPr>
        <w:t>nákladné vozidlo, ktoré má skriňovú karosériu, ide </w:t>
      </w:r>
      <w:r w:rsidRPr="00C93A02">
        <w:rPr>
          <w:rFonts w:ascii="Times New Roman" w:eastAsia="Times New Roman" w:hAnsi="Times New Roman" w:cs="Times New Roman"/>
          <w:sz w:val="24"/>
          <w:szCs w:val="24"/>
          <w:lang w:eastAsia="sk-SK"/>
        </w:rPr>
        <w:t>o jednoduchú skriňu bez akéhokoľvek účelového určenia, samosta</w:t>
      </w:r>
      <w:r w:rsidRPr="002F1EEE">
        <w:rPr>
          <w:rFonts w:ascii="Times New Roman" w:eastAsia="Times New Roman" w:hAnsi="Times New Roman" w:cs="Times New Roman"/>
          <w:sz w:val="24"/>
          <w:szCs w:val="24"/>
          <w:lang w:eastAsia="sk-SK"/>
        </w:rPr>
        <w:t xml:space="preserve">tná kabína pre vodiča a samostatná oddelená skriňa vybavená tepelnou izoláciou (BA) alebo kabína pre vodiča a plocha určená na náklad tvoria nedeliteľný konštrukčný celok, pričom plocha určená na náklad je oddelená od priestoru pre posádku priehradkou a plocha určená na náklad je vybavená tepelnou izoláciou (BB), </w:t>
      </w:r>
    </w:p>
    <w:p w14:paraId="7701E928" w14:textId="77777777" w:rsidR="003D29AE" w:rsidRPr="002F1EEE" w:rsidRDefault="003D29AE">
      <w:pPr>
        <w:pStyle w:val="Odsekzoznamu"/>
        <w:numPr>
          <w:ilvl w:val="0"/>
          <w:numId w:val="2"/>
        </w:numPr>
        <w:spacing w:after="0" w:line="240" w:lineRule="auto"/>
        <w:ind w:left="851"/>
        <w:jc w:val="both"/>
        <w:rPr>
          <w:rFonts w:ascii="Times New Roman" w:eastAsia="Times New Roman" w:hAnsi="Times New Roman" w:cs="Times New Roman"/>
          <w:bCs/>
          <w:sz w:val="24"/>
          <w:szCs w:val="24"/>
          <w:lang w:eastAsia="sk-SK"/>
        </w:rPr>
      </w:pPr>
      <w:r w:rsidRPr="007C18B1">
        <w:rPr>
          <w:rFonts w:ascii="Times New Roman" w:eastAsia="Times New Roman" w:hAnsi="Times New Roman" w:cs="Times New Roman"/>
          <w:sz w:val="24"/>
          <w:szCs w:val="24"/>
          <w:lang w:eastAsia="sk-SK"/>
        </w:rPr>
        <w:t>skriňovou chladiarenskou</w:t>
      </w:r>
      <w:r>
        <w:rPr>
          <w:rFonts w:ascii="Times New Roman" w:eastAsia="Times New Roman" w:hAnsi="Times New Roman" w:cs="Times New Roman"/>
          <w:sz w:val="24"/>
          <w:szCs w:val="24"/>
          <w:lang w:eastAsia="sk-SK"/>
        </w:rPr>
        <w:t>:</w:t>
      </w:r>
      <w:r w:rsidRPr="007C18B1">
        <w:rPr>
          <w:rFonts w:ascii="Times New Roman" w:eastAsia="Times New Roman" w:hAnsi="Times New Roman" w:cs="Times New Roman"/>
          <w:sz w:val="24"/>
          <w:szCs w:val="24"/>
          <w:lang w:eastAsia="sk-SK"/>
        </w:rPr>
        <w:t xml:space="preserve"> nákladné vozidlo, ktoré má skriňovú karosériu, ide</w:t>
      </w:r>
      <w:r w:rsidRPr="00C93A02">
        <w:rPr>
          <w:rFonts w:ascii="Times New Roman" w:eastAsia="Times New Roman" w:hAnsi="Times New Roman" w:cs="Times New Roman"/>
          <w:sz w:val="24"/>
          <w:szCs w:val="24"/>
          <w:lang w:eastAsia="sk-SK"/>
        </w:rPr>
        <w:t> o jednoduchú skriňu bez akéhokoľvek účelového určenia, samostatná kabína pre vodiča a</w:t>
      </w:r>
      <w:r w:rsidRPr="00C93A02">
        <w:rPr>
          <w:rFonts w:ascii="Times New Roman" w:hAnsi="Times New Roman" w:cs="Times New Roman"/>
          <w:sz w:val="24"/>
          <w:szCs w:val="24"/>
        </w:rPr>
        <w:t> </w:t>
      </w:r>
      <w:r w:rsidRPr="00C93A02">
        <w:rPr>
          <w:rFonts w:ascii="Times New Roman" w:eastAsia="Times New Roman" w:hAnsi="Times New Roman" w:cs="Times New Roman"/>
          <w:sz w:val="24"/>
          <w:szCs w:val="24"/>
          <w:lang w:eastAsia="sk-SK"/>
        </w:rPr>
        <w:t>samostatná oddelená skriňa vybavená tepelnou izoláciou s chladiarenským zariadením (BA) alebo kabína pre vodiča a plocha určená na</w:t>
      </w:r>
      <w:r w:rsidRPr="002F1EEE">
        <w:rPr>
          <w:rFonts w:ascii="Times New Roman" w:eastAsia="Times New Roman" w:hAnsi="Times New Roman" w:cs="Times New Roman"/>
          <w:sz w:val="24"/>
          <w:szCs w:val="24"/>
          <w:lang w:eastAsia="sk-SK"/>
        </w:rPr>
        <w:t xml:space="preserve"> náklad tvoria nedeliteľný konštrukčný celok, pričom plocha určená na náklad je oddelená od priestoru pre posádku priehradkou a plocha určená na náklad je vybavená tepelnou izoláciou s chladiarenským zariadením (BB), </w:t>
      </w:r>
    </w:p>
    <w:p w14:paraId="1F5A8949" w14:textId="77777777" w:rsidR="003D29AE" w:rsidRPr="002F1EEE" w:rsidRDefault="003D29AE">
      <w:pPr>
        <w:pStyle w:val="Odsekzoznamu"/>
        <w:numPr>
          <w:ilvl w:val="0"/>
          <w:numId w:val="2"/>
        </w:numPr>
        <w:spacing w:after="0" w:line="240" w:lineRule="auto"/>
        <w:ind w:left="851"/>
        <w:jc w:val="both"/>
        <w:rPr>
          <w:rFonts w:ascii="Times New Roman" w:eastAsia="Times New Roman" w:hAnsi="Times New Roman" w:cs="Times New Roman"/>
          <w:bCs/>
          <w:sz w:val="24"/>
          <w:szCs w:val="24"/>
          <w:lang w:eastAsia="sk-SK"/>
        </w:rPr>
      </w:pPr>
      <w:r w:rsidRPr="007C18B1">
        <w:rPr>
          <w:rFonts w:ascii="Times New Roman" w:eastAsia="Times New Roman" w:hAnsi="Times New Roman" w:cs="Times New Roman"/>
          <w:sz w:val="24"/>
          <w:szCs w:val="24"/>
          <w:lang w:eastAsia="sk-SK"/>
        </w:rPr>
        <w:t>skriňovou mraziarenskou</w:t>
      </w:r>
      <w:r>
        <w:rPr>
          <w:rFonts w:ascii="Times New Roman" w:eastAsia="Times New Roman" w:hAnsi="Times New Roman" w:cs="Times New Roman"/>
          <w:sz w:val="24"/>
          <w:szCs w:val="24"/>
          <w:lang w:eastAsia="sk-SK"/>
        </w:rPr>
        <w:t>:</w:t>
      </w:r>
      <w:r w:rsidRPr="00C93A02">
        <w:rPr>
          <w:rFonts w:ascii="Times New Roman" w:eastAsia="Times New Roman" w:hAnsi="Times New Roman" w:cs="Times New Roman"/>
          <w:sz w:val="24"/>
          <w:szCs w:val="24"/>
          <w:lang w:eastAsia="sk-SK"/>
        </w:rPr>
        <w:t xml:space="preserve"> nákladné vozidlo, ktoré má skriňovú karosériu, ide o jednoduchú skriňu bez akéhokoľvek účelového určenia, samostatná kabína pre vodiča a samostatná oddelená skriňa vybavená tepelnou izoláciou s mraziarenským zariadením (BA) alebo kabína pre vodiča a plocha určená na</w:t>
      </w:r>
      <w:r w:rsidRPr="002F1EEE">
        <w:rPr>
          <w:rFonts w:ascii="Times New Roman" w:eastAsia="Times New Roman" w:hAnsi="Times New Roman" w:cs="Times New Roman"/>
          <w:sz w:val="24"/>
          <w:szCs w:val="24"/>
          <w:lang w:eastAsia="sk-SK"/>
        </w:rPr>
        <w:t xml:space="preserve"> náklad tvoria nedeliteľný konštrukčný celok, pričom plocha určená na náklad je oddelená od priestoru pre posádku priehradkou a plocha určená na náklad je vybavená tepelnou izoláciou s mraziarenským zariadením (BB), </w:t>
      </w:r>
    </w:p>
    <w:p w14:paraId="6F5182C5" w14:textId="77777777" w:rsidR="003D29AE" w:rsidRPr="002F1EEE" w:rsidRDefault="003D29AE">
      <w:pPr>
        <w:pStyle w:val="Odsekzoznamu"/>
        <w:numPr>
          <w:ilvl w:val="0"/>
          <w:numId w:val="2"/>
        </w:numPr>
        <w:spacing w:after="0" w:line="240" w:lineRule="auto"/>
        <w:ind w:left="851"/>
        <w:jc w:val="both"/>
        <w:rPr>
          <w:rFonts w:ascii="Times New Roman" w:eastAsia="Times New Roman" w:hAnsi="Times New Roman" w:cs="Times New Roman"/>
          <w:bCs/>
          <w:sz w:val="24"/>
          <w:szCs w:val="24"/>
          <w:lang w:eastAsia="sk-SK"/>
        </w:rPr>
      </w:pPr>
      <w:r w:rsidRPr="00FE0705">
        <w:rPr>
          <w:rFonts w:ascii="Times New Roman" w:eastAsia="Times New Roman" w:hAnsi="Times New Roman" w:cs="Times New Roman"/>
          <w:sz w:val="24"/>
          <w:szCs w:val="24"/>
          <w:lang w:eastAsia="sk-SK"/>
        </w:rPr>
        <w:t>skriňovou</w:t>
      </w:r>
      <w:r w:rsidRPr="00FE0705">
        <w:rPr>
          <w:rFonts w:ascii="Times New Roman" w:eastAsia="Times New Roman" w:hAnsi="Times New Roman" w:cs="Times New Roman"/>
          <w:color w:val="FF0000"/>
          <w:sz w:val="24"/>
          <w:szCs w:val="24"/>
          <w:lang w:eastAsia="sk-SK"/>
        </w:rPr>
        <w:t xml:space="preserve"> </w:t>
      </w:r>
      <w:r w:rsidRPr="00FE0705">
        <w:rPr>
          <w:rFonts w:ascii="Times New Roman" w:eastAsia="Times New Roman" w:hAnsi="Times New Roman" w:cs="Times New Roman"/>
          <w:sz w:val="24"/>
          <w:szCs w:val="24"/>
          <w:lang w:eastAsia="sk-SK"/>
        </w:rPr>
        <w:t>furgon: kabína pre vodiča a plocha určená na náklad tvoria jeden nedeliteľný konštrukčný celok, medzi kabínou pre vodiča a ložnou plochou skrine je</w:t>
      </w:r>
      <w:r w:rsidRPr="002F1EEE">
        <w:rPr>
          <w:rFonts w:ascii="Times New Roman" w:eastAsia="Times New Roman" w:hAnsi="Times New Roman" w:cs="Times New Roman"/>
          <w:sz w:val="24"/>
          <w:szCs w:val="24"/>
          <w:lang w:eastAsia="sk-SK"/>
        </w:rPr>
        <w:t xml:space="preserve"> v priehradke prielez v mieste za sedadlom spolujazdca alebo medzi sedadlom vodiča alebo spolujazdca, v prieleze musia byť dvere, šírka prielezu musí byť najmenej 60 cm a výška najmenej 130 cm, </w:t>
      </w:r>
    </w:p>
    <w:p w14:paraId="2512A3D3" w14:textId="77777777" w:rsidR="003D29AE" w:rsidRPr="002F1EEE" w:rsidRDefault="003D29AE">
      <w:pPr>
        <w:pStyle w:val="Odsekzoznamu"/>
        <w:numPr>
          <w:ilvl w:val="0"/>
          <w:numId w:val="2"/>
        </w:numPr>
        <w:spacing w:after="0" w:line="240" w:lineRule="auto"/>
        <w:ind w:left="851"/>
        <w:jc w:val="both"/>
        <w:rPr>
          <w:rFonts w:ascii="Times New Roman" w:eastAsia="Times New Roman" w:hAnsi="Times New Roman" w:cs="Times New Roman"/>
          <w:bCs/>
          <w:sz w:val="24"/>
          <w:szCs w:val="24"/>
          <w:lang w:eastAsia="sk-SK"/>
        </w:rPr>
      </w:pPr>
      <w:r w:rsidRPr="00FE0705">
        <w:rPr>
          <w:rFonts w:ascii="Times New Roman" w:eastAsia="Times New Roman" w:hAnsi="Times New Roman" w:cs="Times New Roman"/>
          <w:sz w:val="24"/>
          <w:szCs w:val="24"/>
          <w:lang w:eastAsia="sk-SK"/>
        </w:rPr>
        <w:t xml:space="preserve">valníkovou: nákladné vozidlo svojím vyhotovením určené najmä na prepravu nákladu, má valníkovú karosériu, uzatvorenú kabínu pre vodiča a spolujazdcov, </w:t>
      </w:r>
    </w:p>
    <w:p w14:paraId="57238AA0" w14:textId="77777777" w:rsidR="003D29AE" w:rsidRPr="002F1EEE" w:rsidRDefault="003D29AE">
      <w:pPr>
        <w:pStyle w:val="Odsekzoznamu"/>
        <w:numPr>
          <w:ilvl w:val="0"/>
          <w:numId w:val="2"/>
        </w:numPr>
        <w:spacing w:after="0" w:line="240" w:lineRule="auto"/>
        <w:ind w:left="851"/>
        <w:jc w:val="both"/>
        <w:rPr>
          <w:rFonts w:ascii="Times New Roman" w:eastAsia="Times New Roman" w:hAnsi="Times New Roman" w:cs="Times New Roman"/>
          <w:bCs/>
          <w:sz w:val="24"/>
          <w:szCs w:val="24"/>
          <w:lang w:eastAsia="sk-SK"/>
        </w:rPr>
      </w:pPr>
      <w:r w:rsidRPr="00273AC1">
        <w:rPr>
          <w:rFonts w:ascii="Times New Roman" w:eastAsia="Times New Roman" w:hAnsi="Times New Roman" w:cs="Times New Roman"/>
          <w:sz w:val="24"/>
          <w:szCs w:val="24"/>
          <w:lang w:eastAsia="sk-SK"/>
        </w:rPr>
        <w:t>valníkovou s </w:t>
      </w:r>
      <w:r w:rsidRPr="00FE0705">
        <w:rPr>
          <w:rFonts w:ascii="Times New Roman" w:eastAsia="Times New Roman" w:hAnsi="Times New Roman" w:cs="Times New Roman"/>
          <w:sz w:val="24"/>
          <w:szCs w:val="24"/>
          <w:lang w:eastAsia="sk-SK"/>
        </w:rPr>
        <w:t xml:space="preserve">plachtou: nákladné vozidlo je svojím vyhotovením určené najmä na prepravu nákladu, má valníkovú karosériu, uzatvorenú kabínu pre vodiča </w:t>
      </w:r>
      <w:r w:rsidRPr="002F1EEE">
        <w:rPr>
          <w:rFonts w:ascii="Times New Roman" w:eastAsia="Times New Roman" w:hAnsi="Times New Roman" w:cs="Times New Roman"/>
          <w:sz w:val="24"/>
          <w:szCs w:val="24"/>
          <w:lang w:eastAsia="sk-SK"/>
        </w:rPr>
        <w:t>a spolujazdcov, ložnú plochu môže kryť plachta natiahnutá cez odnímateľnú nosnú konštrukciu.</w:t>
      </w:r>
    </w:p>
    <w:p w14:paraId="098A0614" w14:textId="77777777" w:rsidR="003D29AE" w:rsidRPr="00273AC1" w:rsidRDefault="003D29AE" w:rsidP="003D29AE">
      <w:pPr>
        <w:spacing w:after="0" w:line="240" w:lineRule="auto"/>
        <w:jc w:val="both"/>
        <w:rPr>
          <w:rFonts w:ascii="Times New Roman" w:eastAsia="Times New Roman" w:hAnsi="Times New Roman" w:cs="Times New Roman"/>
          <w:bCs/>
          <w:sz w:val="24"/>
          <w:szCs w:val="24"/>
          <w:lang w:eastAsia="sk-SK"/>
        </w:rPr>
      </w:pPr>
    </w:p>
    <w:p w14:paraId="0F17DA9A"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FE0705">
        <w:rPr>
          <w:rFonts w:ascii="Times New Roman" w:hAnsi="Times New Roman" w:cs="Times New Roman"/>
          <w:b/>
          <w:sz w:val="24"/>
          <w:szCs w:val="24"/>
        </w:rPr>
        <w:t>Nákladné vozidlo – ťahač návesu</w:t>
      </w:r>
      <w:r w:rsidRPr="00FE0705">
        <w:rPr>
          <w:rFonts w:ascii="Times New Roman" w:hAnsi="Times New Roman" w:cs="Times New Roman"/>
          <w:sz w:val="24"/>
          <w:szCs w:val="24"/>
        </w:rPr>
        <w:t xml:space="preserve"> (BC) je motorové vozidlo určené svojou konštrukciou a vybav</w:t>
      </w:r>
      <w:r w:rsidRPr="002F1EEE">
        <w:rPr>
          <w:rFonts w:ascii="Times New Roman" w:hAnsi="Times New Roman" w:cs="Times New Roman"/>
          <w:sz w:val="24"/>
          <w:szCs w:val="24"/>
        </w:rPr>
        <w:t>ením hlavne na ťahanie návesov.</w:t>
      </w:r>
    </w:p>
    <w:p w14:paraId="2129F54D" w14:textId="77777777" w:rsidR="003D29AE" w:rsidRPr="00273AC1" w:rsidRDefault="003D29AE" w:rsidP="003D29AE">
      <w:pPr>
        <w:pStyle w:val="Textpoznmkypodiarou"/>
        <w:tabs>
          <w:tab w:val="left" w:pos="1134"/>
        </w:tabs>
        <w:jc w:val="both"/>
        <w:rPr>
          <w:rFonts w:ascii="Times New Roman" w:hAnsi="Times New Roman" w:cs="Times New Roman"/>
          <w:sz w:val="24"/>
          <w:szCs w:val="24"/>
          <w:highlight w:val="yellow"/>
        </w:rPr>
      </w:pPr>
    </w:p>
    <w:p w14:paraId="61B45D04"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FE0705">
        <w:rPr>
          <w:rFonts w:ascii="Times New Roman" w:hAnsi="Times New Roman" w:cs="Times New Roman"/>
          <w:b/>
          <w:sz w:val="24"/>
          <w:szCs w:val="24"/>
        </w:rPr>
        <w:t>Nákladné vozidlo – ťahač prívesu</w:t>
      </w:r>
      <w:r w:rsidRPr="00FE0705">
        <w:rPr>
          <w:rFonts w:ascii="Times New Roman" w:hAnsi="Times New Roman" w:cs="Times New Roman"/>
          <w:sz w:val="24"/>
          <w:szCs w:val="24"/>
        </w:rPr>
        <w:t xml:space="preserve"> (BD) je motorové vozidlo určené svojou konštrukciou a vybavením hlavne na ťahanie prívesov, môže byť vybavené pomocnou lož</w:t>
      </w:r>
      <w:r w:rsidRPr="002F1EEE">
        <w:rPr>
          <w:rFonts w:ascii="Times New Roman" w:hAnsi="Times New Roman" w:cs="Times New Roman"/>
          <w:sz w:val="24"/>
          <w:szCs w:val="24"/>
        </w:rPr>
        <w:t>nou plochou, prípadne plošinou.</w:t>
      </w:r>
    </w:p>
    <w:p w14:paraId="5F615EAF" w14:textId="77777777" w:rsidR="003D29AE" w:rsidRPr="00273AC1" w:rsidRDefault="003D29AE" w:rsidP="003D29AE">
      <w:pPr>
        <w:pStyle w:val="Textpoznmkypodiarou"/>
        <w:tabs>
          <w:tab w:val="left" w:pos="1134"/>
        </w:tabs>
        <w:jc w:val="both"/>
        <w:rPr>
          <w:rFonts w:ascii="Times New Roman" w:hAnsi="Times New Roman" w:cs="Times New Roman"/>
          <w:sz w:val="24"/>
          <w:szCs w:val="24"/>
        </w:rPr>
      </w:pPr>
    </w:p>
    <w:p w14:paraId="357A3F8F"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FE0705">
        <w:rPr>
          <w:rFonts w:ascii="Times New Roman" w:hAnsi="Times New Roman" w:cs="Times New Roman"/>
          <w:b/>
          <w:sz w:val="24"/>
          <w:szCs w:val="24"/>
        </w:rPr>
        <w:t>Nákladné vozidlo špeciálne</w:t>
      </w:r>
      <w:r w:rsidRPr="00FE0705">
        <w:rPr>
          <w:rFonts w:ascii="Times New Roman" w:hAnsi="Times New Roman" w:cs="Times New Roman"/>
          <w:sz w:val="24"/>
          <w:szCs w:val="24"/>
        </w:rPr>
        <w:t xml:space="preserve"> je</w:t>
      </w:r>
      <w:r w:rsidRPr="002F1EEE">
        <w:rPr>
          <w:rFonts w:ascii="Times New Roman" w:hAnsi="Times New Roman" w:cs="Times New Roman"/>
          <w:sz w:val="24"/>
          <w:szCs w:val="24"/>
        </w:rPr>
        <w:t xml:space="preserve"> motorové vozidlo s najmenej štyrmi kolesami projektované a konštruované na prepravu tovaru, na prepravu určitých druhov tovaru alebo skupín tovarov, pri ktorých preprave sú potrebné zvláštne úpravy</w:t>
      </w:r>
      <w:r w:rsidRPr="00FE0705">
        <w:rPr>
          <w:rFonts w:ascii="Times New Roman" w:hAnsi="Times New Roman" w:cs="Times New Roman"/>
          <w:sz w:val="24"/>
          <w:szCs w:val="24"/>
        </w:rPr>
        <w:t>. Nákladné vozidlo špeciálne</w:t>
      </w:r>
      <w:r w:rsidRPr="002F1EEE">
        <w:rPr>
          <w:rFonts w:ascii="Times New Roman" w:hAnsi="Times New Roman" w:cs="Times New Roman"/>
          <w:sz w:val="24"/>
          <w:szCs w:val="24"/>
        </w:rPr>
        <w:t xml:space="preserve"> podľa druhu karosérie môže byť vo vyhotovení: cisternová ADR, cisternová na cement, silocisterna, cisternová na tekuté potraviny, cisternová na mlieko, cisternová na múku, cisternová na vodu, fekálna, hákový nakladač na prepravu kontajnerov, klanicová, na prepravu betónu, na prepravu betónu s čerpadlom, na prepravu sypkých hmôt, na prepravu kontajnerov, na prepravu lodí, na prepravu odpadu, na prepravu vozidiel, na prepravu zvierat, na prepravu skla, na prepravu betónových prefabrikátov, nosič výmenných nadstavieb, oplenová, oplenová s klanicami, reťazový nakladač na prepravu kontajnerov, sacio kanalizačná, sacio vákuový nakladač a podobne.</w:t>
      </w:r>
    </w:p>
    <w:p w14:paraId="2DE51E94" w14:textId="77777777" w:rsidR="003D29AE" w:rsidRPr="00273AC1" w:rsidRDefault="003D29AE" w:rsidP="003D29AE">
      <w:pPr>
        <w:pStyle w:val="Textpoznmkypodiarou"/>
        <w:tabs>
          <w:tab w:val="left" w:pos="1134"/>
        </w:tabs>
        <w:jc w:val="both"/>
        <w:rPr>
          <w:rFonts w:ascii="Times New Roman" w:hAnsi="Times New Roman" w:cs="Times New Roman"/>
          <w:sz w:val="24"/>
          <w:szCs w:val="24"/>
        </w:rPr>
      </w:pPr>
    </w:p>
    <w:p w14:paraId="49D2CE22" w14:textId="77777777" w:rsidR="003D29AE" w:rsidRPr="00FE0705"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FE0705">
        <w:rPr>
          <w:rFonts w:ascii="Times New Roman" w:hAnsi="Times New Roman" w:cs="Times New Roman"/>
          <w:b/>
          <w:sz w:val="24"/>
          <w:szCs w:val="24"/>
        </w:rPr>
        <w:t>Špeciálne vozidlo</w:t>
      </w:r>
      <w:r w:rsidRPr="00FE0705">
        <w:rPr>
          <w:rFonts w:ascii="Times New Roman" w:hAnsi="Times New Roman" w:cs="Times New Roman"/>
          <w:sz w:val="24"/>
          <w:szCs w:val="24"/>
        </w:rPr>
        <w:t xml:space="preserve"> je motorové vozidlo svojou konštrukciou a vybavením určené na vykonávanie špeciálnej funkcie, pre ktorú je potrebná špeciálna úprava karosérie </w:t>
      </w:r>
      <w:r w:rsidRPr="00A41D28">
        <w:rPr>
          <w:rFonts w:ascii="Times New Roman" w:hAnsi="Times New Roman" w:cs="Times New Roman"/>
          <w:sz w:val="24"/>
          <w:szCs w:val="24"/>
        </w:rPr>
        <w:t>alebo</w:t>
      </w:r>
      <w:r w:rsidRPr="00FE0705">
        <w:rPr>
          <w:rFonts w:ascii="Times New Roman" w:hAnsi="Times New Roman" w:cs="Times New Roman"/>
          <w:sz w:val="24"/>
          <w:szCs w:val="24"/>
        </w:rPr>
        <w:t xml:space="preserve"> </w:t>
      </w:r>
      <w:r>
        <w:rPr>
          <w:rFonts w:ascii="Times New Roman" w:hAnsi="Times New Roman" w:cs="Times New Roman"/>
          <w:sz w:val="24"/>
          <w:szCs w:val="24"/>
        </w:rPr>
        <w:t xml:space="preserve">špeciálne </w:t>
      </w:r>
      <w:r w:rsidRPr="00FE0705">
        <w:rPr>
          <w:rFonts w:ascii="Times New Roman" w:hAnsi="Times New Roman" w:cs="Times New Roman"/>
          <w:sz w:val="24"/>
          <w:szCs w:val="24"/>
        </w:rPr>
        <w:t xml:space="preserve">vybavenie; nie je určené na prepravnú činnosť. Špeciálne vozidlo podľa druhu karosérie môže byť vo vyhotovení </w:t>
      </w:r>
    </w:p>
    <w:p w14:paraId="373ADB4C" w14:textId="77777777" w:rsidR="003D29AE" w:rsidRPr="002F1EEE" w:rsidRDefault="003D29AE">
      <w:pPr>
        <w:pStyle w:val="Odsekzoznamu"/>
        <w:numPr>
          <w:ilvl w:val="0"/>
          <w:numId w:val="15"/>
        </w:numPr>
        <w:spacing w:after="0" w:line="240" w:lineRule="auto"/>
        <w:ind w:left="851"/>
        <w:jc w:val="both"/>
        <w:rPr>
          <w:rFonts w:ascii="Times New Roman" w:eastAsia="Times New Roman" w:hAnsi="Times New Roman" w:cs="Times New Roman"/>
          <w:bCs/>
          <w:sz w:val="24"/>
          <w:szCs w:val="24"/>
          <w:lang w:eastAsia="sk-SK"/>
        </w:rPr>
      </w:pPr>
      <w:r w:rsidRPr="00FE0705">
        <w:rPr>
          <w:rFonts w:ascii="Times New Roman" w:eastAsia="Times New Roman" w:hAnsi="Times New Roman" w:cs="Times New Roman"/>
          <w:sz w:val="24"/>
          <w:szCs w:val="24"/>
          <w:lang w:eastAsia="sk-SK"/>
        </w:rPr>
        <w:t xml:space="preserve">obytný automobil (SA): vozidlo na špeciálne účely kategórie M, konštruované tak, aby umožňovalo ubytovanie osôb a obsahuje najmenej túto výbavu </w:t>
      </w:r>
    </w:p>
    <w:p w14:paraId="67FBD07E" w14:textId="77777777" w:rsidR="003D29AE" w:rsidRPr="002F1EEE" w:rsidRDefault="003D29AE">
      <w:pPr>
        <w:pStyle w:val="Odsekzoznamu"/>
        <w:numPr>
          <w:ilvl w:val="0"/>
          <w:numId w:val="13"/>
        </w:numPr>
        <w:spacing w:after="0" w:line="240" w:lineRule="auto"/>
        <w:ind w:left="1276"/>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sedadlá a stôl,</w:t>
      </w:r>
    </w:p>
    <w:p w14:paraId="427A6277" w14:textId="77777777" w:rsidR="003D29AE" w:rsidRPr="002F1EEE" w:rsidRDefault="003D29AE">
      <w:pPr>
        <w:pStyle w:val="Odsekzoznamu"/>
        <w:numPr>
          <w:ilvl w:val="0"/>
          <w:numId w:val="13"/>
        </w:numPr>
        <w:spacing w:after="0" w:line="240" w:lineRule="auto"/>
        <w:ind w:left="1276"/>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zariadenie na spanie, ktoré môže, okrem iného, slúžiť cez deň na sedenie,</w:t>
      </w:r>
    </w:p>
    <w:p w14:paraId="6C205043" w14:textId="77777777" w:rsidR="003D29AE" w:rsidRPr="002F1EEE" w:rsidRDefault="003D29AE">
      <w:pPr>
        <w:pStyle w:val="Odsekzoznamu"/>
        <w:numPr>
          <w:ilvl w:val="0"/>
          <w:numId w:val="13"/>
        </w:numPr>
        <w:spacing w:after="0" w:line="240" w:lineRule="auto"/>
        <w:ind w:left="1276"/>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zariadenie na varenie a</w:t>
      </w:r>
    </w:p>
    <w:p w14:paraId="2EB3FCCC" w14:textId="77777777" w:rsidR="003D29AE" w:rsidRPr="002F1EEE" w:rsidRDefault="003D29AE">
      <w:pPr>
        <w:pStyle w:val="Odsekzoznamu"/>
        <w:numPr>
          <w:ilvl w:val="0"/>
          <w:numId w:val="13"/>
        </w:numPr>
        <w:spacing w:after="0" w:line="240" w:lineRule="auto"/>
        <w:ind w:left="1276"/>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zariadenia na uskladnenie batožiny a iných predmetov;</w:t>
      </w:r>
    </w:p>
    <w:p w14:paraId="49F5EBA9" w14:textId="77777777" w:rsidR="003D29AE" w:rsidRPr="002F1EEE" w:rsidRDefault="003D29AE" w:rsidP="003D29AE">
      <w:pPr>
        <w:spacing w:after="0" w:line="240" w:lineRule="auto"/>
        <w:ind w:left="851" w:hanging="1"/>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 xml:space="preserve">toto vybavenie je v obytnom priestore pevne prichytené; stôl však môže byť konštruovaný tak, aby sa dal ľahko odstrániť, </w:t>
      </w:r>
    </w:p>
    <w:p w14:paraId="7A5E8C28" w14:textId="77777777" w:rsidR="003D29AE" w:rsidRPr="00FE0705" w:rsidRDefault="003D29AE">
      <w:pPr>
        <w:pStyle w:val="Odsekzoznamu"/>
        <w:numPr>
          <w:ilvl w:val="0"/>
          <w:numId w:val="15"/>
        </w:numPr>
        <w:spacing w:after="0" w:line="240" w:lineRule="auto"/>
        <w:ind w:left="851"/>
        <w:jc w:val="both"/>
        <w:rPr>
          <w:rFonts w:ascii="Times New Roman" w:eastAsia="Times New Roman" w:hAnsi="Times New Roman" w:cs="Times New Roman"/>
          <w:sz w:val="24"/>
          <w:szCs w:val="24"/>
          <w:lang w:eastAsia="sk-SK"/>
        </w:rPr>
      </w:pPr>
      <w:r w:rsidRPr="00FE0705">
        <w:rPr>
          <w:rFonts w:ascii="Times New Roman" w:eastAsia="Times New Roman" w:hAnsi="Times New Roman" w:cs="Times New Roman"/>
          <w:sz w:val="24"/>
          <w:szCs w:val="24"/>
          <w:lang w:eastAsia="sk-SK"/>
        </w:rPr>
        <w:t xml:space="preserve">pancierové vozidlo (SB): vozidlá určené na ochranu prepravovaných osôb </w:t>
      </w:r>
      <w:r w:rsidRPr="00A41D28">
        <w:rPr>
          <w:rFonts w:ascii="Times New Roman" w:eastAsia="Times New Roman" w:hAnsi="Times New Roman" w:cs="Times New Roman"/>
          <w:sz w:val="24"/>
          <w:szCs w:val="24"/>
          <w:lang w:eastAsia="sk-SK"/>
        </w:rPr>
        <w:t>alebo</w:t>
      </w:r>
      <w:r w:rsidRPr="00FE0705">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prepravovaného </w:t>
      </w:r>
      <w:r w:rsidRPr="00FE0705">
        <w:rPr>
          <w:rFonts w:ascii="Times New Roman" w:eastAsia="Times New Roman" w:hAnsi="Times New Roman" w:cs="Times New Roman"/>
          <w:sz w:val="24"/>
          <w:szCs w:val="24"/>
          <w:lang w:eastAsia="sk-SK"/>
        </w:rPr>
        <w:t xml:space="preserve">tovaru, s pancierovými platňami, ktoré sú nepriestrelné, </w:t>
      </w:r>
    </w:p>
    <w:p w14:paraId="1833CB9A" w14:textId="05DED403" w:rsidR="003D29AE" w:rsidRPr="002F1EEE" w:rsidRDefault="003D29AE">
      <w:pPr>
        <w:pStyle w:val="Odsekzoznamu"/>
        <w:numPr>
          <w:ilvl w:val="0"/>
          <w:numId w:val="15"/>
        </w:numPr>
        <w:spacing w:after="0" w:line="240" w:lineRule="auto"/>
        <w:ind w:left="851"/>
        <w:jc w:val="both"/>
        <w:rPr>
          <w:rFonts w:ascii="Times New Roman" w:eastAsia="Times New Roman" w:hAnsi="Times New Roman" w:cs="Times New Roman"/>
          <w:sz w:val="24"/>
          <w:szCs w:val="24"/>
          <w:lang w:eastAsia="sk-SK"/>
        </w:rPr>
      </w:pPr>
      <w:r w:rsidRPr="00FE0705">
        <w:rPr>
          <w:rFonts w:ascii="Times New Roman" w:eastAsia="Times New Roman" w:hAnsi="Times New Roman" w:cs="Times New Roman"/>
          <w:sz w:val="24"/>
          <w:szCs w:val="24"/>
          <w:lang w:eastAsia="sk-SK"/>
        </w:rPr>
        <w:t xml:space="preserve">sanitné vozidlo (SC): motorové vozidlá kategórie M určené na prepravu </w:t>
      </w:r>
      <w:r w:rsidRPr="003D29AE">
        <w:rPr>
          <w:rFonts w:ascii="Times New Roman" w:eastAsia="Times New Roman" w:hAnsi="Times New Roman" w:cs="Times New Roman"/>
          <w:sz w:val="24"/>
          <w:szCs w:val="24"/>
          <w:lang w:val="en-US" w:eastAsia="sk-SK"/>
        </w:rPr>
        <w:t>chorých osôb, ranených osôb, zdravotníckych pracovníkov alebo zdravotníckych potrieb</w:t>
      </w:r>
      <w:r w:rsidRPr="00FE0705">
        <w:rPr>
          <w:rFonts w:ascii="Times New Roman" w:eastAsia="Times New Roman" w:hAnsi="Times New Roman" w:cs="Times New Roman"/>
          <w:sz w:val="24"/>
          <w:szCs w:val="24"/>
          <w:lang w:eastAsia="sk-SK"/>
        </w:rPr>
        <w:t>, ktoré sú na tento účel prime</w:t>
      </w:r>
      <w:r w:rsidRPr="002F1EEE">
        <w:rPr>
          <w:rFonts w:ascii="Times New Roman" w:eastAsia="Times New Roman" w:hAnsi="Times New Roman" w:cs="Times New Roman"/>
          <w:sz w:val="24"/>
          <w:szCs w:val="24"/>
          <w:lang w:eastAsia="sk-SK"/>
        </w:rPr>
        <w:t>rane vybavené, pričom môžu byť členené ako vozidlo záchrannej zdravotnej služby</w:t>
      </w:r>
      <w:r>
        <w:rPr>
          <w:rFonts w:ascii="Times New Roman" w:eastAsia="Times New Roman" w:hAnsi="Times New Roman" w:cs="Times New Roman"/>
          <w:sz w:val="24"/>
          <w:szCs w:val="24"/>
          <w:lang w:eastAsia="sk-SK"/>
        </w:rPr>
        <w:t xml:space="preserve"> </w:t>
      </w:r>
      <w:r w:rsidRPr="003D29AE">
        <w:rPr>
          <w:rFonts w:ascii="Times New Roman" w:eastAsia="Times New Roman" w:hAnsi="Times New Roman" w:cs="Times New Roman"/>
          <w:sz w:val="24"/>
          <w:szCs w:val="24"/>
          <w:lang w:val="en-US" w:eastAsia="sk-SK"/>
        </w:rPr>
        <w:t>alebo dopravnej zdravotnej služby</w:t>
      </w:r>
      <w:r w:rsidRPr="002F1EEE">
        <w:rPr>
          <w:rFonts w:ascii="Times New Roman" w:eastAsia="Times New Roman" w:hAnsi="Times New Roman" w:cs="Times New Roman"/>
          <w:sz w:val="24"/>
          <w:szCs w:val="24"/>
          <w:lang w:eastAsia="sk-SK"/>
        </w:rPr>
        <w:t xml:space="preserve"> ZZS </w:t>
      </w:r>
      <w:r>
        <w:rPr>
          <w:rFonts w:ascii="Times New Roman" w:eastAsia="Times New Roman" w:hAnsi="Times New Roman" w:cs="Times New Roman"/>
          <w:sz w:val="24"/>
          <w:szCs w:val="24"/>
          <w:lang w:eastAsia="sk-SK"/>
        </w:rPr>
        <w:t>alebo</w:t>
      </w:r>
      <w:r w:rsidRPr="002F1EEE">
        <w:rPr>
          <w:rFonts w:ascii="Times New Roman" w:eastAsia="Times New Roman" w:hAnsi="Times New Roman" w:cs="Times New Roman"/>
          <w:sz w:val="24"/>
          <w:szCs w:val="24"/>
          <w:lang w:eastAsia="sk-SK"/>
        </w:rPr>
        <w:t xml:space="preserve"> PCHR, vozidlo rýchlej zdravotníckej pomoci RZP, vozidlo lekárskej služby VLS, vozidlo na špeciálnu zdravotnícku potrebu SZP, </w:t>
      </w:r>
    </w:p>
    <w:p w14:paraId="16168A2C" w14:textId="77777777" w:rsidR="003D29AE" w:rsidRPr="00FE0705" w:rsidRDefault="003D29AE">
      <w:pPr>
        <w:pStyle w:val="Odsekzoznamu"/>
        <w:numPr>
          <w:ilvl w:val="0"/>
          <w:numId w:val="15"/>
        </w:numPr>
        <w:spacing w:after="0" w:line="240" w:lineRule="auto"/>
        <w:ind w:left="851"/>
        <w:jc w:val="both"/>
        <w:rPr>
          <w:rFonts w:ascii="Times New Roman" w:eastAsia="Times New Roman" w:hAnsi="Times New Roman" w:cs="Times New Roman"/>
          <w:sz w:val="24"/>
          <w:szCs w:val="24"/>
          <w:lang w:eastAsia="sk-SK"/>
        </w:rPr>
      </w:pPr>
      <w:r w:rsidRPr="00FE0705">
        <w:rPr>
          <w:rFonts w:ascii="Times New Roman" w:eastAsia="Times New Roman" w:hAnsi="Times New Roman" w:cs="Times New Roman"/>
          <w:sz w:val="24"/>
          <w:szCs w:val="24"/>
          <w:lang w:eastAsia="sk-SK"/>
        </w:rPr>
        <w:t xml:space="preserve">pohrebné vozidlo (SD): motorové vozidlá kategórie M určené na prepravu zosnulých osôb, ktoré sú na tento účel primerane vybavené, </w:t>
      </w:r>
    </w:p>
    <w:p w14:paraId="79BF6870" w14:textId="77777777" w:rsidR="003D29AE" w:rsidRPr="002F1EEE" w:rsidRDefault="003D29AE">
      <w:pPr>
        <w:pStyle w:val="Odsekzoznamu"/>
        <w:numPr>
          <w:ilvl w:val="0"/>
          <w:numId w:val="15"/>
        </w:numPr>
        <w:spacing w:after="0" w:line="240" w:lineRule="auto"/>
        <w:ind w:left="851"/>
        <w:jc w:val="both"/>
        <w:rPr>
          <w:rFonts w:ascii="Times New Roman" w:eastAsia="Times New Roman" w:hAnsi="Times New Roman" w:cs="Times New Roman"/>
          <w:sz w:val="24"/>
          <w:szCs w:val="24"/>
          <w:lang w:eastAsia="sk-SK"/>
        </w:rPr>
      </w:pPr>
      <w:r w:rsidRPr="00FE0705">
        <w:rPr>
          <w:rFonts w:ascii="Times New Roman" w:eastAsia="Times New Roman" w:hAnsi="Times New Roman" w:cs="Times New Roman"/>
          <w:sz w:val="24"/>
          <w:szCs w:val="24"/>
          <w:lang w:eastAsia="sk-SK"/>
        </w:rPr>
        <w:t>samohybný žeriav (SF): vozidlo na špeciálne účely kategórie N3, ktoré nie je určené na prepravu tovaru a je vybavené žeriavom, ktorého moment bremena je rovný ale</w:t>
      </w:r>
      <w:r w:rsidRPr="002F1EEE">
        <w:rPr>
          <w:rFonts w:ascii="Times New Roman" w:eastAsia="Times New Roman" w:hAnsi="Times New Roman" w:cs="Times New Roman"/>
          <w:sz w:val="24"/>
          <w:szCs w:val="24"/>
          <w:lang w:eastAsia="sk-SK"/>
        </w:rPr>
        <w:t xml:space="preserve">bo vyšší ako 400 kNm, </w:t>
      </w:r>
    </w:p>
    <w:p w14:paraId="3F168234" w14:textId="77777777" w:rsidR="003D29AE" w:rsidRPr="00FE0705" w:rsidRDefault="003D29AE">
      <w:pPr>
        <w:pStyle w:val="Odsekzoznamu"/>
        <w:numPr>
          <w:ilvl w:val="0"/>
          <w:numId w:val="15"/>
        </w:numPr>
        <w:spacing w:after="0" w:line="240" w:lineRule="auto"/>
        <w:ind w:left="851"/>
        <w:jc w:val="both"/>
        <w:rPr>
          <w:rFonts w:ascii="Times New Roman" w:eastAsia="Times New Roman" w:hAnsi="Times New Roman" w:cs="Times New Roman"/>
          <w:sz w:val="24"/>
          <w:szCs w:val="24"/>
          <w:lang w:eastAsia="sk-SK"/>
        </w:rPr>
      </w:pPr>
      <w:r w:rsidRPr="002F1EEE">
        <w:rPr>
          <w:rFonts w:ascii="Times New Roman" w:eastAsia="Times New Roman" w:hAnsi="Times New Roman" w:cs="Times New Roman"/>
          <w:sz w:val="24"/>
          <w:szCs w:val="24"/>
          <w:lang w:eastAsia="sk-SK"/>
        </w:rPr>
        <w:t>vozidlo na prepravu osôb na invalidnom vozíku (SH)</w:t>
      </w:r>
      <w:r w:rsidRPr="00FE0705">
        <w:rPr>
          <w:rFonts w:ascii="Times New Roman" w:eastAsia="Times New Roman" w:hAnsi="Times New Roman" w:cs="Times New Roman"/>
          <w:sz w:val="24"/>
          <w:szCs w:val="24"/>
          <w:lang w:eastAsia="sk-SK"/>
        </w:rPr>
        <w:t xml:space="preserve">: motorové vozidlo kategórie M1 osobitne konštruované alebo upravené tak, aby zodpovedalo potrebám jednej alebo viacerých osôb sediacich počas jazdy na svojom invalidnom vozíku, </w:t>
      </w:r>
    </w:p>
    <w:p w14:paraId="5D8DE5EC" w14:textId="77777777" w:rsidR="003D29AE" w:rsidRPr="002F1EEE" w:rsidRDefault="003D29AE">
      <w:pPr>
        <w:pStyle w:val="Odsekzoznamu"/>
        <w:numPr>
          <w:ilvl w:val="0"/>
          <w:numId w:val="15"/>
        </w:numPr>
        <w:spacing w:after="0" w:line="240" w:lineRule="auto"/>
        <w:ind w:left="851"/>
        <w:jc w:val="both"/>
        <w:rPr>
          <w:rFonts w:ascii="Times New Roman" w:eastAsia="Times New Roman" w:hAnsi="Times New Roman" w:cs="Times New Roman"/>
          <w:sz w:val="24"/>
          <w:szCs w:val="24"/>
          <w:lang w:eastAsia="sk-SK"/>
        </w:rPr>
      </w:pPr>
      <w:r w:rsidRPr="00FE0705">
        <w:rPr>
          <w:rFonts w:ascii="Times New Roman" w:eastAsia="Times New Roman" w:hAnsi="Times New Roman" w:cs="Times New Roman"/>
          <w:sz w:val="24"/>
          <w:szCs w:val="24"/>
          <w:lang w:eastAsia="sk-SK"/>
        </w:rPr>
        <w:t>ostatné vozidlá na špeciálne účely (SG), najmä autorýpadlo, karoséria cisternová na</w:t>
      </w:r>
      <w:r w:rsidRPr="00BF17BE">
        <w:rPr>
          <w:rFonts w:ascii="Times New Roman" w:eastAsia="Times New Roman" w:hAnsi="Times New Roman" w:cs="Times New Roman"/>
          <w:sz w:val="24"/>
          <w:szCs w:val="24"/>
          <w:lang w:eastAsia="sk-SK"/>
        </w:rPr>
        <w:t xml:space="preserve"> polievanie, čerpadlo betónu, drvič kameňa, elektrocentrála, karoséria hasičská, </w:t>
      </w:r>
      <w:r w:rsidRPr="00FE0705">
        <w:rPr>
          <w:rFonts w:ascii="Times New Roman" w:hAnsi="Times New Roman"/>
          <w:sz w:val="24"/>
          <w:szCs w:val="24"/>
        </w:rPr>
        <w:t>karoséria hasičská s cisternou, karoséria hasičská s výsuvným rebríkom, karoséria hasičská s výsuvnou plošinou</w:t>
      </w:r>
      <w:r w:rsidRPr="00FE0705">
        <w:rPr>
          <w:rFonts w:ascii="Times New Roman" w:eastAsia="Times New Roman" w:hAnsi="Times New Roman" w:cs="Times New Roman"/>
          <w:sz w:val="24"/>
          <w:szCs w:val="24"/>
          <w:lang w:eastAsia="sk-SK"/>
        </w:rPr>
        <w:t>, kompresor, karoséria laboratórna, karoséria montážna, pojazdná dielňa, pojazdná knižnica, pojazdná kuchyňa, pojazdná lanovka, pojazdná predajňa, karoséria policajná, karoséria rozhlasová, karoséria sýpacia, karoséria technicko-zásahová, ka</w:t>
      </w:r>
      <w:r w:rsidRPr="002F1EEE">
        <w:rPr>
          <w:rFonts w:ascii="Times New Roman" w:eastAsia="Times New Roman" w:hAnsi="Times New Roman" w:cs="Times New Roman"/>
          <w:sz w:val="24"/>
          <w:szCs w:val="24"/>
          <w:lang w:eastAsia="sk-SK"/>
        </w:rPr>
        <w:t>roséria televízna, vrtná súprava, karoséria vyprosťovacia, vysprávková súprava, karoséria záchranárska, zdvíhacia plošina a podobne.</w:t>
      </w:r>
    </w:p>
    <w:p w14:paraId="27BA7131" w14:textId="77777777" w:rsidR="003D29AE" w:rsidRPr="00273AC1" w:rsidRDefault="003D29AE" w:rsidP="003D29AE">
      <w:pPr>
        <w:spacing w:after="0" w:line="240" w:lineRule="auto"/>
        <w:jc w:val="both"/>
        <w:rPr>
          <w:rFonts w:ascii="Times New Roman" w:eastAsia="Times New Roman" w:hAnsi="Times New Roman" w:cs="Times New Roman"/>
          <w:sz w:val="24"/>
          <w:szCs w:val="24"/>
          <w:lang w:eastAsia="sk-SK"/>
        </w:rPr>
      </w:pPr>
    </w:p>
    <w:p w14:paraId="36953234"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BF17BE">
        <w:rPr>
          <w:rFonts w:ascii="Times New Roman" w:hAnsi="Times New Roman" w:cs="Times New Roman"/>
          <w:b/>
          <w:sz w:val="24"/>
          <w:szCs w:val="24"/>
        </w:rPr>
        <w:t>Prípojné vozidlo</w:t>
      </w:r>
      <w:r w:rsidRPr="00BF17BE">
        <w:rPr>
          <w:rFonts w:ascii="Times New Roman" w:hAnsi="Times New Roman" w:cs="Times New Roman"/>
          <w:sz w:val="24"/>
          <w:szCs w:val="24"/>
        </w:rPr>
        <w:t xml:space="preserve"> je vozidlo bez vlastného pohonu, ktoré je určené a konštruované tak, aby sa mohlo pripojiť za motorové v</w:t>
      </w:r>
      <w:r w:rsidRPr="002F1EEE">
        <w:rPr>
          <w:rFonts w:ascii="Times New Roman" w:hAnsi="Times New Roman" w:cs="Times New Roman"/>
          <w:sz w:val="24"/>
          <w:szCs w:val="24"/>
        </w:rPr>
        <w:t xml:space="preserve">ozidlo. Prípojné vozidlá sa rozdeľujú na </w:t>
      </w:r>
    </w:p>
    <w:p w14:paraId="14B3C0B9" w14:textId="77777777" w:rsidR="003D29AE" w:rsidRPr="002F1EEE" w:rsidRDefault="003D29AE">
      <w:pPr>
        <w:pStyle w:val="Odsekzoznamu"/>
        <w:numPr>
          <w:ilvl w:val="0"/>
          <w:numId w:val="3"/>
        </w:numPr>
        <w:spacing w:after="0" w:line="240" w:lineRule="auto"/>
        <w:ind w:left="851"/>
        <w:jc w:val="both"/>
        <w:rPr>
          <w:rFonts w:ascii="Times New Roman" w:eastAsia="Times New Roman" w:hAnsi="Times New Roman" w:cs="Times New Roman"/>
          <w:bCs/>
          <w:sz w:val="24"/>
          <w:szCs w:val="24"/>
          <w:lang w:eastAsia="sk-SK"/>
        </w:rPr>
      </w:pPr>
      <w:r w:rsidRPr="002F1EEE">
        <w:rPr>
          <w:rFonts w:ascii="Times New Roman" w:eastAsia="Times New Roman" w:hAnsi="Times New Roman" w:cs="Times New Roman"/>
          <w:sz w:val="24"/>
          <w:szCs w:val="24"/>
          <w:lang w:eastAsia="sk-SK"/>
        </w:rPr>
        <w:t>náves (DA)</w:t>
      </w:r>
      <w:r w:rsidRPr="00BF17BE">
        <w:rPr>
          <w:rFonts w:ascii="Times New Roman" w:eastAsia="Times New Roman" w:hAnsi="Times New Roman" w:cs="Times New Roman"/>
          <w:sz w:val="24"/>
          <w:szCs w:val="24"/>
          <w:lang w:eastAsia="sk-SK"/>
        </w:rPr>
        <w:t>: prípojné vozidlo, ktoré je určené na pripojenie k návesovému ťahaču alebo ku klanicovej náprave a vertikálne zaťaženie pôsobí najmä na ťažné vozidlo alebo na klanicovú nápravu</w:t>
      </w:r>
      <w:r w:rsidRPr="002F1EEE">
        <w:rPr>
          <w:rFonts w:ascii="Times New Roman" w:eastAsia="Times New Roman" w:hAnsi="Times New Roman" w:cs="Times New Roman"/>
          <w:sz w:val="24"/>
          <w:szCs w:val="24"/>
          <w:lang w:eastAsia="sk-SK"/>
        </w:rPr>
        <w:t xml:space="preserve">, </w:t>
      </w:r>
    </w:p>
    <w:p w14:paraId="4EF525CA" w14:textId="77777777" w:rsidR="003D29AE" w:rsidRPr="002F1EEE" w:rsidRDefault="003D29AE">
      <w:pPr>
        <w:pStyle w:val="Odsekzoznamu"/>
        <w:numPr>
          <w:ilvl w:val="0"/>
          <w:numId w:val="3"/>
        </w:numPr>
        <w:spacing w:after="0" w:line="240" w:lineRule="auto"/>
        <w:ind w:left="851"/>
        <w:jc w:val="both"/>
        <w:rPr>
          <w:rFonts w:ascii="Times New Roman" w:eastAsia="Times New Roman" w:hAnsi="Times New Roman" w:cs="Times New Roman"/>
          <w:bCs/>
          <w:sz w:val="24"/>
          <w:szCs w:val="24"/>
          <w:lang w:eastAsia="sk-SK"/>
        </w:rPr>
      </w:pPr>
      <w:r w:rsidRPr="002F1EEE">
        <w:rPr>
          <w:rFonts w:ascii="Times New Roman" w:eastAsia="Times New Roman" w:hAnsi="Times New Roman" w:cs="Times New Roman"/>
          <w:sz w:val="24"/>
          <w:szCs w:val="24"/>
          <w:lang w:eastAsia="sk-SK"/>
        </w:rPr>
        <w:t>ojový príves (DB)</w:t>
      </w:r>
      <w:r w:rsidRPr="00BF17BE">
        <w:rPr>
          <w:rFonts w:ascii="Times New Roman" w:eastAsia="Times New Roman" w:hAnsi="Times New Roman" w:cs="Times New Roman"/>
          <w:sz w:val="24"/>
          <w:szCs w:val="24"/>
          <w:lang w:eastAsia="sk-SK"/>
        </w:rPr>
        <w:t>: prípojné vozidlo s najmenej dvoma nápravami, z ktorých aspoň jedna je riaditeľná a je vybavená vlečným zariadením, ktoré sa môže pohybovať vertikálne voči prívesu a neprenáša žiadne podstatné statické vertikálne zaťaženie na</w:t>
      </w:r>
      <w:r w:rsidRPr="002F1EEE">
        <w:rPr>
          <w:rFonts w:ascii="Times New Roman" w:eastAsia="Times New Roman" w:hAnsi="Times New Roman" w:cs="Times New Roman"/>
          <w:sz w:val="24"/>
          <w:szCs w:val="24"/>
          <w:lang w:eastAsia="sk-SK"/>
        </w:rPr>
        <w:t xml:space="preserve"> ťažné vozidlo (menej než 100 daN); keď je náves pripojený ku klanicovej náprave, považuje sa za ojový príves, </w:t>
      </w:r>
    </w:p>
    <w:p w14:paraId="2DB79325" w14:textId="77777777" w:rsidR="003D29AE" w:rsidRPr="002F1EEE" w:rsidRDefault="003D29AE">
      <w:pPr>
        <w:pStyle w:val="Odsekzoznamu"/>
        <w:numPr>
          <w:ilvl w:val="0"/>
          <w:numId w:val="3"/>
        </w:numPr>
        <w:spacing w:after="0" w:line="240" w:lineRule="auto"/>
        <w:ind w:left="851"/>
        <w:jc w:val="both"/>
        <w:rPr>
          <w:rFonts w:ascii="Times New Roman" w:eastAsia="Times New Roman" w:hAnsi="Times New Roman" w:cs="Times New Roman"/>
          <w:bCs/>
          <w:sz w:val="24"/>
          <w:szCs w:val="24"/>
          <w:lang w:eastAsia="sk-SK"/>
        </w:rPr>
      </w:pPr>
      <w:r w:rsidRPr="002F1EEE">
        <w:rPr>
          <w:rFonts w:ascii="Times New Roman" w:eastAsia="Times New Roman" w:hAnsi="Times New Roman" w:cs="Times New Roman"/>
          <w:sz w:val="24"/>
          <w:szCs w:val="24"/>
          <w:lang w:eastAsia="sk-SK"/>
        </w:rPr>
        <w:t>príves so stredovou nápravou (DC)</w:t>
      </w:r>
      <w:r w:rsidRPr="00BF17BE">
        <w:rPr>
          <w:rFonts w:ascii="Times New Roman" w:eastAsia="Times New Roman" w:hAnsi="Times New Roman" w:cs="Times New Roman"/>
          <w:sz w:val="24"/>
          <w:szCs w:val="24"/>
          <w:lang w:eastAsia="sk-SK"/>
        </w:rPr>
        <w:t xml:space="preserve">: znamená pevný ojový príves, ktorého náprava alebo nápravy sú umiestnené blízko ťažiska vozidla, keď je rovnomerne zaťažené tak, </w:t>
      </w:r>
      <w:r w:rsidRPr="002F1EEE">
        <w:rPr>
          <w:rFonts w:ascii="Times New Roman" w:eastAsia="Times New Roman" w:hAnsi="Times New Roman" w:cs="Times New Roman"/>
          <w:sz w:val="24"/>
          <w:szCs w:val="24"/>
          <w:lang w:eastAsia="sk-SK"/>
        </w:rPr>
        <w:t xml:space="preserve">že len malé statické vertikálne zaťaženie nepresahujúce 10 % zaťaženia zodpovedajúceho najväčšej technicky prípustnej celkovej hmotnosti prívesu alebo zaťaženie 1 000 daN sa prenáša na ťažné vozidlo, </w:t>
      </w:r>
    </w:p>
    <w:p w14:paraId="7694C755" w14:textId="2B5C6332" w:rsidR="003D29AE" w:rsidRPr="003D29AE" w:rsidRDefault="003D29AE">
      <w:pPr>
        <w:pStyle w:val="Odsekzoznamu"/>
        <w:numPr>
          <w:ilvl w:val="0"/>
          <w:numId w:val="3"/>
        </w:numPr>
        <w:spacing w:after="0" w:line="240" w:lineRule="auto"/>
        <w:ind w:left="851"/>
        <w:jc w:val="both"/>
        <w:rPr>
          <w:rFonts w:ascii="Times New Roman" w:eastAsia="Times New Roman" w:hAnsi="Times New Roman" w:cs="Times New Roman"/>
          <w:bCs/>
          <w:sz w:val="24"/>
          <w:szCs w:val="24"/>
          <w:lang w:eastAsia="sk-SK"/>
        </w:rPr>
      </w:pPr>
      <w:r w:rsidRPr="002F1EEE">
        <w:rPr>
          <w:rFonts w:ascii="Times New Roman" w:eastAsia="Times New Roman" w:hAnsi="Times New Roman" w:cs="Times New Roman"/>
          <w:sz w:val="24"/>
          <w:szCs w:val="24"/>
          <w:lang w:eastAsia="sk-SK"/>
        </w:rPr>
        <w:t>príves s pevným ojom (DE)</w:t>
      </w:r>
      <w:r w:rsidRPr="00BF17BE">
        <w:rPr>
          <w:rFonts w:ascii="Times New Roman" w:eastAsia="Times New Roman" w:hAnsi="Times New Roman" w:cs="Times New Roman"/>
          <w:sz w:val="24"/>
          <w:szCs w:val="24"/>
          <w:lang w:eastAsia="sk-SK"/>
        </w:rPr>
        <w:t>: prípojné vozidlo s jednou nápravou alebo skupinou náprav s</w:t>
      </w:r>
      <w:r w:rsidRPr="002F1EEE">
        <w:t> </w:t>
      </w:r>
      <w:r w:rsidRPr="002F1EEE">
        <w:rPr>
          <w:rFonts w:ascii="Times New Roman" w:eastAsia="Times New Roman" w:hAnsi="Times New Roman" w:cs="Times New Roman"/>
          <w:sz w:val="24"/>
          <w:szCs w:val="24"/>
          <w:lang w:eastAsia="sk-SK"/>
        </w:rPr>
        <w:t>ojami, ktoré vzhľadom na svoju konštrukciu prenáša na ťažné vozidlo statické zaťaženie nepresahujúce 4 000 daN a ktoré nespĺňa vymedzenie prívesu so stredovou nápravou, pričom zariadenie na spojenie jazdnej súpravy nesmie pozostávať z návesového čapu a</w:t>
      </w:r>
      <w:r>
        <w:rPr>
          <w:rFonts w:ascii="Times New Roman" w:eastAsia="Times New Roman" w:hAnsi="Times New Roman" w:cs="Times New Roman"/>
          <w:sz w:val="24"/>
          <w:szCs w:val="24"/>
          <w:lang w:eastAsia="sk-SK"/>
        </w:rPr>
        <w:t> </w:t>
      </w:r>
      <w:r w:rsidRPr="002F1EEE">
        <w:rPr>
          <w:rFonts w:ascii="Times New Roman" w:eastAsia="Times New Roman" w:hAnsi="Times New Roman" w:cs="Times New Roman"/>
          <w:sz w:val="24"/>
          <w:szCs w:val="24"/>
          <w:lang w:eastAsia="sk-SK"/>
        </w:rPr>
        <w:t>točnice</w:t>
      </w:r>
      <w:r>
        <w:rPr>
          <w:rFonts w:ascii="Times New Roman" w:eastAsia="Times New Roman" w:hAnsi="Times New Roman" w:cs="Times New Roman"/>
          <w:sz w:val="24"/>
          <w:szCs w:val="24"/>
          <w:lang w:eastAsia="sk-SK"/>
        </w:rPr>
        <w:t>,</w:t>
      </w:r>
    </w:p>
    <w:p w14:paraId="0B2299EE" w14:textId="77777777" w:rsidR="003D29AE" w:rsidRPr="003D29AE" w:rsidRDefault="003D29AE">
      <w:pPr>
        <w:pStyle w:val="Odsekzoznamu"/>
        <w:numPr>
          <w:ilvl w:val="0"/>
          <w:numId w:val="3"/>
        </w:numPr>
        <w:spacing w:after="0" w:line="240" w:lineRule="auto"/>
        <w:ind w:left="851"/>
        <w:jc w:val="both"/>
        <w:rPr>
          <w:rFonts w:ascii="Times New Roman" w:eastAsia="Times New Roman" w:hAnsi="Times New Roman" w:cs="Times New Roman"/>
          <w:sz w:val="24"/>
          <w:szCs w:val="24"/>
          <w:lang w:eastAsia="sk-SK"/>
        </w:rPr>
      </w:pPr>
      <w:r w:rsidRPr="003D29AE">
        <w:rPr>
          <w:rFonts w:ascii="Times New Roman" w:eastAsia="Times New Roman" w:hAnsi="Times New Roman" w:cs="Times New Roman"/>
          <w:sz w:val="24"/>
          <w:szCs w:val="24"/>
          <w:lang w:eastAsia="sk-SK"/>
        </w:rPr>
        <w:t>spájací náves (DF): náves s točnicou namontovanou vzadu tak, aby spájací náves mohol ťahať ďalší náves,</w:t>
      </w:r>
    </w:p>
    <w:p w14:paraId="38E9F30B" w14:textId="30A96F1B" w:rsidR="003D29AE" w:rsidRPr="003D29AE" w:rsidRDefault="003D29AE">
      <w:pPr>
        <w:pStyle w:val="Odsekzoznamu"/>
        <w:numPr>
          <w:ilvl w:val="0"/>
          <w:numId w:val="3"/>
        </w:numPr>
        <w:spacing w:after="0" w:line="240" w:lineRule="auto"/>
        <w:ind w:left="851"/>
        <w:jc w:val="both"/>
        <w:rPr>
          <w:rFonts w:ascii="Times New Roman" w:eastAsia="Times New Roman" w:hAnsi="Times New Roman" w:cs="Times New Roman"/>
          <w:sz w:val="24"/>
          <w:szCs w:val="24"/>
          <w:lang w:eastAsia="sk-SK"/>
        </w:rPr>
      </w:pPr>
      <w:r w:rsidRPr="003D29AE">
        <w:rPr>
          <w:rFonts w:ascii="Times New Roman" w:eastAsia="Times New Roman" w:hAnsi="Times New Roman" w:cs="Times New Roman"/>
          <w:sz w:val="24"/>
          <w:szCs w:val="24"/>
          <w:lang w:eastAsia="sk-SK"/>
        </w:rPr>
        <w:t>spájací príves (DG): ojový príves s točnicou namontovanou vzadu tak, aby spájací príves mohol ťahať ďalší náves.</w:t>
      </w:r>
    </w:p>
    <w:p w14:paraId="44B0005D" w14:textId="77777777" w:rsidR="003D29AE" w:rsidRPr="002F1EEE" w:rsidRDefault="003D29AE" w:rsidP="003D29AE">
      <w:pPr>
        <w:spacing w:after="0" w:line="240" w:lineRule="auto"/>
        <w:jc w:val="both"/>
        <w:rPr>
          <w:rFonts w:ascii="Times New Roman" w:eastAsia="Times New Roman" w:hAnsi="Times New Roman" w:cs="Times New Roman"/>
          <w:bCs/>
          <w:sz w:val="24"/>
          <w:szCs w:val="24"/>
          <w:lang w:eastAsia="sk-SK"/>
        </w:rPr>
      </w:pPr>
    </w:p>
    <w:p w14:paraId="2F0ACC9F"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2F1EEE">
        <w:rPr>
          <w:rFonts w:ascii="Times New Roman" w:hAnsi="Times New Roman" w:cs="Times New Roman"/>
          <w:b/>
          <w:sz w:val="24"/>
          <w:szCs w:val="24"/>
        </w:rPr>
        <w:t>Náves nákladný</w:t>
      </w:r>
      <w:r w:rsidRPr="002F1EEE">
        <w:rPr>
          <w:rFonts w:ascii="Times New Roman" w:hAnsi="Times New Roman" w:cs="Times New Roman"/>
          <w:sz w:val="24"/>
          <w:szCs w:val="24"/>
        </w:rPr>
        <w:t xml:space="preserve"> je prípojné vozidlo používané len na prepravu nákladu, nemá vlastný zdroj pohonu a zvyčajne nemá ani hnacie nápravy. Náves nákladný podľa druhu karosérie môže byť vo vyhotovení plošinovom, sklápacom, skriňovom, skriňovo chladiarenskom, skriňovo izotermickom, skriňovo mraziarenskom, valníkovom, valníkovom s plachtou.</w:t>
      </w:r>
    </w:p>
    <w:p w14:paraId="4C58CBA0" w14:textId="77777777" w:rsidR="003D29AE" w:rsidRPr="002F1EEE" w:rsidRDefault="003D29AE" w:rsidP="003D29AE">
      <w:pPr>
        <w:pStyle w:val="Textpoznmkypodiarou"/>
        <w:tabs>
          <w:tab w:val="left" w:pos="1134"/>
        </w:tabs>
        <w:jc w:val="both"/>
        <w:rPr>
          <w:rFonts w:ascii="Times New Roman" w:hAnsi="Times New Roman" w:cs="Times New Roman"/>
          <w:sz w:val="24"/>
          <w:szCs w:val="24"/>
        </w:rPr>
      </w:pPr>
    </w:p>
    <w:p w14:paraId="05888721"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6B474D">
        <w:rPr>
          <w:rFonts w:ascii="Times New Roman" w:hAnsi="Times New Roman" w:cs="Times New Roman"/>
          <w:b/>
          <w:sz w:val="24"/>
          <w:szCs w:val="24"/>
        </w:rPr>
        <w:t>Náves nákladný špeciálny</w:t>
      </w:r>
      <w:r w:rsidRPr="00F56BF5">
        <w:rPr>
          <w:rFonts w:ascii="Times New Roman" w:hAnsi="Times New Roman" w:cs="Times New Roman"/>
          <w:sz w:val="24"/>
          <w:szCs w:val="24"/>
        </w:rPr>
        <w:t xml:space="preserve"> je</w:t>
      </w:r>
      <w:r w:rsidRPr="003D5A37">
        <w:rPr>
          <w:rFonts w:ascii="Times New Roman" w:hAnsi="Times New Roman" w:cs="Times New Roman"/>
          <w:sz w:val="24"/>
          <w:szCs w:val="24"/>
        </w:rPr>
        <w:t xml:space="preserve"> prípojné vozidlo, svojou konštrukciou a vybavením je určené len na prepravu určitých druhov alebo skupín nákladov, pri preprave ktorých je potrebná zvláštna úprava</w:t>
      </w:r>
      <w:r w:rsidRPr="000D4D4F">
        <w:rPr>
          <w:rFonts w:ascii="Times New Roman" w:hAnsi="Times New Roman" w:cs="Times New Roman"/>
          <w:sz w:val="24"/>
          <w:szCs w:val="24"/>
        </w:rPr>
        <w:t xml:space="preserve">. Náves nákladný špeciálny podľa druhu karosérie môže byť vo vyhotovení: cisternová ADR, cisternová na cement, </w:t>
      </w:r>
      <w:r w:rsidRPr="002F1EEE">
        <w:rPr>
          <w:rFonts w:ascii="Times New Roman" w:hAnsi="Times New Roman" w:cs="Times New Roman"/>
          <w:sz w:val="24"/>
          <w:szCs w:val="24"/>
        </w:rPr>
        <w:t>cisternová na tekuté potraviny, cisternová na mlieko, cisternová na múku, cisternová na vodu, cisternová na tekuté potraviny, cisternová na sypké materiály a substráty, fekálna, klanicová, na odvoz odpadu, na prepravu betónu, na prepravu dreva, na prepravu kŕmnych zmesí, na prepravu lietadiel, na prepravu lodí, na prepravu skla, na prepravu sypkých hmôt, na prepravu vozidiel, na prepravu zvierat, nosič výmenných nadstavieb, oplenová, oplenová s klanicami, sacio kanalizačná, na prepravu nadmerného nákladu (SK) a podobne.</w:t>
      </w:r>
    </w:p>
    <w:p w14:paraId="61B4B3D6" w14:textId="77777777" w:rsidR="003D29AE" w:rsidRPr="00273AC1" w:rsidRDefault="003D29AE" w:rsidP="003D29AE">
      <w:pPr>
        <w:pStyle w:val="Textpoznmkypodiarou"/>
        <w:tabs>
          <w:tab w:val="left" w:pos="1134"/>
        </w:tabs>
        <w:jc w:val="both"/>
        <w:rPr>
          <w:rFonts w:ascii="Times New Roman" w:hAnsi="Times New Roman" w:cs="Times New Roman"/>
          <w:sz w:val="24"/>
          <w:szCs w:val="24"/>
        </w:rPr>
      </w:pPr>
    </w:p>
    <w:p w14:paraId="6C63F115"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0D4D4F">
        <w:rPr>
          <w:rFonts w:ascii="Times New Roman" w:hAnsi="Times New Roman" w:cs="Times New Roman"/>
          <w:b/>
          <w:sz w:val="24"/>
          <w:szCs w:val="24"/>
        </w:rPr>
        <w:t>Náves špeciálny</w:t>
      </w:r>
      <w:r w:rsidRPr="000D4D4F">
        <w:rPr>
          <w:rFonts w:ascii="Times New Roman" w:hAnsi="Times New Roman" w:cs="Times New Roman"/>
          <w:sz w:val="24"/>
          <w:szCs w:val="24"/>
        </w:rPr>
        <w:t xml:space="preserve"> je prípojné vozidlo, svojou konštrukciou a vybavením určené </w:t>
      </w:r>
      <w:r>
        <w:rPr>
          <w:rFonts w:ascii="Times New Roman" w:hAnsi="Times New Roman" w:cs="Times New Roman"/>
          <w:sz w:val="24"/>
          <w:szCs w:val="24"/>
        </w:rPr>
        <w:t>len</w:t>
      </w:r>
      <w:r w:rsidRPr="000D4D4F">
        <w:rPr>
          <w:rFonts w:ascii="Times New Roman" w:hAnsi="Times New Roman" w:cs="Times New Roman"/>
          <w:sz w:val="24"/>
          <w:szCs w:val="24"/>
        </w:rPr>
        <w:t xml:space="preserve"> na vykonávanie určitých pracovných úkonov, nemá vlastný zdroj pohonu a zvyčajne nemá ani vlastné hnacie nápravy, nie je určený na prepravnú činnosť. Náves špeciálny podľa druhu karosérie môže by</w:t>
      </w:r>
      <w:r w:rsidRPr="002F1EEE">
        <w:rPr>
          <w:rFonts w:ascii="Times New Roman" w:hAnsi="Times New Roman" w:cs="Times New Roman"/>
          <w:sz w:val="24"/>
          <w:szCs w:val="24"/>
        </w:rPr>
        <w:t>ť vo vyhotovení: čerpadlo betónu, drvič kameňa, drvič drevnej hmoty, elektrocentrála, hasičská, kompresor, laboratórny, mobilné WC, pojazdné čerpadlo, pojazdná dielňa, pojazdná kuchyňa, pojazdná predajňa, pontónová, štiepkovač dreva, vrtná súprava, zábavné zariadenie, zdvíhacia plošina a podobne.</w:t>
      </w:r>
    </w:p>
    <w:p w14:paraId="51249263" w14:textId="77777777" w:rsidR="003D29AE" w:rsidRPr="002F1EEE" w:rsidRDefault="003D29AE" w:rsidP="003D29AE">
      <w:pPr>
        <w:pStyle w:val="Textpoznmkypodiarou"/>
        <w:tabs>
          <w:tab w:val="left" w:pos="1134"/>
        </w:tabs>
        <w:jc w:val="both"/>
        <w:rPr>
          <w:rFonts w:ascii="Times New Roman" w:hAnsi="Times New Roman" w:cs="Times New Roman"/>
          <w:sz w:val="24"/>
          <w:szCs w:val="24"/>
        </w:rPr>
      </w:pPr>
    </w:p>
    <w:p w14:paraId="0310BF34" w14:textId="77777777" w:rsidR="003D29AE" w:rsidRPr="00B52B07"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A41D28">
        <w:rPr>
          <w:rFonts w:ascii="Times New Roman" w:hAnsi="Times New Roman" w:cs="Times New Roman"/>
          <w:b/>
          <w:sz w:val="24"/>
          <w:szCs w:val="24"/>
        </w:rPr>
        <w:t>Príves nákladný</w:t>
      </w:r>
      <w:r w:rsidRPr="00A41D28">
        <w:rPr>
          <w:rFonts w:ascii="Times New Roman" w:hAnsi="Times New Roman" w:cs="Times New Roman"/>
          <w:sz w:val="24"/>
          <w:szCs w:val="24"/>
        </w:rPr>
        <w:t xml:space="preserve"> je prípojné vozidlo používané len na prepravu nákladu, nemá vlastný zdroj pohonu a zvyčajne nemá ani hnacie nápravy. Príves nákladný podľa druhu karosérie môže byť vo vyhotovení plošinovom, sklápacom, skriňovom, skriňovo chladiarenskom, skriňovo izotermickom, skriňovo mraziarenskom, valníkovom, valníkovom s plachtou, </w:t>
      </w:r>
      <w:r w:rsidRPr="00B52B07">
        <w:rPr>
          <w:rFonts w:ascii="Times New Roman" w:hAnsi="Times New Roman" w:cs="Times New Roman"/>
          <w:sz w:val="24"/>
          <w:szCs w:val="24"/>
        </w:rPr>
        <w:t>prívesný vozík za motocykel, postranný vozík k motocyklu. Prívesný vozík za motocykel je prípojné vozidlo upravené na pripojenie za motocykel a určené výlučne na prepravu batožiny. Postranný vozík k motocyklu je prípojné vozidlo s jedným kolesom na jednej strane a na druhej strane upravené na pripevnenie na bok motocykla, určené na cestnú premávku, používané na prepravu jednej sediacej osoby a batožiny alebo nákladu.</w:t>
      </w:r>
    </w:p>
    <w:p w14:paraId="3483DC33" w14:textId="77777777" w:rsidR="003D29AE" w:rsidRPr="00A41D28" w:rsidRDefault="003D29AE" w:rsidP="003D29AE">
      <w:pPr>
        <w:pStyle w:val="Textpoznmkypodiarou"/>
        <w:tabs>
          <w:tab w:val="left" w:pos="1134"/>
        </w:tabs>
        <w:jc w:val="both"/>
        <w:rPr>
          <w:rFonts w:ascii="Times New Roman" w:hAnsi="Times New Roman" w:cs="Times New Roman"/>
          <w:sz w:val="24"/>
          <w:szCs w:val="24"/>
          <w:highlight w:val="green"/>
        </w:rPr>
      </w:pPr>
    </w:p>
    <w:p w14:paraId="41A34DBF"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0D4D4F">
        <w:rPr>
          <w:rFonts w:ascii="Times New Roman" w:hAnsi="Times New Roman" w:cs="Times New Roman"/>
          <w:b/>
          <w:sz w:val="24"/>
          <w:szCs w:val="24"/>
        </w:rPr>
        <w:t>Príves nákladný špeciálny</w:t>
      </w:r>
      <w:r w:rsidRPr="000D4D4F">
        <w:rPr>
          <w:rFonts w:ascii="Times New Roman" w:hAnsi="Times New Roman" w:cs="Times New Roman"/>
          <w:sz w:val="24"/>
          <w:szCs w:val="24"/>
        </w:rPr>
        <w:t xml:space="preserve"> </w:t>
      </w:r>
      <w:r w:rsidRPr="00201637">
        <w:rPr>
          <w:rFonts w:ascii="Times New Roman" w:hAnsi="Times New Roman" w:cs="Times New Roman"/>
          <w:sz w:val="24"/>
          <w:szCs w:val="24"/>
        </w:rPr>
        <w:t>je</w:t>
      </w:r>
      <w:r w:rsidRPr="002F1EEE">
        <w:rPr>
          <w:rFonts w:ascii="Times New Roman" w:hAnsi="Times New Roman" w:cs="Times New Roman"/>
          <w:sz w:val="24"/>
          <w:szCs w:val="24"/>
        </w:rPr>
        <w:t xml:space="preserve"> prípojné vozidlo, svojou konštrukciou a vybavením určené len na prepravu určitých druhov alebo skupín nákladov, pri preprave ktorých je potrebná zvláštna úprava</w:t>
      </w:r>
      <w:r w:rsidRPr="000D4D4F">
        <w:rPr>
          <w:rFonts w:ascii="Times New Roman" w:hAnsi="Times New Roman" w:cs="Times New Roman"/>
          <w:sz w:val="24"/>
          <w:szCs w:val="24"/>
        </w:rPr>
        <w:t>. Príves nákladný špeciálny podľa druhu karosérie môže byť vo</w:t>
      </w:r>
      <w:r w:rsidRPr="00201637">
        <w:rPr>
          <w:rFonts w:ascii="Times New Roman" w:hAnsi="Times New Roman" w:cs="Times New Roman"/>
          <w:sz w:val="24"/>
          <w:szCs w:val="24"/>
        </w:rPr>
        <w:t> vyhotovení: cisternová ADR, cisternová na cement</w:t>
      </w:r>
      <w:r w:rsidRPr="002F1EEE">
        <w:rPr>
          <w:rFonts w:ascii="Times New Roman" w:hAnsi="Times New Roman" w:cs="Times New Roman"/>
          <w:sz w:val="24"/>
          <w:szCs w:val="24"/>
        </w:rPr>
        <w:t>, cisternová na tekuté potraviny, cisternová na mlieko, cisternová na múku, cisternová na vodu, cisternová na tekuté potraviny, cisternová na sypké materiály a substráty, fekálna, klanicová, na odvoz odpadu, na prepravu betónu, na prepravu dreva, na prepravu kŕmnych zmesí, na prepravu lietadiel, na prepravu lodí, na prepravu skla, na prepravu sypkých hmôt, na prepravu vozidiel, na prepravu zvierat, nosič výmenných nadstavieb, oplenová, oplenová s klanicami, reťazový nakladač, sacio kanalizačná, na prepravu nadmerného nákladu (SK) a podobne.</w:t>
      </w:r>
    </w:p>
    <w:p w14:paraId="30EA723A" w14:textId="77777777" w:rsidR="003D29AE" w:rsidRPr="00273AC1" w:rsidRDefault="003D29AE" w:rsidP="003D29AE">
      <w:pPr>
        <w:pStyle w:val="Textpoznmkypodiarou"/>
        <w:tabs>
          <w:tab w:val="left" w:pos="1134"/>
        </w:tabs>
        <w:jc w:val="both"/>
        <w:rPr>
          <w:rFonts w:ascii="Times New Roman" w:hAnsi="Times New Roman" w:cs="Times New Roman"/>
          <w:sz w:val="24"/>
          <w:szCs w:val="24"/>
        </w:rPr>
      </w:pPr>
    </w:p>
    <w:p w14:paraId="2D2CECBE"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0D4D4F">
        <w:rPr>
          <w:rFonts w:ascii="Times New Roman" w:hAnsi="Times New Roman" w:cs="Times New Roman"/>
          <w:b/>
          <w:sz w:val="24"/>
          <w:szCs w:val="24"/>
        </w:rPr>
        <w:t>Príves obytný</w:t>
      </w:r>
      <w:r w:rsidRPr="000D4D4F">
        <w:rPr>
          <w:rFonts w:ascii="Times New Roman" w:hAnsi="Times New Roman" w:cs="Times New Roman"/>
          <w:sz w:val="24"/>
          <w:szCs w:val="24"/>
        </w:rPr>
        <w:t xml:space="preserve"> (SE) je prípojné vozidlo – príves, svojou konštrukciou a vybavením urč</w:t>
      </w:r>
      <w:r w:rsidRPr="002F1EEE">
        <w:rPr>
          <w:rFonts w:ascii="Times New Roman" w:hAnsi="Times New Roman" w:cs="Times New Roman"/>
          <w:sz w:val="24"/>
          <w:szCs w:val="24"/>
        </w:rPr>
        <w:t>ené na mobilné ubytovanie osôb.</w:t>
      </w:r>
    </w:p>
    <w:p w14:paraId="2F830E6A" w14:textId="77777777" w:rsidR="003D29AE" w:rsidRPr="002F1EEE" w:rsidRDefault="003D29AE" w:rsidP="003D29AE">
      <w:pPr>
        <w:pStyle w:val="Textpoznmkypodiarou"/>
        <w:tabs>
          <w:tab w:val="left" w:pos="1134"/>
        </w:tabs>
        <w:jc w:val="both"/>
        <w:rPr>
          <w:rFonts w:ascii="Times New Roman" w:hAnsi="Times New Roman" w:cs="Times New Roman"/>
          <w:sz w:val="24"/>
          <w:szCs w:val="24"/>
        </w:rPr>
      </w:pPr>
    </w:p>
    <w:p w14:paraId="51CCC6BB"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2F1EEE">
        <w:rPr>
          <w:rFonts w:ascii="Times New Roman" w:hAnsi="Times New Roman" w:cs="Times New Roman"/>
          <w:b/>
          <w:sz w:val="24"/>
          <w:szCs w:val="24"/>
        </w:rPr>
        <w:t>Náves obytný</w:t>
      </w:r>
      <w:r w:rsidRPr="002F1EEE">
        <w:rPr>
          <w:rFonts w:ascii="Times New Roman" w:hAnsi="Times New Roman" w:cs="Times New Roman"/>
          <w:sz w:val="24"/>
          <w:szCs w:val="24"/>
        </w:rPr>
        <w:t xml:space="preserve"> (SE) je prípojné vozidlo – náves</w:t>
      </w:r>
      <w:r w:rsidRPr="000D4D4F">
        <w:rPr>
          <w:rFonts w:ascii="Times New Roman" w:hAnsi="Times New Roman" w:cs="Times New Roman"/>
          <w:sz w:val="24"/>
          <w:szCs w:val="24"/>
        </w:rPr>
        <w:t>, svojou konštrukciou a vybavením urč</w:t>
      </w:r>
      <w:r w:rsidRPr="002F1EEE">
        <w:rPr>
          <w:rFonts w:ascii="Times New Roman" w:hAnsi="Times New Roman" w:cs="Times New Roman"/>
          <w:sz w:val="24"/>
          <w:szCs w:val="24"/>
        </w:rPr>
        <w:t>ené na mobilné ubytovanie osôb.</w:t>
      </w:r>
    </w:p>
    <w:p w14:paraId="37F0E60D" w14:textId="77777777" w:rsidR="003D29AE" w:rsidRPr="00273AC1" w:rsidRDefault="003D29AE" w:rsidP="003D29AE">
      <w:pPr>
        <w:pStyle w:val="Textpoznmkypodiarou"/>
        <w:tabs>
          <w:tab w:val="left" w:pos="1134"/>
        </w:tabs>
        <w:jc w:val="both"/>
        <w:rPr>
          <w:rFonts w:ascii="Times New Roman" w:hAnsi="Times New Roman" w:cs="Times New Roman"/>
          <w:sz w:val="24"/>
          <w:szCs w:val="24"/>
        </w:rPr>
      </w:pPr>
    </w:p>
    <w:p w14:paraId="2FB64CB4"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0D4D4F">
        <w:rPr>
          <w:rFonts w:ascii="Times New Roman" w:hAnsi="Times New Roman" w:cs="Times New Roman"/>
          <w:b/>
          <w:sz w:val="24"/>
          <w:szCs w:val="24"/>
        </w:rPr>
        <w:t>Príves špeciálny</w:t>
      </w:r>
      <w:r w:rsidRPr="000D4D4F">
        <w:rPr>
          <w:rFonts w:ascii="Times New Roman" w:hAnsi="Times New Roman" w:cs="Times New Roman"/>
          <w:sz w:val="24"/>
          <w:szCs w:val="24"/>
        </w:rPr>
        <w:t xml:space="preserve"> je prípojné vozidlo, svojou konštrukciou a vybavením určené </w:t>
      </w:r>
      <w:r>
        <w:rPr>
          <w:rFonts w:ascii="Times New Roman" w:hAnsi="Times New Roman" w:cs="Times New Roman"/>
          <w:sz w:val="24"/>
          <w:szCs w:val="24"/>
        </w:rPr>
        <w:t>len</w:t>
      </w:r>
      <w:r w:rsidRPr="000D4D4F">
        <w:rPr>
          <w:rFonts w:ascii="Times New Roman" w:hAnsi="Times New Roman" w:cs="Times New Roman"/>
          <w:sz w:val="24"/>
          <w:szCs w:val="24"/>
        </w:rPr>
        <w:t xml:space="preserve"> na vykonávanie určitých pracovných úkonov, nemá vlastný zdroj pohonu a</w:t>
      </w:r>
      <w:r w:rsidRPr="002F1EEE">
        <w:rPr>
          <w:rFonts w:ascii="Times New Roman" w:hAnsi="Times New Roman" w:cs="Times New Roman"/>
          <w:sz w:val="24"/>
          <w:szCs w:val="24"/>
        </w:rPr>
        <w:t> zvyčajne nemá ani vlastné hnacie nápravy; príves špeciálny nie je určený na prepravnú činnosť. Príves špeciálny podľa druhu karosérie môže byť vo vyhotovení: čerpadlo betónu, drvič kameňa, drvič drevnej hmoty, elektrocentrála, hasičská, kompresor, laboratórny, mobilné WC, pojazdné čerpadlo, pojazdná dielňa, pojazdná kuchyňa, pojazdná predajňa, pontónová, štiepkovač dreva, vrtná súprava, zábavné zariadenie, zdvíhacia plošina a podobne.</w:t>
      </w:r>
    </w:p>
    <w:p w14:paraId="7FA94FE8" w14:textId="77777777" w:rsidR="003D29AE" w:rsidRPr="002F1EEE" w:rsidRDefault="003D29AE" w:rsidP="003D29AE">
      <w:pPr>
        <w:pStyle w:val="Textpoznmkypodiarou"/>
        <w:tabs>
          <w:tab w:val="left" w:pos="1134"/>
        </w:tabs>
        <w:jc w:val="both"/>
        <w:rPr>
          <w:rFonts w:ascii="Times New Roman" w:hAnsi="Times New Roman" w:cs="Times New Roman"/>
          <w:sz w:val="24"/>
          <w:szCs w:val="24"/>
        </w:rPr>
      </w:pPr>
    </w:p>
    <w:p w14:paraId="1D6B722B"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2F1EEE">
        <w:rPr>
          <w:rFonts w:ascii="Times New Roman" w:hAnsi="Times New Roman" w:cs="Times New Roman"/>
          <w:b/>
          <w:sz w:val="24"/>
          <w:szCs w:val="24"/>
        </w:rPr>
        <w:t>Príves pod náves</w:t>
      </w:r>
      <w:r w:rsidRPr="002F1EEE">
        <w:rPr>
          <w:rFonts w:ascii="Times New Roman" w:hAnsi="Times New Roman" w:cs="Times New Roman"/>
          <w:sz w:val="24"/>
          <w:szCs w:val="24"/>
        </w:rPr>
        <w:t xml:space="preserve"> (SJ) je prípojné vozidlo vybavené točnicou na podopretie návesu s cieľom zmeniť náves na príves.</w:t>
      </w:r>
    </w:p>
    <w:p w14:paraId="3E078AE7" w14:textId="77777777" w:rsidR="003D29AE" w:rsidRPr="002F1EEE" w:rsidRDefault="003D29AE" w:rsidP="003D29AE">
      <w:pPr>
        <w:pStyle w:val="Textpoznmkypodiarou"/>
        <w:tabs>
          <w:tab w:val="left" w:pos="1134"/>
        </w:tabs>
        <w:jc w:val="both"/>
        <w:rPr>
          <w:rFonts w:ascii="Times New Roman" w:hAnsi="Times New Roman" w:cs="Times New Roman"/>
          <w:sz w:val="24"/>
          <w:szCs w:val="24"/>
        </w:rPr>
      </w:pPr>
    </w:p>
    <w:p w14:paraId="42688AFF"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6B474D">
        <w:rPr>
          <w:rFonts w:ascii="Times New Roman" w:hAnsi="Times New Roman" w:cs="Times New Roman"/>
          <w:b/>
          <w:sz w:val="24"/>
          <w:szCs w:val="24"/>
        </w:rPr>
        <w:t>Traktor kolesový poľnohospodársky</w:t>
      </w:r>
      <w:r w:rsidRPr="00F56BF5">
        <w:rPr>
          <w:rFonts w:ascii="Times New Roman" w:hAnsi="Times New Roman" w:cs="Times New Roman"/>
          <w:sz w:val="24"/>
          <w:szCs w:val="24"/>
        </w:rPr>
        <w:t xml:space="preserve"> je</w:t>
      </w:r>
      <w:r w:rsidRPr="003D5A37">
        <w:rPr>
          <w:rFonts w:ascii="Times New Roman" w:hAnsi="Times New Roman" w:cs="Times New Roman"/>
          <w:sz w:val="24"/>
          <w:szCs w:val="24"/>
        </w:rPr>
        <w:t xml:space="preserve"> motorový, kolesový poľnohospodársky traktor s najmenej dvoma nápravami a najvyššou konštrukčnou rýchlosťou najmenej 6 km </w:t>
      </w:r>
      <w:r w:rsidRPr="00DC4A1B">
        <w:rPr>
          <w:rFonts w:ascii="Times New Roman" w:hAnsi="Times New Roman"/>
          <w:sz w:val="24"/>
          <w:szCs w:val="24"/>
          <w:lang w:eastAsia="sk-SK"/>
        </w:rPr>
        <w:t>·</w:t>
      </w:r>
      <w:r w:rsidRPr="00DC4A1B">
        <w:rPr>
          <w:rFonts w:ascii="Times New Roman" w:hAnsi="Times New Roman" w:cs="Times New Roman"/>
          <w:sz w:val="24"/>
          <w:szCs w:val="24"/>
        </w:rPr>
        <w:t xml:space="preserve"> h</w:t>
      </w:r>
      <w:r w:rsidRPr="00DC4A1B">
        <w:rPr>
          <w:rFonts w:ascii="Times New Roman" w:hAnsi="Times New Roman" w:cs="Times New Roman"/>
          <w:sz w:val="24"/>
          <w:szCs w:val="24"/>
          <w:vertAlign w:val="superscript"/>
        </w:rPr>
        <w:t>-1</w:t>
      </w:r>
      <w:r w:rsidRPr="00DC4A1B">
        <w:rPr>
          <w:rFonts w:ascii="Times New Roman" w:hAnsi="Times New Roman" w:cs="Times New Roman"/>
          <w:sz w:val="24"/>
          <w:szCs w:val="24"/>
        </w:rPr>
        <w:t>, ktorého hlavná funkcia spočíva v ťažnej sile a ktorý je hlavne určený na ťahanie, tlačenie, nesenie a na pohon určitých vym</w:t>
      </w:r>
      <w:r w:rsidRPr="00FD7BBC">
        <w:rPr>
          <w:rFonts w:ascii="Times New Roman" w:hAnsi="Times New Roman" w:cs="Times New Roman"/>
          <w:sz w:val="24"/>
          <w:szCs w:val="24"/>
        </w:rPr>
        <w:t>eniteľných zariadení určených na </w:t>
      </w:r>
      <w:r w:rsidRPr="00D32107">
        <w:rPr>
          <w:rFonts w:ascii="Times New Roman" w:hAnsi="Times New Roman" w:cs="Times New Roman"/>
          <w:sz w:val="24"/>
          <w:szCs w:val="24"/>
        </w:rPr>
        <w:t>vykonávanie poľnohospodárskych prác alebo na ťahanie poľnohospodárskych prípojných vozidiel; môže byť prispôsoben</w:t>
      </w:r>
      <w:r w:rsidRPr="000D4D4F">
        <w:rPr>
          <w:rFonts w:ascii="Times New Roman" w:hAnsi="Times New Roman" w:cs="Times New Roman"/>
          <w:sz w:val="24"/>
          <w:szCs w:val="24"/>
        </w:rPr>
        <w:t>ý na prepravu nákladu v súvislosti s prácami v poľnohospodárstve a môže byť vybavený sedadlami pre cestujúcich. Traktor kolesový poľnohospodársky môže byť vo vyhotovení s bezpečnostnou kabínou alebo ochranným rámom.</w:t>
      </w:r>
    </w:p>
    <w:p w14:paraId="3FA932A0" w14:textId="77777777" w:rsidR="003D29AE" w:rsidRPr="00273AC1" w:rsidRDefault="003D29AE" w:rsidP="003D29AE">
      <w:pPr>
        <w:pStyle w:val="Textpoznmkypodiarou"/>
        <w:tabs>
          <w:tab w:val="left" w:pos="1134"/>
        </w:tabs>
        <w:jc w:val="both"/>
        <w:rPr>
          <w:rFonts w:ascii="Times New Roman" w:hAnsi="Times New Roman" w:cs="Times New Roman"/>
          <w:sz w:val="24"/>
          <w:szCs w:val="24"/>
        </w:rPr>
      </w:pPr>
    </w:p>
    <w:p w14:paraId="590803BB" w14:textId="77777777" w:rsidR="003D29AE" w:rsidRPr="00201637"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0D4D4F">
        <w:rPr>
          <w:rFonts w:ascii="Times New Roman" w:hAnsi="Times New Roman" w:cs="Times New Roman"/>
          <w:b/>
          <w:sz w:val="24"/>
          <w:szCs w:val="24"/>
        </w:rPr>
        <w:t>Traktor kolesový lesný</w:t>
      </w:r>
      <w:r w:rsidRPr="000D4D4F">
        <w:rPr>
          <w:rFonts w:ascii="Times New Roman" w:hAnsi="Times New Roman" w:cs="Times New Roman"/>
          <w:sz w:val="24"/>
          <w:szCs w:val="24"/>
        </w:rPr>
        <w:t xml:space="preserve"> </w:t>
      </w:r>
      <w:r w:rsidRPr="00201637">
        <w:rPr>
          <w:rFonts w:ascii="Times New Roman" w:hAnsi="Times New Roman" w:cs="Times New Roman"/>
          <w:sz w:val="24"/>
          <w:szCs w:val="24"/>
        </w:rPr>
        <w:t xml:space="preserve">je motorový, kolesový lesný traktor s najmenej dvoma nápravami a najvyššou konštrukčnou rýchlosťou najmenej 6 km </w:t>
      </w:r>
      <w:r w:rsidRPr="00201637">
        <w:rPr>
          <w:rFonts w:ascii="Times New Roman" w:hAnsi="Times New Roman"/>
          <w:sz w:val="24"/>
          <w:szCs w:val="24"/>
          <w:lang w:eastAsia="sk-SK"/>
        </w:rPr>
        <w:t>·</w:t>
      </w:r>
      <w:r w:rsidRPr="00201637">
        <w:rPr>
          <w:rFonts w:ascii="Times New Roman" w:hAnsi="Times New Roman" w:cs="Times New Roman"/>
          <w:sz w:val="24"/>
          <w:szCs w:val="24"/>
        </w:rPr>
        <w:t xml:space="preserve"> h</w:t>
      </w:r>
      <w:r w:rsidRPr="00201637">
        <w:rPr>
          <w:rFonts w:ascii="Times New Roman" w:hAnsi="Times New Roman" w:cs="Times New Roman"/>
          <w:sz w:val="24"/>
          <w:szCs w:val="24"/>
          <w:vertAlign w:val="superscript"/>
        </w:rPr>
        <w:t>-1</w:t>
      </w:r>
      <w:r w:rsidRPr="00201637">
        <w:rPr>
          <w:rFonts w:ascii="Times New Roman" w:hAnsi="Times New Roman" w:cs="Times New Roman"/>
          <w:sz w:val="24"/>
          <w:szCs w:val="24"/>
        </w:rPr>
        <w:t>, ktorého hlavná funkcia spočíva v ťažnej sile a ktorý je hlavne určený na ťahanie, tlačenie, nesenie a na pohon určitých vymeniteľných zariadení určených na vykonávanie lesných prác alebo na ťahanie lesných prípojných vozidiel, môže byť prispôsobený na prepravu nákladu v súvislosti s prácami</w:t>
      </w:r>
      <w:r w:rsidRPr="002F1EEE">
        <w:rPr>
          <w:rFonts w:ascii="Times New Roman" w:hAnsi="Times New Roman" w:cs="Times New Roman"/>
          <w:sz w:val="24"/>
          <w:szCs w:val="24"/>
        </w:rPr>
        <w:t xml:space="preserve"> v lesnom hospodárstve a môže byť vybavený sedadlami pre cestujúcich</w:t>
      </w:r>
      <w:r w:rsidRPr="000D4D4F">
        <w:rPr>
          <w:rFonts w:ascii="Times New Roman" w:hAnsi="Times New Roman" w:cs="Times New Roman"/>
          <w:sz w:val="24"/>
          <w:szCs w:val="24"/>
        </w:rPr>
        <w:t>. Traktor kolesový lesný môže byť vo vyhotovení s bezpečnostnou kabínou alebo ochranným rámom.</w:t>
      </w:r>
    </w:p>
    <w:p w14:paraId="23841472" w14:textId="77777777" w:rsidR="003D29AE" w:rsidRPr="002F1EEE" w:rsidRDefault="003D29AE" w:rsidP="003D29AE">
      <w:pPr>
        <w:pStyle w:val="Textpoznmkypodiarou"/>
        <w:tabs>
          <w:tab w:val="left" w:pos="1134"/>
        </w:tabs>
        <w:jc w:val="both"/>
        <w:rPr>
          <w:rFonts w:ascii="Times New Roman" w:hAnsi="Times New Roman" w:cs="Times New Roman"/>
          <w:sz w:val="24"/>
          <w:szCs w:val="24"/>
        </w:rPr>
      </w:pPr>
    </w:p>
    <w:p w14:paraId="1D112864" w14:textId="77777777" w:rsidR="003D29AE" w:rsidRPr="00201637"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2F1EEE">
        <w:rPr>
          <w:rFonts w:ascii="Times New Roman" w:hAnsi="Times New Roman" w:cs="Times New Roman"/>
          <w:b/>
          <w:sz w:val="24"/>
          <w:szCs w:val="24"/>
        </w:rPr>
        <w:t>Traktor kolesový špeciálny</w:t>
      </w:r>
      <w:r w:rsidRPr="002F1EEE">
        <w:rPr>
          <w:rFonts w:ascii="Times New Roman" w:hAnsi="Times New Roman" w:cs="Times New Roman"/>
          <w:sz w:val="24"/>
          <w:szCs w:val="24"/>
        </w:rPr>
        <w:t xml:space="preserve"> je motorový, kolesový traktor s najmenej dvoma nápravami a najvyššou konštrukčnou rýchlosťou najmenej 6 km </w:t>
      </w:r>
      <w:r w:rsidRPr="002F1EEE">
        <w:rPr>
          <w:rFonts w:ascii="Times New Roman" w:hAnsi="Times New Roman"/>
          <w:sz w:val="24"/>
          <w:szCs w:val="24"/>
          <w:lang w:eastAsia="sk-SK"/>
        </w:rPr>
        <w:t>·</w:t>
      </w:r>
      <w:r w:rsidRPr="002F1EEE">
        <w:rPr>
          <w:rFonts w:ascii="Times New Roman" w:hAnsi="Times New Roman" w:cs="Times New Roman"/>
          <w:sz w:val="24"/>
          <w:szCs w:val="24"/>
        </w:rPr>
        <w:t xml:space="preserve"> h</w:t>
      </w:r>
      <w:r w:rsidRPr="002F1EEE">
        <w:rPr>
          <w:rFonts w:ascii="Times New Roman" w:hAnsi="Times New Roman" w:cs="Times New Roman"/>
          <w:sz w:val="24"/>
          <w:szCs w:val="24"/>
          <w:vertAlign w:val="superscript"/>
        </w:rPr>
        <w:t>-1</w:t>
      </w:r>
      <w:r w:rsidRPr="002F1EEE">
        <w:rPr>
          <w:rFonts w:ascii="Times New Roman" w:hAnsi="Times New Roman" w:cs="Times New Roman"/>
          <w:sz w:val="24"/>
          <w:szCs w:val="24"/>
        </w:rPr>
        <w:t xml:space="preserve">, </w:t>
      </w:r>
      <w:r w:rsidRPr="00201637">
        <w:rPr>
          <w:rFonts w:ascii="Times New Roman" w:hAnsi="Times New Roman" w:cs="Times New Roman"/>
          <w:sz w:val="24"/>
          <w:szCs w:val="24"/>
        </w:rPr>
        <w:t>ktorého hlavná funkcia spočíva v ťažnej sile a ktorý je hlavne určený na ťahanie, tlačenie, nesenie a na pohon určitých vymeniteľných zariadení určených na vykonávanie prác alebo na ťahanie prípojných vozidiel, ktorý sa nedá zaradiť medzi kolesové traktory podľa odsekov 27 a 28; môže byť prispôsobený na prepravu nákladu v súvislosti s prácami a môže byť vybavený sedadlami pre</w:t>
      </w:r>
      <w:r>
        <w:rPr>
          <w:rFonts w:ascii="Times New Roman" w:hAnsi="Times New Roman" w:cs="Times New Roman"/>
          <w:sz w:val="24"/>
          <w:szCs w:val="24"/>
        </w:rPr>
        <w:t> </w:t>
      </w:r>
      <w:r w:rsidRPr="00201637">
        <w:rPr>
          <w:rFonts w:ascii="Times New Roman" w:hAnsi="Times New Roman" w:cs="Times New Roman"/>
          <w:sz w:val="24"/>
          <w:szCs w:val="24"/>
        </w:rPr>
        <w:t>cestujúcich.</w:t>
      </w:r>
    </w:p>
    <w:p w14:paraId="3647490A" w14:textId="77777777" w:rsidR="003D29AE" w:rsidRPr="00273AC1" w:rsidRDefault="003D29AE" w:rsidP="003D29AE">
      <w:pPr>
        <w:pStyle w:val="Textpoznmkypodiarou"/>
        <w:tabs>
          <w:tab w:val="left" w:pos="1134"/>
        </w:tabs>
        <w:jc w:val="both"/>
        <w:rPr>
          <w:rFonts w:ascii="Times New Roman" w:hAnsi="Times New Roman" w:cs="Times New Roman"/>
          <w:sz w:val="24"/>
          <w:szCs w:val="24"/>
        </w:rPr>
      </w:pPr>
    </w:p>
    <w:p w14:paraId="67C9CDC3"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201637">
        <w:rPr>
          <w:rFonts w:ascii="Times New Roman" w:hAnsi="Times New Roman" w:cs="Times New Roman"/>
          <w:b/>
          <w:sz w:val="24"/>
          <w:szCs w:val="24"/>
        </w:rPr>
        <w:t>Traktor pásový poľnohospodársky</w:t>
      </w:r>
      <w:r w:rsidRPr="00201637">
        <w:rPr>
          <w:rFonts w:ascii="Times New Roman" w:hAnsi="Times New Roman" w:cs="Times New Roman"/>
          <w:sz w:val="24"/>
          <w:szCs w:val="24"/>
        </w:rPr>
        <w:t xml:space="preserve"> </w:t>
      </w:r>
      <w:r w:rsidRPr="002F1EEE">
        <w:rPr>
          <w:rFonts w:ascii="Times New Roman" w:hAnsi="Times New Roman" w:cs="Times New Roman"/>
          <w:sz w:val="24"/>
          <w:szCs w:val="24"/>
        </w:rPr>
        <w:t xml:space="preserve">je motorový, pásový poľnohospodársky traktor s najmenej dvoma nápravami a najvyššou konštrukčnou rýchlosťou najmenej 6 km </w:t>
      </w:r>
      <w:r w:rsidRPr="002F1EEE">
        <w:rPr>
          <w:rFonts w:ascii="Times New Roman" w:hAnsi="Times New Roman"/>
          <w:sz w:val="24"/>
          <w:szCs w:val="24"/>
          <w:lang w:eastAsia="sk-SK"/>
        </w:rPr>
        <w:t>·</w:t>
      </w:r>
      <w:r w:rsidRPr="002F1EEE">
        <w:rPr>
          <w:rFonts w:ascii="Times New Roman" w:hAnsi="Times New Roman" w:cs="Times New Roman"/>
          <w:sz w:val="24"/>
          <w:szCs w:val="24"/>
        </w:rPr>
        <w:t xml:space="preserve"> h</w:t>
      </w:r>
      <w:r w:rsidRPr="002F1EEE">
        <w:rPr>
          <w:rFonts w:ascii="Times New Roman" w:hAnsi="Times New Roman" w:cs="Times New Roman"/>
          <w:sz w:val="24"/>
          <w:szCs w:val="24"/>
          <w:vertAlign w:val="superscript"/>
        </w:rPr>
        <w:t>-1</w:t>
      </w:r>
      <w:r w:rsidRPr="002F1EEE">
        <w:rPr>
          <w:rFonts w:ascii="Times New Roman" w:hAnsi="Times New Roman" w:cs="Times New Roman"/>
          <w:sz w:val="24"/>
          <w:szCs w:val="24"/>
        </w:rPr>
        <w:t xml:space="preserve">, ktorého hlavná funkcia spočíva v ťažnej sile a ktorý je </w:t>
      </w:r>
      <w:r w:rsidRPr="00201637">
        <w:rPr>
          <w:rFonts w:ascii="Times New Roman" w:hAnsi="Times New Roman" w:cs="Times New Roman"/>
          <w:sz w:val="24"/>
          <w:szCs w:val="24"/>
        </w:rPr>
        <w:t>hlavne určený na ťahanie, tlačenie, nesenie a na pohon určitých vymen</w:t>
      </w:r>
      <w:r w:rsidRPr="002F1EEE">
        <w:rPr>
          <w:rFonts w:ascii="Times New Roman" w:hAnsi="Times New Roman" w:cs="Times New Roman"/>
          <w:sz w:val="24"/>
          <w:szCs w:val="24"/>
        </w:rPr>
        <w:t xml:space="preserve">iteľných zariadení určených na vykonávanie poľnohospodárskych alebo na ťahanie poľnohospodárskych prípojných vozidiel; môže byť </w:t>
      </w:r>
      <w:r w:rsidRPr="00201637">
        <w:rPr>
          <w:rFonts w:ascii="Times New Roman" w:hAnsi="Times New Roman" w:cs="Times New Roman"/>
          <w:sz w:val="24"/>
          <w:szCs w:val="24"/>
        </w:rPr>
        <w:t>prispôsobený na prepravu nákladu v súvislosti s prácami v poľnohospodárstve a</w:t>
      </w:r>
      <w:r w:rsidRPr="002F1EEE">
        <w:rPr>
          <w:rFonts w:ascii="Times New Roman" w:hAnsi="Times New Roman" w:cs="Times New Roman"/>
          <w:sz w:val="24"/>
          <w:szCs w:val="24"/>
        </w:rPr>
        <w:t> môže byť vybavený sedadlami pre cestujúcich. Traktor pásový poľnohospodársky môže byť vo vyhotovení s bezpečnostnou kabínou alebo ochranným rámom.</w:t>
      </w:r>
    </w:p>
    <w:p w14:paraId="43E79678" w14:textId="77777777" w:rsidR="003D29AE" w:rsidRPr="002F1EEE" w:rsidRDefault="003D29AE" w:rsidP="003D29AE">
      <w:pPr>
        <w:pStyle w:val="Textpoznmkypodiarou"/>
        <w:tabs>
          <w:tab w:val="left" w:pos="1134"/>
        </w:tabs>
        <w:jc w:val="both"/>
        <w:rPr>
          <w:rFonts w:ascii="Times New Roman" w:hAnsi="Times New Roman" w:cs="Times New Roman"/>
          <w:sz w:val="24"/>
          <w:szCs w:val="24"/>
        </w:rPr>
      </w:pPr>
    </w:p>
    <w:p w14:paraId="26845143"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201637">
        <w:rPr>
          <w:rFonts w:ascii="Times New Roman" w:hAnsi="Times New Roman" w:cs="Times New Roman"/>
          <w:b/>
          <w:sz w:val="24"/>
          <w:szCs w:val="24"/>
        </w:rPr>
        <w:t>Traktor pásový lesný</w:t>
      </w:r>
      <w:r w:rsidRPr="00201637">
        <w:rPr>
          <w:rFonts w:ascii="Times New Roman" w:hAnsi="Times New Roman" w:cs="Times New Roman"/>
          <w:sz w:val="24"/>
          <w:szCs w:val="24"/>
        </w:rPr>
        <w:t xml:space="preserve"> je motorový, pásový lesný traktor s najmenej dvoma nápravami a najvyššou konštrukčnou rýchlosťou najmenej 6 km </w:t>
      </w:r>
      <w:r w:rsidRPr="002F1EEE">
        <w:rPr>
          <w:rFonts w:ascii="Times New Roman" w:hAnsi="Times New Roman"/>
          <w:sz w:val="24"/>
          <w:szCs w:val="24"/>
          <w:lang w:eastAsia="sk-SK"/>
        </w:rPr>
        <w:t>·</w:t>
      </w:r>
      <w:r w:rsidRPr="002F1EEE">
        <w:rPr>
          <w:rFonts w:ascii="Times New Roman" w:hAnsi="Times New Roman" w:cs="Times New Roman"/>
          <w:sz w:val="24"/>
          <w:szCs w:val="24"/>
        </w:rPr>
        <w:t xml:space="preserve"> h</w:t>
      </w:r>
      <w:r w:rsidRPr="002F1EEE">
        <w:rPr>
          <w:rFonts w:ascii="Times New Roman" w:hAnsi="Times New Roman" w:cs="Times New Roman"/>
          <w:sz w:val="24"/>
          <w:szCs w:val="24"/>
          <w:vertAlign w:val="superscript"/>
        </w:rPr>
        <w:t>-1</w:t>
      </w:r>
      <w:r w:rsidRPr="002F1EEE">
        <w:rPr>
          <w:rFonts w:ascii="Times New Roman" w:hAnsi="Times New Roman" w:cs="Times New Roman"/>
          <w:sz w:val="24"/>
          <w:szCs w:val="24"/>
        </w:rPr>
        <w:t xml:space="preserve">, ktorého hlavná funkcia spočíva v ťažnej sile a </w:t>
      </w:r>
      <w:r w:rsidRPr="00201637">
        <w:rPr>
          <w:rFonts w:ascii="Times New Roman" w:hAnsi="Times New Roman" w:cs="Times New Roman"/>
          <w:sz w:val="24"/>
          <w:szCs w:val="24"/>
        </w:rPr>
        <w:t>ktorý je hlavne určený na ťahanie, tlačenie, nesenie a na pohon určitých vymeniteľných zariadení určených na vykonávanie lesných prác alebo na ťahanie lesných prípojných vozidiel, môže byť prispôsobený na prepravu nákladu v súvislosti s prácami v lesnom hospodárstve a môže byť vybavený sedadlami pre cestujúcich</w:t>
      </w:r>
      <w:r w:rsidRPr="002F1EEE">
        <w:rPr>
          <w:rFonts w:ascii="Times New Roman" w:hAnsi="Times New Roman" w:cs="Times New Roman"/>
          <w:sz w:val="24"/>
          <w:szCs w:val="24"/>
        </w:rPr>
        <w:t>. Traktor pásový lesný môže byť vo vyhotovení s bezpečnostnou kabínou alebo ochranným rámom.</w:t>
      </w:r>
    </w:p>
    <w:p w14:paraId="3D2E3EBF" w14:textId="77777777" w:rsidR="003D29AE" w:rsidRPr="00273AC1" w:rsidRDefault="003D29AE" w:rsidP="003D29AE">
      <w:pPr>
        <w:pStyle w:val="Textpoznmkypodiarou"/>
        <w:tabs>
          <w:tab w:val="left" w:pos="1134"/>
        </w:tabs>
        <w:jc w:val="both"/>
        <w:rPr>
          <w:rFonts w:ascii="Times New Roman" w:hAnsi="Times New Roman" w:cs="Times New Roman"/>
          <w:sz w:val="24"/>
          <w:szCs w:val="24"/>
        </w:rPr>
      </w:pPr>
    </w:p>
    <w:p w14:paraId="322A0333"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201637">
        <w:rPr>
          <w:rFonts w:ascii="Times New Roman" w:hAnsi="Times New Roman" w:cs="Times New Roman"/>
          <w:b/>
          <w:sz w:val="24"/>
          <w:szCs w:val="24"/>
        </w:rPr>
        <w:t>Prípojné vozidlo za traktor</w:t>
      </w:r>
      <w:r w:rsidRPr="00201637">
        <w:rPr>
          <w:rFonts w:ascii="Times New Roman" w:hAnsi="Times New Roman" w:cs="Times New Roman"/>
          <w:sz w:val="24"/>
          <w:szCs w:val="24"/>
        </w:rPr>
        <w:t xml:space="preserve"> je poľnohospodárske alebo lesné prípojné vozidlo určené hlavne na to, aby bolo ťahané traktorom</w:t>
      </w:r>
      <w:r w:rsidRPr="002F1EEE">
        <w:rPr>
          <w:rFonts w:ascii="Times New Roman" w:hAnsi="Times New Roman" w:cs="Times New Roman"/>
          <w:sz w:val="24"/>
          <w:szCs w:val="24"/>
        </w:rPr>
        <w:t>, a na nesenie nákladu alebo na spracovanie materiálu, ak pomer medzi najväčšou technicky prípustnou celkovou hmotnosťou naloženého vozidla k nenaloženej hmotnosti uvedeného vozidla je rovný alebo väčší než 3,0; prípojné vozidlá za traktor sa rozdeľujú na návesy, ojové prívesy, prívesy so stredovou nápravou a prívesy s pevným ojom obdobne ako prípojné vozidlá.</w:t>
      </w:r>
    </w:p>
    <w:p w14:paraId="10C97EE4" w14:textId="77777777" w:rsidR="003D29AE" w:rsidRPr="002F1EEE" w:rsidRDefault="003D29AE" w:rsidP="003D29AE">
      <w:pPr>
        <w:pStyle w:val="Textpoznmkypodiarou"/>
        <w:tabs>
          <w:tab w:val="left" w:pos="1134"/>
        </w:tabs>
        <w:jc w:val="both"/>
        <w:rPr>
          <w:rFonts w:ascii="Times New Roman" w:hAnsi="Times New Roman" w:cs="Times New Roman"/>
          <w:sz w:val="24"/>
          <w:szCs w:val="24"/>
        </w:rPr>
      </w:pPr>
    </w:p>
    <w:p w14:paraId="1D15AF9F"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201637">
        <w:rPr>
          <w:rFonts w:ascii="Times New Roman" w:hAnsi="Times New Roman" w:cs="Times New Roman"/>
          <w:b/>
          <w:sz w:val="24"/>
          <w:szCs w:val="24"/>
        </w:rPr>
        <w:t>Náves nákladný za traktor</w:t>
      </w:r>
      <w:r w:rsidRPr="00201637">
        <w:rPr>
          <w:rFonts w:ascii="Times New Roman" w:hAnsi="Times New Roman" w:cs="Times New Roman"/>
          <w:sz w:val="24"/>
          <w:szCs w:val="24"/>
        </w:rPr>
        <w:t xml:space="preserve"> je prípojné vozidlo za traktor používané len na prepravu nákladu, nemá vlastný zdroj pohonu a zvyčajne nemá ani hnacie nápravy</w:t>
      </w:r>
      <w:r w:rsidRPr="002F1EEE">
        <w:rPr>
          <w:rFonts w:ascii="Times New Roman" w:hAnsi="Times New Roman" w:cs="Times New Roman"/>
          <w:sz w:val="24"/>
          <w:szCs w:val="24"/>
        </w:rPr>
        <w:t>. Náves nákladný za traktor podľa druhu karosérie môže byť vo vyhotovení plošinovom, sklápacom, skriňovom, valníkovom, valníkovom s plachtou.</w:t>
      </w:r>
    </w:p>
    <w:p w14:paraId="63FF227A" w14:textId="77777777" w:rsidR="003D29AE" w:rsidRPr="002F1EEE" w:rsidRDefault="003D29AE" w:rsidP="003D29AE">
      <w:pPr>
        <w:pStyle w:val="Textpoznmkypodiarou"/>
        <w:tabs>
          <w:tab w:val="left" w:pos="1134"/>
        </w:tabs>
        <w:jc w:val="both"/>
        <w:rPr>
          <w:rFonts w:ascii="Times New Roman" w:hAnsi="Times New Roman" w:cs="Times New Roman"/>
          <w:sz w:val="24"/>
          <w:szCs w:val="24"/>
        </w:rPr>
      </w:pPr>
    </w:p>
    <w:p w14:paraId="4DDA999B"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201637">
        <w:rPr>
          <w:rFonts w:ascii="Times New Roman" w:hAnsi="Times New Roman" w:cs="Times New Roman"/>
          <w:b/>
          <w:sz w:val="24"/>
          <w:szCs w:val="24"/>
        </w:rPr>
        <w:t>Náves nákladný špeciálny za traktor</w:t>
      </w:r>
      <w:r w:rsidRPr="00201637">
        <w:rPr>
          <w:rFonts w:ascii="Times New Roman" w:hAnsi="Times New Roman" w:cs="Times New Roman"/>
          <w:sz w:val="24"/>
          <w:szCs w:val="24"/>
        </w:rPr>
        <w:t xml:space="preserve"> je prípojné vozidlo za traktor, svojou konštrukciou a vybavením je určené len na prepravu určitých druhov alebo skupín nákladov, pri ktorých preprave je potrebná zvláštna úprava</w:t>
      </w:r>
      <w:r w:rsidRPr="002F1EEE">
        <w:rPr>
          <w:rFonts w:ascii="Times New Roman" w:hAnsi="Times New Roman" w:cs="Times New Roman"/>
          <w:sz w:val="24"/>
          <w:szCs w:val="24"/>
        </w:rPr>
        <w:t>. Náves nákladný špeciálny za traktor podľa druhu karosérie môže byť vo vyhotovení: cisternová na vodu, fekálna, fekálny aplikátor, klanicová, na prepravu a miešanie krmiva, na prepravu hnoja, na prepravu hnoja s rozmetadlom, na prepravu krmiva, na odvoz odpadu, na prepravu sejačky, na prepravu zmesí, na prepravu vozidiel, na prepravu zvierat, na zberanie sena, nosič výmenných nadstavieb, oplenová s klanicami, sacio kanalizačná a podobne.</w:t>
      </w:r>
    </w:p>
    <w:p w14:paraId="5643AFBE" w14:textId="77777777" w:rsidR="003D29AE" w:rsidRPr="002F1EEE" w:rsidRDefault="003D29AE" w:rsidP="003D29AE">
      <w:pPr>
        <w:pStyle w:val="Textpoznmkypodiarou"/>
        <w:tabs>
          <w:tab w:val="left" w:pos="1134"/>
        </w:tabs>
        <w:jc w:val="both"/>
        <w:rPr>
          <w:rFonts w:ascii="Times New Roman" w:hAnsi="Times New Roman" w:cs="Times New Roman"/>
          <w:sz w:val="24"/>
          <w:szCs w:val="24"/>
        </w:rPr>
      </w:pPr>
    </w:p>
    <w:p w14:paraId="7DB9DD18"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201637">
        <w:rPr>
          <w:rFonts w:ascii="Times New Roman" w:hAnsi="Times New Roman" w:cs="Times New Roman"/>
          <w:b/>
          <w:sz w:val="24"/>
          <w:szCs w:val="24"/>
        </w:rPr>
        <w:t>Náves špeciálny za traktor</w:t>
      </w:r>
      <w:r w:rsidRPr="00201637">
        <w:rPr>
          <w:rFonts w:ascii="Times New Roman" w:hAnsi="Times New Roman" w:cs="Times New Roman"/>
          <w:sz w:val="24"/>
          <w:szCs w:val="24"/>
        </w:rPr>
        <w:t xml:space="preserve"> je prípojné vozidlo za traktor, svojou konštrukciou a vybavením je určené </w:t>
      </w:r>
      <w:r>
        <w:rPr>
          <w:rFonts w:ascii="Times New Roman" w:hAnsi="Times New Roman" w:cs="Times New Roman"/>
          <w:sz w:val="24"/>
          <w:szCs w:val="24"/>
        </w:rPr>
        <w:t>len</w:t>
      </w:r>
      <w:r w:rsidRPr="00201637">
        <w:rPr>
          <w:rFonts w:ascii="Times New Roman" w:hAnsi="Times New Roman" w:cs="Times New Roman"/>
          <w:sz w:val="24"/>
          <w:szCs w:val="24"/>
        </w:rPr>
        <w:t xml:space="preserve"> na vykonávanie urči</w:t>
      </w:r>
      <w:r w:rsidRPr="002F1EEE">
        <w:rPr>
          <w:rFonts w:ascii="Times New Roman" w:hAnsi="Times New Roman" w:cs="Times New Roman"/>
          <w:sz w:val="24"/>
          <w:szCs w:val="24"/>
        </w:rPr>
        <w:t>tých pracovných úkonov, nemá vlastný zdroj pohonu a zvyčajne nemá ani vlastné hnacie nápravy. Náves špeciálny za traktor nie je určený na prepravnú činnosť</w:t>
      </w:r>
      <w:r>
        <w:rPr>
          <w:rFonts w:ascii="Times New Roman" w:hAnsi="Times New Roman" w:cs="Times New Roman"/>
          <w:sz w:val="24"/>
          <w:szCs w:val="24"/>
        </w:rPr>
        <w:t>.</w:t>
      </w:r>
      <w:r w:rsidRPr="00201637">
        <w:rPr>
          <w:rFonts w:ascii="Times New Roman" w:hAnsi="Times New Roman" w:cs="Times New Roman"/>
          <w:sz w:val="24"/>
          <w:szCs w:val="24"/>
        </w:rPr>
        <w:t xml:space="preserve"> </w:t>
      </w:r>
      <w:r>
        <w:rPr>
          <w:rFonts w:ascii="Times New Roman" w:hAnsi="Times New Roman" w:cs="Times New Roman"/>
          <w:sz w:val="24"/>
          <w:szCs w:val="24"/>
        </w:rPr>
        <w:t>N</w:t>
      </w:r>
      <w:r w:rsidRPr="00201637">
        <w:rPr>
          <w:rFonts w:ascii="Times New Roman" w:hAnsi="Times New Roman" w:cs="Times New Roman"/>
          <w:sz w:val="24"/>
          <w:szCs w:val="24"/>
        </w:rPr>
        <w:t>áves špeciálny za traktor podľa druhu karosérie môže byť vo vyhotovení: drvič dreva, drvič kameňa</w:t>
      </w:r>
      <w:r w:rsidRPr="002F1EEE">
        <w:rPr>
          <w:rFonts w:ascii="Times New Roman" w:hAnsi="Times New Roman" w:cs="Times New Roman"/>
          <w:sz w:val="24"/>
          <w:szCs w:val="24"/>
        </w:rPr>
        <w:t>, čistička obilnín, elektrocentrála, kompresor, pojazdná kuchyňa, pontónová, štiepkovač dreva, vežový žeriav, vrtná súprava, zdvíhacia plošina a podobne.</w:t>
      </w:r>
    </w:p>
    <w:p w14:paraId="5E63D016" w14:textId="77777777" w:rsidR="003D29AE" w:rsidRPr="002F1EEE" w:rsidRDefault="003D29AE" w:rsidP="003D29AE">
      <w:pPr>
        <w:pStyle w:val="Textpoznmkypodiarou"/>
        <w:tabs>
          <w:tab w:val="left" w:pos="1134"/>
        </w:tabs>
        <w:jc w:val="both"/>
        <w:rPr>
          <w:rFonts w:ascii="Times New Roman" w:hAnsi="Times New Roman" w:cs="Times New Roman"/>
          <w:sz w:val="24"/>
          <w:szCs w:val="24"/>
        </w:rPr>
      </w:pPr>
    </w:p>
    <w:p w14:paraId="3632CB43"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0D4D4F">
        <w:rPr>
          <w:rFonts w:ascii="Times New Roman" w:hAnsi="Times New Roman" w:cs="Times New Roman"/>
          <w:b/>
          <w:sz w:val="24"/>
          <w:szCs w:val="24"/>
        </w:rPr>
        <w:t>Príves nákladný za traktor</w:t>
      </w:r>
      <w:r w:rsidRPr="000D4D4F">
        <w:rPr>
          <w:rFonts w:ascii="Times New Roman" w:hAnsi="Times New Roman" w:cs="Times New Roman"/>
          <w:sz w:val="24"/>
          <w:szCs w:val="24"/>
        </w:rPr>
        <w:t xml:space="preserve"> </w:t>
      </w:r>
      <w:r w:rsidRPr="00201637">
        <w:rPr>
          <w:rFonts w:ascii="Times New Roman" w:hAnsi="Times New Roman" w:cs="Times New Roman"/>
          <w:sz w:val="24"/>
          <w:szCs w:val="24"/>
        </w:rPr>
        <w:t>je prípojné vozidlo za traktor používané len na prepravu nákladu, nemá vl</w:t>
      </w:r>
      <w:r w:rsidRPr="002F1EEE">
        <w:rPr>
          <w:rFonts w:ascii="Times New Roman" w:hAnsi="Times New Roman" w:cs="Times New Roman"/>
          <w:sz w:val="24"/>
          <w:szCs w:val="24"/>
        </w:rPr>
        <w:t>astný zdroj pohonu a zvyčajne nemá ani hnacie nápravy. Príves nákladný za traktor podľa druhu karosérie môže byť vo vyhotovení plošinovom, sklápacom, skriňovom, valníkovom, valníkovom s plachtou.</w:t>
      </w:r>
    </w:p>
    <w:p w14:paraId="55AC9910" w14:textId="77777777" w:rsidR="003D29AE" w:rsidRPr="002F1EEE" w:rsidRDefault="003D29AE" w:rsidP="003D29AE">
      <w:pPr>
        <w:pStyle w:val="Textpoznmkypodiarou"/>
        <w:tabs>
          <w:tab w:val="left" w:pos="1134"/>
        </w:tabs>
        <w:jc w:val="both"/>
        <w:rPr>
          <w:rFonts w:ascii="Times New Roman" w:hAnsi="Times New Roman" w:cs="Times New Roman"/>
          <w:sz w:val="24"/>
          <w:szCs w:val="24"/>
        </w:rPr>
      </w:pPr>
    </w:p>
    <w:p w14:paraId="5978DED7"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0D4D4F">
        <w:rPr>
          <w:rFonts w:ascii="Times New Roman" w:hAnsi="Times New Roman" w:cs="Times New Roman"/>
          <w:b/>
          <w:sz w:val="24"/>
          <w:szCs w:val="24"/>
        </w:rPr>
        <w:t>P</w:t>
      </w:r>
      <w:r w:rsidRPr="00201637">
        <w:rPr>
          <w:rFonts w:ascii="Times New Roman" w:hAnsi="Times New Roman" w:cs="Times New Roman"/>
          <w:b/>
          <w:sz w:val="24"/>
          <w:szCs w:val="24"/>
        </w:rPr>
        <w:t>ríves nákladný špeciálny za traktor</w:t>
      </w:r>
      <w:r w:rsidRPr="00201637">
        <w:rPr>
          <w:rFonts w:ascii="Times New Roman" w:hAnsi="Times New Roman" w:cs="Times New Roman"/>
          <w:sz w:val="24"/>
          <w:szCs w:val="24"/>
        </w:rPr>
        <w:t xml:space="preserve"> je prípojné vozidlo </w:t>
      </w:r>
      <w:r w:rsidRPr="002F1EEE">
        <w:rPr>
          <w:rFonts w:ascii="Times New Roman" w:hAnsi="Times New Roman" w:cs="Times New Roman"/>
          <w:sz w:val="24"/>
          <w:szCs w:val="24"/>
        </w:rPr>
        <w:t>za traktor, svojou konštrukciou a vybavením je určené len na prepravu určitých druhov alebo skupín nákladov, pri ktorých preprave je potrebná zvláštna úprava. Príves nákladný špeciálny za traktor podľa druhu karosérie môže byť vo vyhotovení: cisternová na vodu, fekálna, fekálny aplikátor, klanicová, na prepravu a miešanie krmiva, na prepravu hnoja, na prepravu hnoja s rozmetadlom, na prepravu krmiva, na odvoz odpadu, na prepravu sejačky, na prepravu zmesí, na prepravu vozidiel, na prepravu zvierat, na zberanie sena, nosič výmenných nadstavieb, oplenová s klanicami, saco kanalizačná a podobne.</w:t>
      </w:r>
    </w:p>
    <w:p w14:paraId="0D09CAC1" w14:textId="77777777" w:rsidR="003D29AE" w:rsidRPr="002F1EEE" w:rsidRDefault="003D29AE" w:rsidP="003D29AE">
      <w:pPr>
        <w:pStyle w:val="Textpoznmkypodiarou"/>
        <w:tabs>
          <w:tab w:val="left" w:pos="1134"/>
        </w:tabs>
        <w:jc w:val="both"/>
        <w:rPr>
          <w:rFonts w:ascii="Times New Roman" w:hAnsi="Times New Roman" w:cs="Times New Roman"/>
          <w:sz w:val="24"/>
          <w:szCs w:val="24"/>
        </w:rPr>
      </w:pPr>
    </w:p>
    <w:p w14:paraId="4BB41020" w14:textId="77777777" w:rsidR="003D29AE" w:rsidRPr="000D4D4F"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2F1EEE">
        <w:rPr>
          <w:rFonts w:ascii="Times New Roman" w:hAnsi="Times New Roman" w:cs="Times New Roman"/>
          <w:b/>
          <w:sz w:val="24"/>
          <w:szCs w:val="24"/>
        </w:rPr>
        <w:t>Príves špeciálny za traktor</w:t>
      </w:r>
      <w:r w:rsidRPr="002F1EEE">
        <w:rPr>
          <w:rFonts w:ascii="Times New Roman" w:hAnsi="Times New Roman" w:cs="Times New Roman"/>
          <w:sz w:val="24"/>
          <w:szCs w:val="24"/>
        </w:rPr>
        <w:t xml:space="preserve"> je</w:t>
      </w:r>
      <w:r w:rsidRPr="006B474D">
        <w:rPr>
          <w:rFonts w:ascii="Times New Roman" w:hAnsi="Times New Roman" w:cs="Times New Roman"/>
          <w:sz w:val="24"/>
          <w:szCs w:val="24"/>
        </w:rPr>
        <w:t xml:space="preserve"> prípojné vozidlo za traktor, svojou konštrukciou</w:t>
      </w:r>
      <w:r w:rsidRPr="00F56BF5">
        <w:rPr>
          <w:rFonts w:ascii="Times New Roman" w:hAnsi="Times New Roman" w:cs="Times New Roman"/>
          <w:sz w:val="24"/>
          <w:szCs w:val="24"/>
        </w:rPr>
        <w:t xml:space="preserve"> a vybavením je určené </w:t>
      </w:r>
      <w:r>
        <w:rPr>
          <w:rFonts w:ascii="Times New Roman" w:hAnsi="Times New Roman" w:cs="Times New Roman"/>
          <w:sz w:val="24"/>
          <w:szCs w:val="24"/>
        </w:rPr>
        <w:t>len</w:t>
      </w:r>
      <w:r w:rsidRPr="00F56BF5">
        <w:rPr>
          <w:rFonts w:ascii="Times New Roman" w:hAnsi="Times New Roman" w:cs="Times New Roman"/>
          <w:sz w:val="24"/>
          <w:szCs w:val="24"/>
        </w:rPr>
        <w:t xml:space="preserve"> na vykonávanie určitých pracovných úkono</w:t>
      </w:r>
      <w:r w:rsidRPr="003D5A37">
        <w:rPr>
          <w:rFonts w:ascii="Times New Roman" w:hAnsi="Times New Roman" w:cs="Times New Roman"/>
          <w:sz w:val="24"/>
          <w:szCs w:val="24"/>
        </w:rPr>
        <w:t>v, nemá vlastný zdroj pohonu a zvyčajne nemá ani vlastné hnacie nápravy</w:t>
      </w:r>
      <w:r w:rsidRPr="00DC4A1B">
        <w:rPr>
          <w:rFonts w:ascii="Times New Roman" w:hAnsi="Times New Roman" w:cs="Times New Roman"/>
          <w:sz w:val="24"/>
          <w:szCs w:val="24"/>
        </w:rPr>
        <w:t xml:space="preserve">. Príves špeciálny za traktor nie je určený na prepravnú činnosť; </w:t>
      </w:r>
      <w:r w:rsidRPr="00CB4429">
        <w:rPr>
          <w:rFonts w:ascii="Times New Roman" w:hAnsi="Times New Roman" w:cs="Times New Roman"/>
          <w:sz w:val="24"/>
          <w:szCs w:val="24"/>
        </w:rPr>
        <w:t>podľa druhu karosérie môže byť vo vyhotovení: drvič dreva, drvič kameňa, čistička obilnín,</w:t>
      </w:r>
      <w:r w:rsidRPr="00D32107">
        <w:rPr>
          <w:rFonts w:ascii="Times New Roman" w:hAnsi="Times New Roman" w:cs="Times New Roman"/>
          <w:sz w:val="24"/>
          <w:szCs w:val="24"/>
        </w:rPr>
        <w:t xml:space="preserve"> elektrocentrála, kompresor, pojazdná kuchyňa, pontónová, štiepkovač dreva, vežový žeriav, vrtná súprav</w:t>
      </w:r>
      <w:r w:rsidRPr="000D4D4F">
        <w:rPr>
          <w:rFonts w:ascii="Times New Roman" w:hAnsi="Times New Roman" w:cs="Times New Roman"/>
          <w:sz w:val="24"/>
          <w:szCs w:val="24"/>
        </w:rPr>
        <w:t>a, zdvíhacia plošina a podobne.</w:t>
      </w:r>
    </w:p>
    <w:p w14:paraId="55DB7670" w14:textId="77777777" w:rsidR="003D29AE" w:rsidRPr="00273AC1" w:rsidRDefault="003D29AE" w:rsidP="003D29AE">
      <w:pPr>
        <w:pStyle w:val="Textpoznmkypodiarou"/>
        <w:tabs>
          <w:tab w:val="left" w:pos="1134"/>
        </w:tabs>
        <w:jc w:val="both"/>
        <w:rPr>
          <w:rFonts w:ascii="Times New Roman" w:hAnsi="Times New Roman" w:cs="Times New Roman"/>
          <w:sz w:val="24"/>
          <w:szCs w:val="24"/>
          <w:highlight w:val="yellow"/>
        </w:rPr>
      </w:pPr>
    </w:p>
    <w:p w14:paraId="5F5B8638" w14:textId="77777777" w:rsidR="003D29A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0D4D4F">
        <w:rPr>
          <w:rFonts w:ascii="Times New Roman" w:hAnsi="Times New Roman" w:cs="Times New Roman"/>
          <w:b/>
          <w:sz w:val="24"/>
          <w:szCs w:val="24"/>
        </w:rPr>
        <w:t>Ťahané vymeniteľné zariadenie za traktor</w:t>
      </w:r>
      <w:r w:rsidRPr="000D4D4F">
        <w:rPr>
          <w:rFonts w:ascii="Times New Roman" w:hAnsi="Times New Roman" w:cs="Times New Roman"/>
          <w:sz w:val="24"/>
          <w:szCs w:val="24"/>
        </w:rPr>
        <w:t xml:space="preserve"> </w:t>
      </w:r>
      <w:r w:rsidRPr="00201637">
        <w:rPr>
          <w:rFonts w:ascii="Times New Roman" w:hAnsi="Times New Roman" w:cs="Times New Roman"/>
          <w:sz w:val="24"/>
          <w:szCs w:val="24"/>
        </w:rPr>
        <w:t>je vozidlo používané v poľnohospodárstve alebo lesnom hospodárstve proje</w:t>
      </w:r>
      <w:r w:rsidRPr="002F1EEE">
        <w:rPr>
          <w:rFonts w:ascii="Times New Roman" w:hAnsi="Times New Roman" w:cs="Times New Roman"/>
          <w:sz w:val="24"/>
          <w:szCs w:val="24"/>
        </w:rPr>
        <w:t>ktované na to, aby bolo ťahané traktorom, a mení alebo dopĺňa jeho funkcie, pričom trvalo zahŕňa nástroj alebo je projektované na spracovanie materiálov; môže byť vybavené nákladnou plošinou projektovanou a konštruovanou pre nástroje a zariadenia potrebné na uvedené účely a na dočasné uloženie akéhokoľvek materiálu vyrobeného alebo potrebného počas práce, pričom pomer medzi najväčšou technicky prípustnou celkovou hmotnosťou naloženého vozidla k nenaloženej hmotnosti uvedeného vozidla je nižší ako 3,0. Ťahané vymeniteľné zariadenie za traktor podľa druhu karosérie môže byť vo vyhotovení: baliaci stroj, drvič zŕn, fekálny aplikátor, hrebeňové brány, kombinovaný kyprič, kombinovaný podmietač, kombinovaný sejací stroj, lis na slamu, mrvič balíkov, mulčovač, nakladač repy, na miešanie hnojív, na nakladanie a čistenie repy, na zber kameňov, navijak na inštaláciu káblov, obracač krmovín, obracač a zhrnovač, orezávač repy, pásový zavlažovač, plečka, plnič silážnych vakov, pluh jednostranný, pluh obojstranný, podmietač, postrekovač, prútové brány, radličkový kultivátor s prihnojovaním, radličkový kyprič, rezačka, rosič, rotačné brány, rotačný aplikátor, rotačný kyprič, rozhadzovač priemyselných hnojív, sádzač, samozberací voz, sejací stroj, sejačka univerzálna, sejačka na presnú sejbu, silážovací stroj</w:t>
      </w:r>
      <w:r w:rsidRPr="006B474D">
        <w:rPr>
          <w:rFonts w:ascii="Times New Roman" w:hAnsi="Times New Roman" w:cs="Times New Roman"/>
          <w:sz w:val="24"/>
          <w:szCs w:val="24"/>
        </w:rPr>
        <w:t>, smyk, stroj na </w:t>
      </w:r>
      <w:r w:rsidRPr="00F56BF5">
        <w:rPr>
          <w:rFonts w:ascii="Times New Roman" w:hAnsi="Times New Roman" w:cs="Times New Roman"/>
          <w:sz w:val="24"/>
          <w:szCs w:val="24"/>
        </w:rPr>
        <w:t>zber cibuľovej zeleniny, stroj na zber koreňovej zeleniny, stroj na zber ovocia, tanierové brány, valce cambridge, valce crosskill, valce hladké, vibračné brány, vyorávač zemiakov, vyrezávač siláže, zberací lis, zberací voz, zberač hrozna,</w:t>
      </w:r>
      <w:r w:rsidRPr="003D5A37">
        <w:rPr>
          <w:rFonts w:ascii="Times New Roman" w:hAnsi="Times New Roman" w:cs="Times New Roman"/>
          <w:sz w:val="24"/>
          <w:szCs w:val="24"/>
        </w:rPr>
        <w:t xml:space="preserve"> zhrňovač krmovín, zvinovací lis, žací miagač, žací stroj bubnov</w:t>
      </w:r>
      <w:r w:rsidRPr="00DC4A1B">
        <w:rPr>
          <w:rFonts w:ascii="Times New Roman" w:hAnsi="Times New Roman" w:cs="Times New Roman"/>
          <w:sz w:val="24"/>
          <w:szCs w:val="24"/>
        </w:rPr>
        <w:t>ý, žací stroj listový a podobne.</w:t>
      </w:r>
    </w:p>
    <w:p w14:paraId="7413ED4E" w14:textId="05CD2BFC" w:rsidR="003D29AE" w:rsidRPr="003D29AE" w:rsidRDefault="003D29AE">
      <w:pPr>
        <w:pStyle w:val="Textpoznmkypodiarou"/>
        <w:numPr>
          <w:ilvl w:val="0"/>
          <w:numId w:val="14"/>
        </w:numPr>
        <w:tabs>
          <w:tab w:val="left" w:pos="1134"/>
        </w:tabs>
        <w:ind w:left="0" w:firstLine="709"/>
        <w:jc w:val="both"/>
        <w:rPr>
          <w:rFonts w:ascii="Times New Roman" w:hAnsi="Times New Roman" w:cs="Times New Roman"/>
          <w:color w:val="FF0000"/>
          <w:sz w:val="24"/>
          <w:szCs w:val="24"/>
        </w:rPr>
      </w:pPr>
      <w:r w:rsidRPr="003D29AE">
        <w:rPr>
          <w:rFonts w:ascii="Times New Roman" w:hAnsi="Times New Roman"/>
          <w:b/>
          <w:bCs/>
          <w:color w:val="FF0000"/>
          <w:sz w:val="24"/>
          <w:szCs w:val="24"/>
        </w:rPr>
        <w:t>Necestný pojazdný stroj</w:t>
      </w:r>
      <w:r w:rsidRPr="003D29AE">
        <w:rPr>
          <w:rFonts w:ascii="Times New Roman" w:hAnsi="Times New Roman"/>
          <w:color w:val="FF0000"/>
          <w:sz w:val="24"/>
          <w:szCs w:val="24"/>
        </w:rPr>
        <w:t xml:space="preserve"> je zvláštne vozidlo s vlastným zdrojom pohonu, s najväčšou konštrukčnou rýchlosťou neprevyšujúcou 40 km · h</w:t>
      </w:r>
      <w:r w:rsidRPr="003D29AE">
        <w:rPr>
          <w:rFonts w:ascii="Times New Roman" w:hAnsi="Times New Roman"/>
          <w:color w:val="FF0000"/>
          <w:sz w:val="24"/>
          <w:szCs w:val="24"/>
          <w:vertAlign w:val="superscript"/>
        </w:rPr>
        <w:t>-1</w:t>
      </w:r>
      <w:r w:rsidRPr="003D29AE">
        <w:rPr>
          <w:rFonts w:ascii="Times New Roman" w:hAnsi="Times New Roman"/>
          <w:color w:val="FF0000"/>
          <w:sz w:val="24"/>
          <w:szCs w:val="24"/>
        </w:rPr>
        <w:t>, ktoré patrí medzi strojné zariadenia, je navrhnuté a skonštruované na účely vykonávania práce, pričom ho možno príležitostne alebo pravidelne prevádzkovať v cestnej premávke pri presune na miesto výkonu práce. Necestný pojazdný stroj podľa druhu karosérie môže byť vo vyhotovení: fekálny aplikátor, fréza na krajnice, grejder, kolesové rýpadlo, kolesový nakladač, kompaktný nakladač, komunálny čistiaci stroj, kŕmny a miešací voz, na ťažbu dreva, nakladač, nakladač repy, nosič náradia, nosič pracovných adaptérov, obilný kombajn, orezávač, orezávač repy, pneumatikový valec, postrekovač, rozhadzovač organických hnojív, rozhadzovač priemyselných hnojív, rýpadlo, rýpadlo – nakladač, sádzač, šmykom riadený nakladač, stroj na vodorovné značenie, teleskopický manipulátor, vyorávač repy, vysadzovač zemiakov, vysokozdvižný vozík, vyvážacia súprava na drevo, zametací stroj, zberacia mláťačka, zberacia rezačka, zberač hrozna, zemný pech, žací miagač, žací stroj čapový, žací stroj listový a podobne.</w:t>
      </w:r>
    </w:p>
    <w:p w14:paraId="553902E3" w14:textId="77777777" w:rsidR="003D29AE" w:rsidRPr="003D29AE" w:rsidRDefault="003D29AE" w:rsidP="003D29AE">
      <w:pPr>
        <w:pStyle w:val="Textpoznmkypodiarou"/>
        <w:tabs>
          <w:tab w:val="left" w:pos="1134"/>
        </w:tabs>
        <w:jc w:val="both"/>
        <w:rPr>
          <w:rFonts w:ascii="Times New Roman" w:hAnsi="Times New Roman" w:cs="Times New Roman"/>
          <w:strike/>
          <w:color w:val="FF0000"/>
          <w:sz w:val="24"/>
          <w:szCs w:val="24"/>
        </w:rPr>
      </w:pPr>
    </w:p>
    <w:p w14:paraId="07309190" w14:textId="77777777" w:rsidR="003D29AE" w:rsidRPr="003D29AE" w:rsidRDefault="003D29AE">
      <w:pPr>
        <w:pStyle w:val="Textpoznmkypodiarou"/>
        <w:numPr>
          <w:ilvl w:val="0"/>
          <w:numId w:val="14"/>
        </w:numPr>
        <w:tabs>
          <w:tab w:val="left" w:pos="1134"/>
        </w:tabs>
        <w:ind w:left="0" w:firstLine="709"/>
        <w:jc w:val="both"/>
        <w:rPr>
          <w:rFonts w:ascii="Times New Roman" w:hAnsi="Times New Roman" w:cs="Times New Roman"/>
          <w:strike/>
          <w:color w:val="FF0000"/>
          <w:sz w:val="24"/>
          <w:szCs w:val="24"/>
        </w:rPr>
      </w:pPr>
      <w:r w:rsidRPr="003D29AE">
        <w:rPr>
          <w:rFonts w:ascii="Times New Roman" w:hAnsi="Times New Roman" w:cs="Times New Roman"/>
          <w:b/>
          <w:strike/>
          <w:color w:val="FF0000"/>
          <w:sz w:val="24"/>
          <w:szCs w:val="24"/>
        </w:rPr>
        <w:t>Pracovný stroj samohybný</w:t>
      </w:r>
      <w:r w:rsidRPr="003D29AE">
        <w:rPr>
          <w:rFonts w:ascii="Times New Roman" w:hAnsi="Times New Roman" w:cs="Times New Roman"/>
          <w:strike/>
          <w:color w:val="FF0000"/>
          <w:sz w:val="24"/>
          <w:szCs w:val="24"/>
        </w:rPr>
        <w:t xml:space="preserve"> je zvláštne vozidlo určené aj na cestnú premávku, svojou konštrukciou a vybavením je určené len na vykonávanie určitých pracovných činností a má vlastný zdroj pohonu, nie je určený na prepravu nákladu. Pracovný stroj samohybný podľa druhu karosérie môže byť vo vyhotovení: fekálny aplikátor, fréza na krajnice, grejder, kolesové rýpadlo, kolesový nakladač, kompaktný nakladač, komunálny čistiaci stroj, kŕmny a miešací voz, na ťažbu dreva, nakladač, nakladač repy, nosič náradia, nosič pracovných adaptérov, obilný kombajn, orezávač, orezávač repy, pneumatikový valec, postrekovač, rozhadzovač organických hnojív, rozhadzovač priemyselných hnojív, rýpadlo, rýpadlo – nakladač, sádzač, šmykom riadený nakladač, stroj na vodorovné značenie, teleskopický manipulátor, vyorávač repy, vysadzovač zemiakov, vysokozdvižný vozík, vyvážacia súprava na drevo, zametací stroj, zberacia mlátačka, zberacia rezačka, zberač hrozna, zemný pech, žací miagač, žací stroj čapový, žací stroj listový a podobne.</w:t>
      </w:r>
    </w:p>
    <w:p w14:paraId="6D4D05A5" w14:textId="77777777" w:rsidR="003D29AE" w:rsidRDefault="003D29AE" w:rsidP="003D29AE">
      <w:pPr>
        <w:pStyle w:val="Textpoznmkypodiarou"/>
        <w:tabs>
          <w:tab w:val="left" w:pos="1134"/>
        </w:tabs>
        <w:jc w:val="both"/>
        <w:rPr>
          <w:rFonts w:ascii="Times New Roman" w:hAnsi="Times New Roman" w:cs="Times New Roman"/>
          <w:sz w:val="24"/>
          <w:szCs w:val="24"/>
          <w:highlight w:val="yellow"/>
        </w:rPr>
      </w:pPr>
    </w:p>
    <w:p w14:paraId="52C50F0B" w14:textId="4557EAD5" w:rsidR="003D29AE" w:rsidRPr="003D29AE" w:rsidRDefault="003D29AE" w:rsidP="003D29AE">
      <w:pPr>
        <w:pStyle w:val="Textpoznmkypodiarou"/>
        <w:tabs>
          <w:tab w:val="left" w:pos="1134"/>
        </w:tabs>
        <w:jc w:val="both"/>
        <w:rPr>
          <w:rFonts w:ascii="Times New Roman" w:hAnsi="Times New Roman"/>
          <w:color w:val="FF0000"/>
          <w:sz w:val="24"/>
          <w:szCs w:val="24"/>
        </w:rPr>
      </w:pPr>
      <w:r w:rsidRPr="003D29AE">
        <w:rPr>
          <w:rFonts w:ascii="Times New Roman" w:hAnsi="Times New Roman"/>
          <w:color w:val="FF0000"/>
          <w:sz w:val="24"/>
          <w:szCs w:val="24"/>
        </w:rPr>
        <w:t xml:space="preserve">(41) </w:t>
      </w:r>
      <w:r w:rsidRPr="003D29AE">
        <w:rPr>
          <w:rFonts w:ascii="Times New Roman" w:hAnsi="Times New Roman"/>
          <w:b/>
          <w:bCs/>
          <w:color w:val="FF0000"/>
          <w:sz w:val="24"/>
          <w:szCs w:val="24"/>
        </w:rPr>
        <w:t>Pracovný stroj samohybný</w:t>
      </w:r>
      <w:r w:rsidRPr="003D29AE">
        <w:rPr>
          <w:rFonts w:ascii="Times New Roman" w:hAnsi="Times New Roman"/>
          <w:color w:val="FF0000"/>
          <w:sz w:val="24"/>
          <w:szCs w:val="24"/>
        </w:rPr>
        <w:t xml:space="preserve"> je zvláštne vozidlo, </w:t>
      </w:r>
      <w:r w:rsidR="00D25E00" w:rsidRPr="00D25E00">
        <w:rPr>
          <w:rFonts w:ascii="Times New Roman" w:hAnsi="Times New Roman"/>
          <w:color w:val="FF0000"/>
          <w:sz w:val="24"/>
          <w:szCs w:val="24"/>
        </w:rPr>
        <w:t>podľa § 4 ods. 7 zákona, ktoré môže  mať karosériu rovnakého druhu ako necestný pojazdný stroj</w:t>
      </w:r>
      <w:r w:rsidRPr="003D29AE">
        <w:rPr>
          <w:rFonts w:ascii="Times New Roman" w:hAnsi="Times New Roman"/>
          <w:color w:val="FF0000"/>
          <w:sz w:val="24"/>
          <w:szCs w:val="24"/>
        </w:rPr>
        <w:t>.</w:t>
      </w:r>
    </w:p>
    <w:p w14:paraId="512EEE10" w14:textId="77777777" w:rsidR="003D29AE" w:rsidRPr="00273AC1" w:rsidRDefault="003D29AE" w:rsidP="003D29AE">
      <w:pPr>
        <w:pStyle w:val="Textpoznmkypodiarou"/>
        <w:tabs>
          <w:tab w:val="left" w:pos="1134"/>
        </w:tabs>
        <w:jc w:val="both"/>
        <w:rPr>
          <w:rFonts w:ascii="Times New Roman" w:hAnsi="Times New Roman" w:cs="Times New Roman"/>
          <w:sz w:val="24"/>
          <w:szCs w:val="24"/>
          <w:highlight w:val="yellow"/>
        </w:rPr>
      </w:pPr>
    </w:p>
    <w:p w14:paraId="3EDE7DF5" w14:textId="7D14117C"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0D4D4F">
        <w:rPr>
          <w:rFonts w:ascii="Times New Roman" w:hAnsi="Times New Roman" w:cs="Times New Roman"/>
          <w:b/>
          <w:sz w:val="24"/>
          <w:szCs w:val="24"/>
        </w:rPr>
        <w:t>Pracovný stroj nesený</w:t>
      </w:r>
      <w:r w:rsidRPr="000D4D4F">
        <w:rPr>
          <w:rFonts w:ascii="Times New Roman" w:hAnsi="Times New Roman" w:cs="Times New Roman"/>
          <w:sz w:val="24"/>
          <w:szCs w:val="24"/>
        </w:rPr>
        <w:t xml:space="preserve"> </w:t>
      </w:r>
      <w:r w:rsidRPr="003D4D3D">
        <w:rPr>
          <w:rFonts w:ascii="Times New Roman" w:hAnsi="Times New Roman" w:cs="Times New Roman"/>
          <w:sz w:val="24"/>
          <w:szCs w:val="24"/>
        </w:rPr>
        <w:t>je</w:t>
      </w:r>
      <w:r w:rsidRPr="003D4D3D">
        <w:rPr>
          <w:rFonts w:ascii="Times New Roman" w:hAnsi="Times New Roman" w:cs="Times New Roman"/>
          <w:strike/>
          <w:color w:val="FF0000"/>
          <w:sz w:val="24"/>
          <w:szCs w:val="24"/>
        </w:rPr>
        <w:t xml:space="preserve"> vozidlo (závesné pracovné zariadenie bez vlastného zdroja pohonu), v dopravnej polohe nie je v priamom styku s pozemnou komunikáciou a nie je určené na prepravnú činnosť, je určené na vykonávanie špecifických prác alebo činností a možno ho namontovať len na vozidlo na to určené a</w:t>
      </w:r>
      <w:r w:rsidR="003D4D3D">
        <w:rPr>
          <w:rFonts w:ascii="Times New Roman" w:hAnsi="Times New Roman" w:cs="Times New Roman"/>
          <w:strike/>
          <w:color w:val="FF0000"/>
          <w:sz w:val="24"/>
          <w:szCs w:val="24"/>
        </w:rPr>
        <w:t> </w:t>
      </w:r>
      <w:r w:rsidRPr="003D4D3D">
        <w:rPr>
          <w:rFonts w:ascii="Times New Roman" w:hAnsi="Times New Roman" w:cs="Times New Roman"/>
          <w:strike/>
          <w:color w:val="FF0000"/>
          <w:sz w:val="24"/>
          <w:szCs w:val="24"/>
        </w:rPr>
        <w:t>prispôsobené</w:t>
      </w:r>
      <w:r w:rsidR="003D4D3D">
        <w:rPr>
          <w:rFonts w:ascii="Times New Roman" w:hAnsi="Times New Roman" w:cs="Times New Roman"/>
          <w:sz w:val="24"/>
          <w:szCs w:val="24"/>
        </w:rPr>
        <w:t xml:space="preserve"> </w:t>
      </w:r>
      <w:r w:rsidR="003D4D3D" w:rsidRPr="003D4D3D">
        <w:rPr>
          <w:rFonts w:ascii="Times New Roman" w:hAnsi="Times New Roman"/>
          <w:color w:val="FF0000"/>
          <w:sz w:val="24"/>
          <w:szCs w:val="24"/>
        </w:rPr>
        <w:t>zvláštne vozidlo podľa §</w:t>
      </w:r>
      <w:r w:rsidR="003D4D3D">
        <w:rPr>
          <w:rFonts w:ascii="Times New Roman" w:hAnsi="Times New Roman"/>
          <w:color w:val="FF0000"/>
          <w:sz w:val="24"/>
          <w:szCs w:val="24"/>
        </w:rPr>
        <w:t> </w:t>
      </w:r>
      <w:r w:rsidR="003D4D3D" w:rsidRPr="003D4D3D">
        <w:rPr>
          <w:rFonts w:ascii="Times New Roman" w:hAnsi="Times New Roman"/>
          <w:color w:val="FF0000"/>
          <w:sz w:val="24"/>
          <w:szCs w:val="24"/>
        </w:rPr>
        <w:t>4 ods. 8 zákona.</w:t>
      </w:r>
      <w:r w:rsidRPr="002F1EEE">
        <w:rPr>
          <w:rFonts w:ascii="Times New Roman" w:hAnsi="Times New Roman" w:cs="Times New Roman"/>
          <w:sz w:val="24"/>
          <w:szCs w:val="24"/>
        </w:rPr>
        <w:t xml:space="preserve"> Pracovný stroj nesený podľa druhu karosérie môže byť vo vyhotovení: baliaci stroj, čelný nakladač, drvič dreva, hrebeňové brány, kombinovaný hĺbkový kyprič, kombinovaný kyprič, lesný lanový systém, mulčovač, navijak na približovanie dreva, obracač krmovín, pásový zavlažovač, plečka, pluh jednostranný, pluh obojstranný, podmietač, postrekovač, prútové brány, radličkový kyprič, rezačka, rosič, rotačný kyprič, rozhadzovač priemyselných hnojív, rozmetadlo priemyselných hnojív, sádzač, sejací stroj, sejačka bezorebná, sejačka na presnú sejbu, sejačka pneumatická, sejačka univerzálna, silážovací stroj, smyk, tanierové brány, tanierový kyprič, valce cambridge, valce crosskill, valcový drvič pôdy, vibračné brány, vysadzovač zemiakov, zametací stroj, zberací lis, zhrňovač krmovín, žací miagač, žací stroj bubnový, žací stroj čapový, žací stroj diskový, žací stroj listový a podobne.</w:t>
      </w:r>
    </w:p>
    <w:p w14:paraId="7892F2F2" w14:textId="77777777" w:rsidR="003D29AE" w:rsidRPr="00273AC1" w:rsidRDefault="003D29AE" w:rsidP="003D29AE">
      <w:pPr>
        <w:pStyle w:val="Textpoznmkypodiarou"/>
        <w:tabs>
          <w:tab w:val="left" w:pos="1134"/>
        </w:tabs>
        <w:jc w:val="both"/>
        <w:rPr>
          <w:rFonts w:ascii="Times New Roman" w:hAnsi="Times New Roman" w:cs="Times New Roman"/>
          <w:sz w:val="24"/>
          <w:szCs w:val="24"/>
          <w:highlight w:val="yellow"/>
        </w:rPr>
      </w:pPr>
    </w:p>
    <w:p w14:paraId="387F310A" w14:textId="77777777" w:rsidR="003D29AE" w:rsidRPr="002F1EEE" w:rsidRDefault="003D29AE">
      <w:pPr>
        <w:pStyle w:val="Textpoznmkypodiarou"/>
        <w:numPr>
          <w:ilvl w:val="0"/>
          <w:numId w:val="14"/>
        </w:numPr>
        <w:tabs>
          <w:tab w:val="left" w:pos="1134"/>
        </w:tabs>
        <w:ind w:left="0" w:firstLine="709"/>
        <w:jc w:val="both"/>
        <w:rPr>
          <w:rFonts w:ascii="Times New Roman" w:hAnsi="Times New Roman" w:cs="Times New Roman"/>
          <w:sz w:val="24"/>
          <w:szCs w:val="24"/>
        </w:rPr>
      </w:pPr>
      <w:r w:rsidRPr="000D4D4F">
        <w:rPr>
          <w:rFonts w:ascii="Times New Roman" w:hAnsi="Times New Roman" w:cs="Times New Roman"/>
          <w:b/>
          <w:sz w:val="24"/>
          <w:szCs w:val="24"/>
        </w:rPr>
        <w:t>Snežný skúter</w:t>
      </w:r>
      <w:r w:rsidRPr="000D4D4F">
        <w:rPr>
          <w:rFonts w:ascii="Times New Roman" w:hAnsi="Times New Roman" w:cs="Times New Roman"/>
          <w:sz w:val="24"/>
          <w:szCs w:val="24"/>
        </w:rPr>
        <w:t xml:space="preserve"> je zvláštne motorové vozidlo, ktoré sa riadi pomocou lyží a pohybuje</w:t>
      </w:r>
      <w:r w:rsidRPr="00201637">
        <w:rPr>
          <w:rFonts w:ascii="Times New Roman" w:hAnsi="Times New Roman" w:cs="Times New Roman"/>
          <w:sz w:val="24"/>
          <w:szCs w:val="24"/>
        </w:rPr>
        <w:t xml:space="preserve"> pomocou pásu alebo pásov tvoriacich uzavretý prstenec, ktoré môže byť len vo výnimočných prípadoch prevádzkované v cestnej premávke</w:t>
      </w:r>
      <w:r w:rsidRPr="002F1EEE">
        <w:rPr>
          <w:rFonts w:ascii="Times New Roman" w:hAnsi="Times New Roman" w:cs="Times New Roman"/>
          <w:sz w:val="24"/>
          <w:szCs w:val="24"/>
        </w:rPr>
        <w:t>, je určený prevažne na</w:t>
      </w:r>
      <w:r>
        <w:rPr>
          <w:rFonts w:ascii="Times New Roman" w:hAnsi="Times New Roman" w:cs="Times New Roman"/>
          <w:sz w:val="24"/>
          <w:szCs w:val="24"/>
        </w:rPr>
        <w:t> </w:t>
      </w:r>
      <w:r w:rsidRPr="002F1EEE">
        <w:rPr>
          <w:rFonts w:ascii="Times New Roman" w:hAnsi="Times New Roman" w:cs="Times New Roman"/>
          <w:sz w:val="24"/>
          <w:szCs w:val="24"/>
        </w:rPr>
        <w:t>prepravu jednej osoby a nákladu, pričom môže byť prispôsobený na ťahanie saní; na</w:t>
      </w:r>
      <w:r>
        <w:rPr>
          <w:rFonts w:ascii="Times New Roman" w:hAnsi="Times New Roman" w:cs="Times New Roman"/>
          <w:sz w:val="24"/>
          <w:szCs w:val="24"/>
        </w:rPr>
        <w:t> </w:t>
      </w:r>
      <w:r w:rsidRPr="002F1EEE">
        <w:rPr>
          <w:rFonts w:ascii="Times New Roman" w:hAnsi="Times New Roman" w:cs="Times New Roman"/>
          <w:sz w:val="24"/>
          <w:szCs w:val="24"/>
        </w:rPr>
        <w:t>snežnom skútri môže byť prepravovaná osoba, ak je snežný skúter vybavený zodpovedajúcim sedadlom pre spolujazdca.</w:t>
      </w:r>
    </w:p>
    <w:p w14:paraId="028921AE" w14:textId="77777777" w:rsidR="003D29AE" w:rsidRPr="003D1D53" w:rsidRDefault="003D29AE" w:rsidP="003D29AE">
      <w:pPr>
        <w:spacing w:after="0" w:line="240" w:lineRule="auto"/>
        <w:jc w:val="both"/>
        <w:rPr>
          <w:rFonts w:ascii="Times New Roman" w:hAnsi="Times New Roman" w:cs="Times New Roman"/>
          <w:sz w:val="24"/>
          <w:szCs w:val="24"/>
        </w:rPr>
      </w:pPr>
    </w:p>
    <w:p w14:paraId="39B491A5" w14:textId="42B4695F" w:rsidR="00A13F87" w:rsidRDefault="0000541F">
      <w:pPr>
        <w:spacing w:after="0"/>
        <w:ind w:left="120"/>
      </w:pPr>
      <w:bookmarkStart w:id="992" w:name="prilohy.priloha-priloha_c_2_k_vyhlaske_c"/>
      <w:bookmarkEnd w:id="990"/>
      <w:r>
        <w:rPr>
          <w:rFonts w:ascii="Times New Roman" w:hAnsi="Times New Roman"/>
          <w:color w:val="000000"/>
        </w:rPr>
        <w:t xml:space="preserve"> Príloha č. 2 k vyhláške č. 133/2018 Z. z. </w:t>
      </w:r>
    </w:p>
    <w:p w14:paraId="5F442B6D" w14:textId="77777777" w:rsidR="00A13F87" w:rsidRDefault="0000541F">
      <w:pPr>
        <w:spacing w:after="0"/>
        <w:ind w:left="120"/>
      </w:pPr>
      <w:r>
        <w:rPr>
          <w:rFonts w:ascii="Times New Roman" w:hAnsi="Times New Roman"/>
          <w:color w:val="000000"/>
        </w:rPr>
        <w:t xml:space="preserve"> </w:t>
      </w:r>
      <w:hyperlink r:id="rId30">
        <w:r w:rsidR="00A13F87">
          <w:rPr>
            <w:rFonts w:ascii="Times New Roman" w:hAnsi="Times New Roman"/>
            <w:color w:val="0000FF"/>
            <w:u w:val="single"/>
          </w:rPr>
          <w:t>Prevziať prílohu - TECHNICKÁ ŠPECIFIKÁCIA OSVEDČENIA O EVIDENCII ČASTI I</w:t>
        </w:r>
      </w:hyperlink>
      <w:r>
        <w:rPr>
          <w:rFonts w:ascii="Times New Roman" w:hAnsi="Times New Roman"/>
          <w:color w:val="000000"/>
        </w:rPr>
        <w:t xml:space="preserve"> </w:t>
      </w:r>
    </w:p>
    <w:p w14:paraId="5542CF2F" w14:textId="77777777" w:rsidR="00A13F87" w:rsidRDefault="0000541F">
      <w:pPr>
        <w:spacing w:after="0"/>
        <w:ind w:left="120"/>
      </w:pPr>
      <w:bookmarkStart w:id="993" w:name="prilohy.priloha-priloha_c_3_k_vyhlaske_c"/>
      <w:bookmarkEnd w:id="992"/>
      <w:r>
        <w:rPr>
          <w:rFonts w:ascii="Times New Roman" w:hAnsi="Times New Roman"/>
          <w:color w:val="000000"/>
        </w:rPr>
        <w:t xml:space="preserve"> Príloha č. 3 k vyhláške č. 133/2018 Z. z. </w:t>
      </w:r>
    </w:p>
    <w:p w14:paraId="7F132F10" w14:textId="77777777" w:rsidR="00A13F87" w:rsidRDefault="00A13F87">
      <w:pPr>
        <w:spacing w:after="0"/>
        <w:ind w:left="120"/>
      </w:pPr>
    </w:p>
    <w:p w14:paraId="1E0175B8" w14:textId="77777777" w:rsidR="00A13F87" w:rsidRDefault="0000541F">
      <w:pPr>
        <w:spacing w:after="0"/>
        <w:ind w:left="120"/>
      </w:pPr>
      <w:r>
        <w:rPr>
          <w:rFonts w:ascii="Times New Roman" w:hAnsi="Times New Roman"/>
          <w:color w:val="000000"/>
        </w:rPr>
        <w:t xml:space="preserve"> </w:t>
      </w:r>
      <w:hyperlink r:id="rId31">
        <w:r w:rsidR="00A13F87">
          <w:rPr>
            <w:rFonts w:ascii="Times New Roman" w:hAnsi="Times New Roman"/>
            <w:color w:val="0000FF"/>
            <w:u w:val="single"/>
          </w:rPr>
          <w:t>Prevziať prílohu - Príloha č. 3 k vyhláške č. 133/2018 Z. z.</w:t>
        </w:r>
      </w:hyperlink>
      <w:r>
        <w:rPr>
          <w:rFonts w:ascii="Times New Roman" w:hAnsi="Times New Roman"/>
          <w:color w:val="000000"/>
        </w:rPr>
        <w:t xml:space="preserve"> </w:t>
      </w:r>
    </w:p>
    <w:p w14:paraId="390DE5E4" w14:textId="77777777" w:rsidR="00A13F87" w:rsidRDefault="00A13F87">
      <w:pPr>
        <w:spacing w:after="0"/>
        <w:ind w:left="120"/>
      </w:pPr>
    </w:p>
    <w:p w14:paraId="653931B2" w14:textId="77777777" w:rsidR="00A13F87" w:rsidRDefault="00A13F87">
      <w:pPr>
        <w:spacing w:after="0"/>
        <w:ind w:left="120"/>
      </w:pPr>
    </w:p>
    <w:p w14:paraId="5E3459A5" w14:textId="77777777" w:rsidR="00A13F87" w:rsidRDefault="0000541F">
      <w:pPr>
        <w:spacing w:after="0"/>
        <w:ind w:left="120"/>
      </w:pPr>
      <w:bookmarkStart w:id="994" w:name="prilohy.priloha-priloha_c_4_k_vyhlaske_c"/>
      <w:bookmarkEnd w:id="993"/>
      <w:r>
        <w:rPr>
          <w:rFonts w:ascii="Times New Roman" w:hAnsi="Times New Roman"/>
          <w:color w:val="000000"/>
        </w:rPr>
        <w:t xml:space="preserve"> Príloha č. 4 k vyhláške č. 133/2018 Z. z. </w:t>
      </w:r>
    </w:p>
    <w:p w14:paraId="196002EF" w14:textId="77777777" w:rsidR="00A13F87" w:rsidRDefault="0000541F">
      <w:pPr>
        <w:spacing w:after="0"/>
        <w:ind w:left="120"/>
      </w:pPr>
      <w:r>
        <w:rPr>
          <w:rFonts w:ascii="Times New Roman" w:hAnsi="Times New Roman"/>
          <w:color w:val="000000"/>
        </w:rPr>
        <w:t xml:space="preserve"> </w:t>
      </w:r>
      <w:hyperlink r:id="rId32">
        <w:r w:rsidR="00A13F87">
          <w:rPr>
            <w:rFonts w:ascii="Times New Roman" w:hAnsi="Times New Roman"/>
            <w:color w:val="0000FF"/>
            <w:u w:val="single"/>
          </w:rPr>
          <w:t>Prevziať prílohu - Príloha č. 4 k vyhláške č. 133/2018 Z. z.</w:t>
        </w:r>
      </w:hyperlink>
      <w:r>
        <w:rPr>
          <w:rFonts w:ascii="Times New Roman" w:hAnsi="Times New Roman"/>
          <w:color w:val="000000"/>
        </w:rPr>
        <w:t xml:space="preserve"> </w:t>
      </w:r>
    </w:p>
    <w:p w14:paraId="135D4532" w14:textId="77777777" w:rsidR="00A13F87" w:rsidRDefault="00A13F87">
      <w:pPr>
        <w:spacing w:after="0"/>
        <w:ind w:left="120"/>
      </w:pPr>
    </w:p>
    <w:p w14:paraId="7C3455BE" w14:textId="77777777" w:rsidR="00A13F87" w:rsidRDefault="00A13F87">
      <w:pPr>
        <w:spacing w:after="0"/>
        <w:ind w:left="120"/>
      </w:pPr>
    </w:p>
    <w:p w14:paraId="7ECA5E45" w14:textId="77777777" w:rsidR="00A13F87" w:rsidRDefault="0000541F">
      <w:pPr>
        <w:spacing w:after="0"/>
        <w:ind w:left="120"/>
      </w:pPr>
      <w:bookmarkStart w:id="995" w:name="prilohy.priloha-priloha_c_5_k_vyhlaske_c"/>
      <w:bookmarkEnd w:id="994"/>
      <w:r>
        <w:rPr>
          <w:rFonts w:ascii="Times New Roman" w:hAnsi="Times New Roman"/>
          <w:color w:val="000000"/>
        </w:rPr>
        <w:t xml:space="preserve"> Príloha č. 5 k vyhláške č. 133/2018 Z. z. </w:t>
      </w:r>
    </w:p>
    <w:p w14:paraId="348F6DD6" w14:textId="77777777" w:rsidR="00A13F87" w:rsidRDefault="0000541F">
      <w:pPr>
        <w:spacing w:after="0"/>
        <w:ind w:left="120"/>
      </w:pPr>
      <w:r>
        <w:rPr>
          <w:rFonts w:ascii="Times New Roman" w:hAnsi="Times New Roman"/>
          <w:color w:val="000000"/>
        </w:rPr>
        <w:t xml:space="preserve"> </w:t>
      </w:r>
      <w:hyperlink r:id="rId33">
        <w:r w:rsidR="00A13F87">
          <w:rPr>
            <w:rFonts w:ascii="Times New Roman" w:hAnsi="Times New Roman"/>
            <w:color w:val="0000FF"/>
            <w:u w:val="single"/>
          </w:rPr>
          <w:t>Prevziať prílohu - Príloha č. 5 k vyhláške č. 133/2018 Z. z.</w:t>
        </w:r>
      </w:hyperlink>
      <w:r>
        <w:rPr>
          <w:rFonts w:ascii="Times New Roman" w:hAnsi="Times New Roman"/>
          <w:color w:val="000000"/>
        </w:rPr>
        <w:t xml:space="preserve"> </w:t>
      </w:r>
    </w:p>
    <w:p w14:paraId="7D756C73" w14:textId="77777777" w:rsidR="00A13F87" w:rsidRDefault="00A13F87">
      <w:pPr>
        <w:spacing w:after="0"/>
        <w:ind w:left="120"/>
      </w:pPr>
    </w:p>
    <w:p w14:paraId="1CCE8372" w14:textId="77777777" w:rsidR="00A13F87" w:rsidRDefault="00A13F87">
      <w:pPr>
        <w:spacing w:after="0"/>
        <w:ind w:left="120"/>
      </w:pPr>
    </w:p>
    <w:p w14:paraId="7F8650AE" w14:textId="77777777" w:rsidR="003D29AE" w:rsidRDefault="003D29AE">
      <w:pPr>
        <w:rPr>
          <w:rFonts w:ascii="Times New Roman" w:hAnsi="Times New Roman"/>
          <w:color w:val="000000"/>
        </w:rPr>
      </w:pPr>
      <w:bookmarkStart w:id="996" w:name="prilohy.priloha-priloha_c_6_k_vyhlaske_c"/>
      <w:bookmarkEnd w:id="995"/>
      <w:r>
        <w:rPr>
          <w:rFonts w:ascii="Times New Roman" w:hAnsi="Times New Roman"/>
          <w:color w:val="000000"/>
        </w:rPr>
        <w:br w:type="page"/>
      </w:r>
    </w:p>
    <w:p w14:paraId="39957612" w14:textId="5ED22163" w:rsidR="00A13F87" w:rsidRDefault="0000541F">
      <w:pPr>
        <w:spacing w:after="0"/>
        <w:ind w:left="120"/>
      </w:pPr>
      <w:r>
        <w:rPr>
          <w:rFonts w:ascii="Times New Roman" w:hAnsi="Times New Roman"/>
          <w:color w:val="000000"/>
        </w:rPr>
        <w:t xml:space="preserve">Príloha č. 6 k vyhláške č. 133/2018 Z. z. </w:t>
      </w:r>
    </w:p>
    <w:p w14:paraId="35DF5938" w14:textId="01EEAC0A" w:rsidR="00A13F87" w:rsidRDefault="00A13F87">
      <w:pPr>
        <w:spacing w:after="0"/>
        <w:ind w:left="120"/>
        <w:rPr>
          <w:rFonts w:ascii="Times New Roman" w:hAnsi="Times New Roman"/>
          <w:color w:val="000000"/>
        </w:rPr>
      </w:pPr>
    </w:p>
    <w:p w14:paraId="761F9A4C" w14:textId="77777777" w:rsidR="001417DD" w:rsidRPr="003D1D53" w:rsidRDefault="001417DD" w:rsidP="001417DD">
      <w:pPr>
        <w:spacing w:after="0" w:line="240" w:lineRule="auto"/>
        <w:jc w:val="center"/>
        <w:rPr>
          <w:rFonts w:ascii="Times New Roman" w:eastAsia="Times New Roman" w:hAnsi="Times New Roman" w:cs="Times New Roman"/>
          <w:b/>
          <w:bCs/>
          <w:sz w:val="24"/>
          <w:szCs w:val="24"/>
          <w:lang w:eastAsia="sk-SK"/>
        </w:rPr>
      </w:pPr>
      <w:r w:rsidRPr="003D1D53">
        <w:rPr>
          <w:rFonts w:ascii="Times New Roman" w:eastAsia="Times New Roman" w:hAnsi="Times New Roman" w:cs="Times New Roman"/>
          <w:b/>
          <w:bCs/>
          <w:sz w:val="24"/>
          <w:szCs w:val="24"/>
          <w:lang w:eastAsia="sk-SK"/>
        </w:rPr>
        <w:t>PODROBNOSTI O ÚDAJOCH UVÁDZANÝCH V OSVEDČENÍ O EVIDENCII ČASŤ II A V TECHNICKOM OSVEDČENÍ VOZIDLA</w:t>
      </w:r>
    </w:p>
    <w:p w14:paraId="356F4DDF" w14:textId="77777777" w:rsidR="001417DD" w:rsidRPr="003D1D53" w:rsidRDefault="001417DD" w:rsidP="001417DD">
      <w:pPr>
        <w:spacing w:after="0" w:line="240" w:lineRule="auto"/>
        <w:jc w:val="both"/>
        <w:rPr>
          <w:rFonts w:ascii="Times New Roman" w:eastAsia="Times New Roman" w:hAnsi="Times New Roman" w:cs="Times New Roman"/>
          <w:bCs/>
          <w:sz w:val="24"/>
          <w:szCs w:val="24"/>
          <w:lang w:eastAsia="sk-SK"/>
        </w:rPr>
      </w:pPr>
    </w:p>
    <w:p w14:paraId="0A0B2C05"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1 Druh</w:t>
      </w:r>
      <w:r w:rsidRPr="003D1D53">
        <w:rPr>
          <w:rFonts w:ascii="Times New Roman" w:eastAsia="Times New Roman" w:hAnsi="Times New Roman" w:cs="Times New Roman"/>
          <w:sz w:val="24"/>
          <w:szCs w:val="24"/>
          <w:lang w:eastAsia="sk-SK"/>
        </w:rPr>
        <w:t xml:space="preserve"> – ide o zaradenie vozidla do skupiny z hľadiska jeho účelu použitia; ako druh vozidla sa uvádza text z číselníka druhu vozidla, ktorý typový schvaľovací orgán zverejňuje na svojom webovom sídle. Základné rozdelenie vozidiel je </w:t>
      </w:r>
      <w:r>
        <w:rPr>
          <w:rFonts w:ascii="Times New Roman" w:eastAsia="Times New Roman" w:hAnsi="Times New Roman" w:cs="Times New Roman"/>
          <w:sz w:val="24"/>
          <w:szCs w:val="24"/>
          <w:lang w:eastAsia="sk-SK"/>
        </w:rPr>
        <w:t xml:space="preserve">uvedené </w:t>
      </w:r>
      <w:r w:rsidRPr="003D1D53">
        <w:rPr>
          <w:rFonts w:ascii="Times New Roman" w:eastAsia="Times New Roman" w:hAnsi="Times New Roman" w:cs="Times New Roman"/>
          <w:sz w:val="24"/>
          <w:szCs w:val="24"/>
          <w:lang w:eastAsia="sk-SK"/>
        </w:rPr>
        <w:t>v prílohe č. 1.</w:t>
      </w:r>
    </w:p>
    <w:p w14:paraId="69A484A5"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sz w:val="24"/>
          <w:szCs w:val="24"/>
          <w:lang w:eastAsia="sk-SK"/>
        </w:rPr>
      </w:pPr>
    </w:p>
    <w:p w14:paraId="67819D0F"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2 J Kategória</w:t>
      </w:r>
      <w:r w:rsidRPr="003D1D53">
        <w:rPr>
          <w:rFonts w:ascii="Times New Roman" w:eastAsia="Times New Roman" w:hAnsi="Times New Roman" w:cs="Times New Roman"/>
          <w:sz w:val="24"/>
          <w:szCs w:val="24"/>
          <w:lang w:eastAsia="sk-SK"/>
        </w:rPr>
        <w:t xml:space="preserve"> – ide o rad vozidiel, ktoré majú rovnaké konštrukčné znaky. Ako kategória vozidla sa uvádza text z číselníka kategória vozidla, ktorý typový schvaľovací orgán zverejňuje na svojom webovom sídle; označenie kategórie vozidla sa určuje podľa </w:t>
      </w:r>
      <w:hyperlink r:id="rId34" w:anchor="prilohy.priloha-1.text" w:tooltip="Odkaz na predpis alebo ustanovenie" w:history="1">
        <w:r w:rsidRPr="003D1D53">
          <w:rPr>
            <w:rFonts w:ascii="Times New Roman" w:eastAsia="Times New Roman" w:hAnsi="Times New Roman" w:cs="Times New Roman"/>
            <w:sz w:val="24"/>
            <w:szCs w:val="24"/>
            <w:lang w:eastAsia="sk-SK"/>
          </w:rPr>
          <w:t>§ 4 zákona</w:t>
        </w:r>
      </w:hyperlink>
      <w:r w:rsidRPr="003D1D53">
        <w:rPr>
          <w:rFonts w:ascii="Times New Roman" w:eastAsia="Times New Roman" w:hAnsi="Times New Roman" w:cs="Times New Roman"/>
          <w:sz w:val="24"/>
          <w:szCs w:val="24"/>
          <w:lang w:eastAsia="sk-SK"/>
        </w:rPr>
        <w:t>.</w:t>
      </w:r>
    </w:p>
    <w:p w14:paraId="72733099"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sz w:val="24"/>
          <w:szCs w:val="24"/>
          <w:lang w:eastAsia="sk-SK"/>
        </w:rPr>
      </w:pPr>
    </w:p>
    <w:p w14:paraId="481C49DA"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3 E VIN</w:t>
      </w:r>
      <w:r w:rsidRPr="003D1D53">
        <w:rPr>
          <w:rFonts w:ascii="Times New Roman" w:eastAsia="Times New Roman" w:hAnsi="Times New Roman" w:cs="Times New Roman"/>
          <w:sz w:val="24"/>
          <w:szCs w:val="24"/>
          <w:lang w:eastAsia="sk-SK"/>
        </w:rPr>
        <w:t xml:space="preserve"> – ide o identifikačné číslo vozidla VIN – Vehicle Identification Number, ktoré znamená kombináciu znakov na identifikáciu pridelenú vozidlu výrobcom. Identifikačné číslo vozidla VIN sa vyznačuje bez medzier a oddeľovacích znakov, napríklad „TMBPF16Y823499907“; účelom je zabezpečiť, aby mohlo byť vozidlo zreteľne identifikovateľné výrobcom po dobu 30 rokov bez toho, aby bolo potrebné odvolávať sa na ďalšie údaje. V identifikačnom čísle vozidla VIN nie je prípustné použitie písmen I, O a Q, pomlčiek, hviezdičiek a ostatných špeciálnych znakov. </w:t>
      </w:r>
    </w:p>
    <w:p w14:paraId="004A1C2C"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sz w:val="24"/>
          <w:szCs w:val="24"/>
          <w:lang w:eastAsia="sk-SK"/>
        </w:rPr>
      </w:pPr>
    </w:p>
    <w:p w14:paraId="36276DA5"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4 D.1 Značka</w:t>
      </w:r>
      <w:r w:rsidRPr="003D1D53">
        <w:rPr>
          <w:rFonts w:ascii="Times New Roman" w:eastAsia="Times New Roman" w:hAnsi="Times New Roman" w:cs="Times New Roman"/>
          <w:sz w:val="24"/>
          <w:szCs w:val="24"/>
          <w:lang w:eastAsia="sk-SK"/>
        </w:rPr>
        <w:t xml:space="preserve"> – ide o označenie výrobcu vozidla, napríklad „ŠKODA“; ako značka vozidla sa uvádza text z číselníka značka vozidla, ktorý typový schvaľovací orgán zverejňuje na svojom webovom sídle. Ak značka vozidla a jej rozsah v počte znakov je dlhý, uvedie sa jej skrátený názov a v ďalších úradných záznamoch sa uvedie plný názov značky vozidla, napríklad „*4:..................“. </w:t>
      </w:r>
    </w:p>
    <w:p w14:paraId="21A62C7C"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7F05553A"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5 D.3 Obchodný názov</w:t>
      </w:r>
      <w:r w:rsidRPr="003D1D53">
        <w:rPr>
          <w:rFonts w:ascii="Times New Roman" w:eastAsia="Times New Roman" w:hAnsi="Times New Roman" w:cs="Times New Roman"/>
          <w:sz w:val="24"/>
          <w:szCs w:val="24"/>
          <w:lang w:eastAsia="sk-SK"/>
        </w:rPr>
        <w:t xml:space="preserve"> – ide o označenie vozidla výrobcom, napríklad „FABIA“; </w:t>
      </w:r>
      <w:r>
        <w:rPr>
          <w:rFonts w:ascii="Times New Roman" w:eastAsia="Times New Roman" w:hAnsi="Times New Roman" w:cs="Times New Roman"/>
          <w:sz w:val="24"/>
          <w:szCs w:val="24"/>
          <w:lang w:eastAsia="sk-SK"/>
        </w:rPr>
        <w:t>ak</w:t>
      </w:r>
      <w:r w:rsidRPr="003D1D53">
        <w:rPr>
          <w:rFonts w:ascii="Times New Roman" w:eastAsia="Times New Roman" w:hAnsi="Times New Roman" w:cs="Times New Roman"/>
          <w:sz w:val="24"/>
          <w:szCs w:val="24"/>
          <w:lang w:eastAsia="sk-SK"/>
        </w:rPr>
        <w:t xml:space="preserve"> nie je výrobcom </w:t>
      </w:r>
      <w:r w:rsidRPr="00CB4429">
        <w:rPr>
          <w:rFonts w:ascii="Times New Roman" w:eastAsia="Times New Roman" w:hAnsi="Times New Roman" w:cs="Times New Roman"/>
          <w:sz w:val="24"/>
          <w:szCs w:val="24"/>
          <w:lang w:eastAsia="sk-SK"/>
        </w:rPr>
        <w:t>stanovený</w:t>
      </w:r>
      <w:r w:rsidRPr="003D1D53">
        <w:rPr>
          <w:rFonts w:ascii="Times New Roman" w:eastAsia="Times New Roman" w:hAnsi="Times New Roman" w:cs="Times New Roman"/>
          <w:sz w:val="24"/>
          <w:szCs w:val="24"/>
          <w:lang w:eastAsia="sk-SK"/>
        </w:rPr>
        <w:t xml:space="preserve">, neuvádza sa. </w:t>
      </w:r>
    </w:p>
    <w:p w14:paraId="0AA39D84"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41DE85C7"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6 D.2 Typ</w:t>
      </w:r>
      <w:r w:rsidRPr="003D1D53">
        <w:rPr>
          <w:rFonts w:ascii="Times New Roman" w:eastAsia="Times New Roman" w:hAnsi="Times New Roman" w:cs="Times New Roman"/>
          <w:sz w:val="24"/>
          <w:szCs w:val="24"/>
          <w:lang w:eastAsia="sk-SK"/>
        </w:rPr>
        <w:t xml:space="preserve"> – ide o výrobcom stanovené číselné alebo kombinované číslicovo/písmenové označenie vozidla znamenajúce vozidlo alebo skupinu vozidiel, t. j. variantov, ktoré je dané úplným názvom výrobcu, značkou, výrobným a obchodným označením a prípadne i modelovým rokom, podstatnými konštrukčnými znakmi, ktorým je informácia o ráme alebo podlahových častiach a druhu motora, napríklad spaľovací alebo elektrický. Typ vozidla môže zahŕňať rôzne varianty typu a verzie variantu typu vozidla. </w:t>
      </w:r>
    </w:p>
    <w:p w14:paraId="10BEFF4F"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0A552F47"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7 variant</w:t>
      </w:r>
      <w:r w:rsidRPr="003D1D53">
        <w:rPr>
          <w:rFonts w:ascii="Times New Roman" w:eastAsia="Times New Roman" w:hAnsi="Times New Roman" w:cs="Times New Roman"/>
          <w:sz w:val="24"/>
          <w:szCs w:val="24"/>
          <w:lang w:eastAsia="sk-SK"/>
        </w:rPr>
        <w:t xml:space="preserve"> – ide o výrobcom stanovené číselné alebo kombinované číslicovo/písmenové označenie vozidla znamenajúce vozidlo alebo skupinu vozidiel, t. j. verzií rovnakého typu. Variant typu vozidla môže zahŕňať rôzne verzie variantu typu vozidla; </w:t>
      </w:r>
      <w:r>
        <w:rPr>
          <w:rFonts w:ascii="Times New Roman" w:eastAsia="Times New Roman" w:hAnsi="Times New Roman" w:cs="Times New Roman"/>
          <w:sz w:val="24"/>
          <w:szCs w:val="24"/>
          <w:lang w:eastAsia="sk-SK"/>
        </w:rPr>
        <w:t>ak</w:t>
      </w:r>
      <w:r w:rsidRPr="003D1D53">
        <w:rPr>
          <w:rFonts w:ascii="Times New Roman" w:eastAsia="Times New Roman" w:hAnsi="Times New Roman" w:cs="Times New Roman"/>
          <w:sz w:val="24"/>
          <w:szCs w:val="24"/>
          <w:lang w:eastAsia="sk-SK"/>
        </w:rPr>
        <w:t xml:space="preserve"> nie je výrobcom </w:t>
      </w:r>
      <w:r w:rsidRPr="00D32107">
        <w:rPr>
          <w:rFonts w:ascii="Times New Roman" w:eastAsia="Times New Roman" w:hAnsi="Times New Roman" w:cs="Times New Roman"/>
          <w:sz w:val="24"/>
          <w:szCs w:val="24"/>
          <w:lang w:eastAsia="sk-SK"/>
        </w:rPr>
        <w:t>stanovený</w:t>
      </w:r>
      <w:r w:rsidRPr="003D1D53">
        <w:rPr>
          <w:rFonts w:ascii="Times New Roman" w:eastAsia="Times New Roman" w:hAnsi="Times New Roman" w:cs="Times New Roman"/>
          <w:sz w:val="24"/>
          <w:szCs w:val="24"/>
          <w:lang w:eastAsia="sk-SK"/>
        </w:rPr>
        <w:t xml:space="preserve">, neuvádza sa. </w:t>
      </w:r>
    </w:p>
    <w:p w14:paraId="01036567"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7A55D324"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8 verzia</w:t>
      </w:r>
      <w:r w:rsidRPr="003D1D53">
        <w:rPr>
          <w:rFonts w:ascii="Times New Roman" w:eastAsia="Times New Roman" w:hAnsi="Times New Roman" w:cs="Times New Roman"/>
          <w:sz w:val="24"/>
          <w:szCs w:val="24"/>
          <w:lang w:eastAsia="sk-SK"/>
        </w:rPr>
        <w:t xml:space="preserve"> – ide o výrobcom stanovené číselné alebo kombinované číslicovo/písmenové označenie vozidla znamenajúce vozidlo toho istého typu a variantu, v ktorom však môže byť zabudované akékoľvek zariadenie, vybavenie, komponenty alebo systémy; </w:t>
      </w:r>
      <w:r>
        <w:rPr>
          <w:rFonts w:ascii="Times New Roman" w:eastAsia="Times New Roman" w:hAnsi="Times New Roman" w:cs="Times New Roman"/>
          <w:sz w:val="24"/>
          <w:szCs w:val="24"/>
          <w:lang w:eastAsia="sk-SK"/>
        </w:rPr>
        <w:t>ak</w:t>
      </w:r>
      <w:r w:rsidRPr="003D1D53">
        <w:rPr>
          <w:rFonts w:ascii="Times New Roman" w:eastAsia="Times New Roman" w:hAnsi="Times New Roman" w:cs="Times New Roman"/>
          <w:sz w:val="24"/>
          <w:szCs w:val="24"/>
          <w:lang w:eastAsia="sk-SK"/>
        </w:rPr>
        <w:t xml:space="preserve"> nie je výrobcom </w:t>
      </w:r>
      <w:r w:rsidRPr="00CB4429">
        <w:rPr>
          <w:rFonts w:ascii="Times New Roman" w:eastAsia="Times New Roman" w:hAnsi="Times New Roman" w:cs="Times New Roman"/>
          <w:sz w:val="24"/>
          <w:szCs w:val="24"/>
          <w:lang w:eastAsia="sk-SK"/>
        </w:rPr>
        <w:t>stanovená</w:t>
      </w:r>
      <w:r w:rsidRPr="003D1D53">
        <w:rPr>
          <w:rFonts w:ascii="Times New Roman" w:eastAsia="Times New Roman" w:hAnsi="Times New Roman" w:cs="Times New Roman"/>
          <w:sz w:val="24"/>
          <w:szCs w:val="24"/>
          <w:lang w:eastAsia="sk-SK"/>
        </w:rPr>
        <w:t xml:space="preserve">, neuvádza sa. </w:t>
      </w:r>
    </w:p>
    <w:p w14:paraId="49920B28"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02C2E550" w14:textId="7576E0E8"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9 Výrobca vozidla (podvozku)</w:t>
      </w:r>
      <w:r w:rsidRPr="003D1D53">
        <w:rPr>
          <w:rFonts w:ascii="Times New Roman" w:eastAsia="Times New Roman" w:hAnsi="Times New Roman" w:cs="Times New Roman"/>
          <w:sz w:val="24"/>
          <w:szCs w:val="24"/>
          <w:lang w:eastAsia="sk-SK"/>
        </w:rPr>
        <w:t xml:space="preserve"> – charakterizuje výrobcu, ktorý zodpovedá identifikačnému číslu vozidla VIN. Ako výrobca vozidla (podvozku) sa uvádza text z číselníka výrobca, ktorý typový schvaľovací orgán zverejňuje na svojom webovom sídle. Zvyčajne sa uvádza plný názov výrobcu, čiarka a akronym štátu, kde má výrobca sídlo; neuvádza sa mesto, kde má výrobca sídlo. Trojmiestny akronym štátu je uvedený v osobitnom predpise.</w:t>
      </w:r>
      <w:r>
        <w:rPr>
          <w:rFonts w:ascii="Times New Roman" w:eastAsia="Times New Roman" w:hAnsi="Times New Roman" w:cs="Times New Roman"/>
          <w:sz w:val="24"/>
          <w:szCs w:val="24"/>
          <w:vertAlign w:val="superscript"/>
          <w:lang w:eastAsia="sk-SK"/>
        </w:rPr>
        <w:t>15</w:t>
      </w:r>
      <w:r w:rsidRPr="003D1D53">
        <w:rPr>
          <w:rFonts w:ascii="Times New Roman" w:eastAsia="Times New Roman" w:hAnsi="Times New Roman" w:cs="Times New Roman"/>
          <w:sz w:val="24"/>
          <w:szCs w:val="24"/>
          <w:lang w:eastAsia="sk-SK"/>
        </w:rPr>
        <w:t xml:space="preserve">) Ak výrobca a jeho rozsah v počte znakov je dlhý, uvedie sa jeho skrátený názov spolu s akronymom štátu a v ďalších úradných záznamoch sa uvedie jeho plný názov výrobcu, napríklad „*9: FIAT GROUP AUTOMOBILES S.P.A., ITA“. </w:t>
      </w:r>
    </w:p>
    <w:p w14:paraId="09E3D122" w14:textId="77777777" w:rsidR="001417DD"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4B4F4B2F" w14:textId="05EFB823" w:rsidR="001417DD"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r w:rsidRPr="001417DD">
        <w:rPr>
          <w:rFonts w:ascii="Times New Roman" w:eastAsia="Times New Roman" w:hAnsi="Times New Roman" w:cs="Times New Roman"/>
          <w:bCs/>
          <w:sz w:val="24"/>
          <w:szCs w:val="24"/>
          <w:vertAlign w:val="superscript"/>
          <w:lang w:eastAsia="sk-SK"/>
        </w:rPr>
        <w:t>15</w:t>
      </w:r>
      <w:r>
        <w:rPr>
          <w:rFonts w:ascii="Times New Roman" w:eastAsia="Times New Roman" w:hAnsi="Times New Roman" w:cs="Times New Roman"/>
          <w:bCs/>
          <w:sz w:val="24"/>
          <w:szCs w:val="24"/>
          <w:lang w:eastAsia="sk-SK"/>
        </w:rPr>
        <w:t xml:space="preserve">) </w:t>
      </w:r>
      <w:r w:rsidRPr="00CB4429">
        <w:rPr>
          <w:rFonts w:ascii="Times New Roman" w:eastAsia="Times New Roman" w:hAnsi="Times New Roman" w:cs="Times New Roman"/>
          <w:sz w:val="20"/>
          <w:szCs w:val="20"/>
          <w:lang w:eastAsia="sk-SK"/>
        </w:rPr>
        <w:t xml:space="preserve">Príloha k vyhláške Štatistického úradu Slovenskej republiky č. </w:t>
      </w:r>
      <w:hyperlink r:id="rId35" w:tooltip="Odkaz na predpis alebo ustanovenie" w:history="1">
        <w:r w:rsidRPr="00CB4429">
          <w:rPr>
            <w:rFonts w:ascii="Times New Roman" w:eastAsia="Times New Roman" w:hAnsi="Times New Roman" w:cs="Times New Roman"/>
            <w:iCs/>
            <w:sz w:val="20"/>
            <w:szCs w:val="20"/>
            <w:lang w:eastAsia="sk-SK"/>
          </w:rPr>
          <w:t>112/2012 Z. z.</w:t>
        </w:r>
      </w:hyperlink>
      <w:r w:rsidRPr="00CB4429">
        <w:rPr>
          <w:rFonts w:ascii="Times New Roman" w:eastAsia="Times New Roman" w:hAnsi="Times New Roman" w:cs="Times New Roman"/>
          <w:sz w:val="20"/>
          <w:szCs w:val="20"/>
          <w:lang w:eastAsia="sk-SK"/>
        </w:rPr>
        <w:t xml:space="preserve">, ktorou sa vydáva Štatistický číselník krajín </w:t>
      </w:r>
      <w:r w:rsidRPr="00CB4429">
        <w:rPr>
          <w:rFonts w:ascii="Times New Roman" w:hAnsi="Times New Roman" w:cs="Times New Roman"/>
          <w:sz w:val="20"/>
          <w:szCs w:val="20"/>
        </w:rPr>
        <w:t xml:space="preserve">v znení </w:t>
      </w:r>
      <w:r w:rsidRPr="001417DD">
        <w:rPr>
          <w:rFonts w:ascii="Times New Roman" w:hAnsi="Times New Roman" w:cs="Times New Roman"/>
          <w:strike/>
          <w:color w:val="FF0000"/>
          <w:sz w:val="20"/>
          <w:szCs w:val="20"/>
        </w:rPr>
        <w:t>vyhlášky č. 108/2014 Z. z</w:t>
      </w:r>
      <w:r w:rsidRPr="001417DD">
        <w:rPr>
          <w:rFonts w:ascii="Times New Roman" w:hAnsi="Times New Roman" w:cs="Times New Roman"/>
          <w:color w:val="FF0000"/>
          <w:sz w:val="20"/>
          <w:szCs w:val="20"/>
        </w:rPr>
        <w:t>.</w:t>
      </w:r>
      <w:r>
        <w:rPr>
          <w:rFonts w:ascii="Times New Roman" w:hAnsi="Times New Roman" w:cs="Times New Roman"/>
          <w:sz w:val="20"/>
          <w:szCs w:val="20"/>
        </w:rPr>
        <w:t xml:space="preserve"> </w:t>
      </w:r>
      <w:r w:rsidRPr="003D4D3D">
        <w:rPr>
          <w:rFonts w:ascii="Times New Roman" w:hAnsi="Times New Roman"/>
          <w:color w:val="FF0000"/>
          <w:sz w:val="20"/>
          <w:szCs w:val="24"/>
        </w:rPr>
        <w:t>neskorších predpisov</w:t>
      </w:r>
      <w:r w:rsidR="003D4D3D">
        <w:rPr>
          <w:rFonts w:ascii="Times New Roman" w:hAnsi="Times New Roman"/>
          <w:color w:val="FF0000"/>
          <w:sz w:val="20"/>
          <w:szCs w:val="24"/>
        </w:rPr>
        <w:t>.</w:t>
      </w:r>
      <w:bookmarkStart w:id="997" w:name="_GoBack"/>
      <w:bookmarkEnd w:id="997"/>
    </w:p>
    <w:p w14:paraId="57903925"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03DAB922" w14:textId="0726DBDC"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10 K Číslo typového schválenia EÚ</w:t>
      </w:r>
      <w:r w:rsidRPr="003D1D53">
        <w:rPr>
          <w:rFonts w:ascii="Times New Roman" w:eastAsia="Times New Roman" w:hAnsi="Times New Roman" w:cs="Times New Roman"/>
          <w:sz w:val="24"/>
          <w:szCs w:val="24"/>
          <w:lang w:eastAsia="sk-SK"/>
        </w:rPr>
        <w:t xml:space="preserve"> – uvádza sa číslo typového schválenia EÚ vozidla pri vozidlách, ktorým bolo udelené typové schválenie EÚ vozidla, napríklad „e1*92/61*0001*03“ pre vozidlo kategórie L, „e4*2002/24*1805*01“ pre vozidlo kategórie L, </w:t>
      </w:r>
      <w:r w:rsidRPr="003D1D53">
        <w:rPr>
          <w:rFonts w:ascii="Times New Roman" w:hAnsi="Times New Roman" w:cs="Times New Roman"/>
          <w:sz w:val="24"/>
          <w:szCs w:val="24"/>
        </w:rPr>
        <w:t xml:space="preserve">„e4*168/2013*10690*05“ pre vozidlo kategórie L“ </w:t>
      </w:r>
      <w:r w:rsidRPr="003D1D53">
        <w:rPr>
          <w:rFonts w:ascii="Times New Roman" w:eastAsia="Times New Roman" w:hAnsi="Times New Roman" w:cs="Times New Roman"/>
          <w:sz w:val="24"/>
          <w:szCs w:val="24"/>
          <w:lang w:eastAsia="sk-SK"/>
        </w:rPr>
        <w:t>„e2*2001/116*0280*03“ pre vozidlo kategórie M</w:t>
      </w:r>
      <w:r w:rsidRPr="003D1D53">
        <w:rPr>
          <w:rFonts w:ascii="Times New Roman" w:eastAsia="Times New Roman" w:hAnsi="Times New Roman" w:cs="Times New Roman"/>
          <w:sz w:val="24"/>
          <w:szCs w:val="24"/>
          <w:vertAlign w:val="subscript"/>
          <w:lang w:eastAsia="sk-SK"/>
        </w:rPr>
        <w:t>1</w:t>
      </w:r>
      <w:r w:rsidRPr="003D1D53">
        <w:rPr>
          <w:rFonts w:ascii="Times New Roman" w:eastAsia="Times New Roman" w:hAnsi="Times New Roman" w:cs="Times New Roman"/>
          <w:sz w:val="24"/>
          <w:szCs w:val="24"/>
          <w:lang w:eastAsia="sk-SK"/>
        </w:rPr>
        <w:t xml:space="preserve">, „e9*2007/46*0002*00“ pre vozidlo kategórie M, N alebo O, </w:t>
      </w:r>
      <w:r w:rsidRPr="001417DD">
        <w:rPr>
          <w:rFonts w:ascii="Times New Roman" w:hAnsi="Times New Roman"/>
          <w:color w:val="FF0000"/>
          <w:sz w:val="24"/>
          <w:szCs w:val="24"/>
        </w:rPr>
        <w:t>„e24*2018/858*00123*01“ pre vozidlo kategórie M, N alebo O</w:t>
      </w:r>
      <w:r>
        <w:rPr>
          <w:rFonts w:ascii="Times New Roman" w:hAnsi="Times New Roman"/>
          <w:sz w:val="24"/>
          <w:szCs w:val="24"/>
        </w:rPr>
        <w:t>,</w:t>
      </w:r>
      <w:r w:rsidRPr="003D1D53">
        <w:rPr>
          <w:rFonts w:ascii="Times New Roman" w:eastAsia="Times New Roman" w:hAnsi="Times New Roman" w:cs="Times New Roman"/>
          <w:sz w:val="24"/>
          <w:szCs w:val="24"/>
          <w:lang w:eastAsia="sk-SK"/>
        </w:rPr>
        <w:t xml:space="preserve"> „e27*2003/37*0001*00“ pre vozidlo kategórie T</w:t>
      </w:r>
      <w:r w:rsidRPr="003D1D53">
        <w:rPr>
          <w:rFonts w:ascii="Times New Roman" w:eastAsia="Times New Roman" w:hAnsi="Times New Roman" w:cs="Times New Roman"/>
          <w:sz w:val="24"/>
          <w:szCs w:val="24"/>
          <w:vertAlign w:val="subscript"/>
          <w:lang w:eastAsia="sk-SK"/>
        </w:rPr>
        <w:t>1</w:t>
      </w:r>
      <w:r w:rsidRPr="003D1D53">
        <w:rPr>
          <w:rFonts w:ascii="Times New Roman" w:eastAsia="Times New Roman" w:hAnsi="Times New Roman" w:cs="Times New Roman"/>
          <w:sz w:val="24"/>
          <w:szCs w:val="24"/>
          <w:lang w:eastAsia="sk-SK"/>
        </w:rPr>
        <w:t>, T</w:t>
      </w:r>
      <w:r w:rsidRPr="003D1D53">
        <w:rPr>
          <w:rFonts w:ascii="Times New Roman" w:eastAsia="Times New Roman" w:hAnsi="Times New Roman" w:cs="Times New Roman"/>
          <w:sz w:val="24"/>
          <w:szCs w:val="24"/>
          <w:vertAlign w:val="subscript"/>
          <w:lang w:eastAsia="sk-SK"/>
        </w:rPr>
        <w:t>2</w:t>
      </w:r>
      <w:r w:rsidRPr="003D1D53">
        <w:rPr>
          <w:rFonts w:ascii="Times New Roman" w:eastAsia="Times New Roman" w:hAnsi="Times New Roman" w:cs="Times New Roman"/>
          <w:sz w:val="24"/>
          <w:szCs w:val="24"/>
          <w:lang w:eastAsia="sk-SK"/>
        </w:rPr>
        <w:t xml:space="preserve"> alebo T</w:t>
      </w:r>
      <w:r w:rsidRPr="003D1D53">
        <w:rPr>
          <w:rFonts w:ascii="Times New Roman" w:eastAsia="Times New Roman" w:hAnsi="Times New Roman" w:cs="Times New Roman"/>
          <w:sz w:val="24"/>
          <w:szCs w:val="24"/>
          <w:vertAlign w:val="subscript"/>
          <w:lang w:eastAsia="sk-SK"/>
        </w:rPr>
        <w:t>3</w:t>
      </w:r>
      <w:r w:rsidRPr="003D1D53">
        <w:rPr>
          <w:rFonts w:ascii="Times New Roman" w:eastAsia="Times New Roman" w:hAnsi="Times New Roman" w:cs="Times New Roman"/>
          <w:sz w:val="24"/>
          <w:szCs w:val="24"/>
          <w:lang w:eastAsia="sk-SK"/>
        </w:rPr>
        <w:t xml:space="preserve">, </w:t>
      </w:r>
      <w:r w:rsidRPr="003D1D53">
        <w:rPr>
          <w:rFonts w:ascii="Times New Roman" w:hAnsi="Times New Roman" w:cs="Times New Roman"/>
          <w:sz w:val="24"/>
          <w:szCs w:val="24"/>
        </w:rPr>
        <w:t>„e4*167/2013*10690*05“ pre vozidlo kategórie T, C, R alebo S</w:t>
      </w:r>
      <w:r w:rsidRPr="003D1D53">
        <w:rPr>
          <w:rFonts w:ascii="Times New Roman" w:eastAsia="Times New Roman" w:hAnsi="Times New Roman" w:cs="Times New Roman"/>
          <w:sz w:val="24"/>
          <w:szCs w:val="24"/>
          <w:lang w:eastAsia="sk-SK"/>
        </w:rPr>
        <w:t xml:space="preserve"> a podobne. </w:t>
      </w:r>
    </w:p>
    <w:p w14:paraId="78FD0529"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1DBBF335"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11 Dátum typového schválenia EÚ</w:t>
      </w:r>
      <w:r w:rsidRPr="003D1D53">
        <w:rPr>
          <w:rFonts w:ascii="Times New Roman" w:eastAsia="Times New Roman" w:hAnsi="Times New Roman" w:cs="Times New Roman"/>
          <w:sz w:val="24"/>
          <w:szCs w:val="24"/>
          <w:lang w:eastAsia="sk-SK"/>
        </w:rPr>
        <w:t xml:space="preserve"> – uvádza sa dátum, kedy vozidlu bolo udelené typové schválenie EÚ vozidla alebo jeho prípadné rozšírenie; uvádza sa vždy, keď vozidlu bolo udelené typové schválenie EÚ. </w:t>
      </w:r>
    </w:p>
    <w:p w14:paraId="4E6DE7D5"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sz w:val="24"/>
          <w:szCs w:val="24"/>
          <w:lang w:eastAsia="sk-SK"/>
        </w:rPr>
      </w:pPr>
    </w:p>
    <w:p w14:paraId="6963BD54"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12 Výrobca motora</w:t>
      </w:r>
      <w:r w:rsidRPr="003D1D53">
        <w:rPr>
          <w:rFonts w:ascii="Times New Roman" w:eastAsia="Times New Roman" w:hAnsi="Times New Roman" w:cs="Times New Roman"/>
          <w:sz w:val="24"/>
          <w:szCs w:val="24"/>
          <w:lang w:eastAsia="sk-SK"/>
        </w:rPr>
        <w:t xml:space="preserve"> – charakterizuje výrobcu motora. Ako výrobca motora sa uvádza text z číselníka výrobca, ktorý typový schvaľovací orgán zverejňuje na svojom webovom sídle. Zvyčajne sa uvádza plný názov výrobcu, čiarka a akronym štátu, kde má výrobca sídlo; neuvádza sa mesto, kde má výrobca sídlo. Trojmiestny akronym štátu je uvedený v osobitnom predpise.</w:t>
      </w:r>
      <w:r w:rsidRPr="003D1D53">
        <w:rPr>
          <w:rFonts w:ascii="Times New Roman" w:eastAsia="Times New Roman" w:hAnsi="Times New Roman" w:cs="Times New Roman"/>
          <w:sz w:val="24"/>
          <w:szCs w:val="24"/>
          <w:vertAlign w:val="superscript"/>
          <w:lang w:eastAsia="sk-SK"/>
        </w:rPr>
        <w:fldChar w:fldCharType="begin"/>
      </w:r>
      <w:r w:rsidRPr="003D1D53">
        <w:rPr>
          <w:rFonts w:ascii="Times New Roman" w:eastAsia="Times New Roman" w:hAnsi="Times New Roman" w:cs="Times New Roman"/>
          <w:sz w:val="24"/>
          <w:szCs w:val="24"/>
          <w:vertAlign w:val="superscript"/>
          <w:lang w:eastAsia="sk-SK"/>
        </w:rPr>
        <w:instrText xml:space="preserve"> NOTEREF _Ref458455276 \h  \* MERGEFORMAT </w:instrText>
      </w:r>
      <w:r w:rsidRPr="003D1D53">
        <w:rPr>
          <w:rFonts w:ascii="Times New Roman" w:eastAsia="Times New Roman" w:hAnsi="Times New Roman" w:cs="Times New Roman"/>
          <w:sz w:val="24"/>
          <w:szCs w:val="24"/>
          <w:vertAlign w:val="superscript"/>
          <w:lang w:eastAsia="sk-SK"/>
        </w:rPr>
      </w:r>
      <w:r w:rsidRPr="003D1D53">
        <w:rPr>
          <w:rFonts w:ascii="Times New Roman" w:eastAsia="Times New Roman" w:hAnsi="Times New Roman" w:cs="Times New Roman"/>
          <w:sz w:val="24"/>
          <w:szCs w:val="24"/>
          <w:vertAlign w:val="superscript"/>
          <w:lang w:eastAsia="sk-SK"/>
        </w:rPr>
        <w:fldChar w:fldCharType="separate"/>
      </w:r>
      <w:r>
        <w:rPr>
          <w:rFonts w:ascii="Times New Roman" w:eastAsia="Times New Roman" w:hAnsi="Times New Roman" w:cs="Times New Roman"/>
          <w:sz w:val="24"/>
          <w:szCs w:val="24"/>
          <w:vertAlign w:val="superscript"/>
          <w:lang w:eastAsia="sk-SK"/>
        </w:rPr>
        <w:t>15</w:t>
      </w:r>
      <w:r w:rsidRPr="003D1D53">
        <w:rPr>
          <w:rFonts w:ascii="Times New Roman" w:eastAsia="Times New Roman" w:hAnsi="Times New Roman" w:cs="Times New Roman"/>
          <w:sz w:val="24"/>
          <w:szCs w:val="24"/>
          <w:vertAlign w:val="superscript"/>
          <w:lang w:eastAsia="sk-SK"/>
        </w:rPr>
        <w:fldChar w:fldCharType="end"/>
      </w:r>
      <w:r w:rsidRPr="003D1D53">
        <w:rPr>
          <w:rFonts w:ascii="Times New Roman" w:eastAsia="Times New Roman" w:hAnsi="Times New Roman" w:cs="Times New Roman"/>
          <w:sz w:val="24"/>
          <w:szCs w:val="24"/>
          <w:lang w:eastAsia="sk-SK"/>
        </w:rPr>
        <w:t xml:space="preserve">) Ak výrobca je väčší, uvedie sa jeho skrátený názov spolu s akronymom štátu a v ďalších úradných záznamoch sa uvedie jeho plný názov výrobcu, napríklad „*12: </w:t>
      </w:r>
      <w:r w:rsidRPr="003D1D53">
        <w:rPr>
          <w:rFonts w:ascii="Times New Roman" w:eastAsia="Times New Roman" w:hAnsi="Times New Roman" w:cs="Times New Roman"/>
          <w:bCs/>
          <w:sz w:val="24"/>
          <w:szCs w:val="24"/>
          <w:lang w:eastAsia="sk-SK"/>
        </w:rPr>
        <w:t>PERKINS ENGINES COMPANY LTD., GBR</w:t>
      </w:r>
      <w:r w:rsidRPr="003D1D53">
        <w:rPr>
          <w:rFonts w:ascii="Times New Roman" w:eastAsia="Times New Roman" w:hAnsi="Times New Roman" w:cs="Times New Roman"/>
          <w:sz w:val="24"/>
          <w:szCs w:val="24"/>
          <w:lang w:eastAsia="sk-SK"/>
        </w:rPr>
        <w:t xml:space="preserve">“. </w:t>
      </w:r>
    </w:p>
    <w:p w14:paraId="32632F62"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221DA3B6"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13 P.5 Identifikačné číslo motora (typ)</w:t>
      </w:r>
      <w:r w:rsidRPr="003D1D53">
        <w:rPr>
          <w:rFonts w:ascii="Times New Roman" w:eastAsia="Times New Roman" w:hAnsi="Times New Roman" w:cs="Times New Roman"/>
          <w:sz w:val="24"/>
          <w:szCs w:val="24"/>
          <w:lang w:eastAsia="sk-SK"/>
        </w:rPr>
        <w:t xml:space="preserve"> – ide o výrobcom stanovené označenie identifikačného čísla motora – spravidla označenie typu motora, napríklad „AKL“. Identifikačné číslo motora „F4D A2“ nie je zhodné s identifikačným číslom motora „F4D A3“, aj keď ide o motor so zhodným zdvihovým objemom aj výkonom. Výrobné číslo motora sa v tejto položke nevyznačuje. </w:t>
      </w:r>
    </w:p>
    <w:p w14:paraId="661E402D"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3190EDFE"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14 P.1 Zdvihový objem valcov</w:t>
      </w:r>
      <w:r w:rsidRPr="003D1D53">
        <w:rPr>
          <w:rFonts w:ascii="Times New Roman" w:eastAsia="Times New Roman" w:hAnsi="Times New Roman" w:cs="Times New Roman"/>
          <w:sz w:val="24"/>
          <w:szCs w:val="24"/>
          <w:lang w:eastAsia="sk-SK"/>
        </w:rPr>
        <w:t xml:space="preserve"> – znamená zdvihový objem motora v „cm</w:t>
      </w:r>
      <w:r w:rsidRPr="003D1D53">
        <w:rPr>
          <w:rFonts w:ascii="Times New Roman" w:eastAsia="Times New Roman" w:hAnsi="Times New Roman" w:cs="Times New Roman"/>
          <w:sz w:val="24"/>
          <w:szCs w:val="24"/>
          <w:vertAlign w:val="superscript"/>
          <w:lang w:eastAsia="sk-SK"/>
        </w:rPr>
        <w:t>3</w:t>
      </w:r>
      <w:r w:rsidRPr="003D1D53">
        <w:rPr>
          <w:rFonts w:ascii="Times New Roman" w:eastAsia="Times New Roman" w:hAnsi="Times New Roman" w:cs="Times New Roman"/>
          <w:sz w:val="24"/>
          <w:szCs w:val="24"/>
          <w:lang w:eastAsia="sk-SK"/>
        </w:rPr>
        <w:t xml:space="preserve">“; napríklad „3797,4“, pričom ak je za desatinnou čiarkou 0, vyznačí sa </w:t>
      </w:r>
      <w:r>
        <w:rPr>
          <w:rFonts w:ascii="Times New Roman" w:eastAsia="Times New Roman" w:hAnsi="Times New Roman" w:cs="Times New Roman"/>
          <w:sz w:val="24"/>
          <w:szCs w:val="24"/>
          <w:lang w:eastAsia="sk-SK"/>
        </w:rPr>
        <w:t>len</w:t>
      </w:r>
      <w:r w:rsidRPr="003D1D53">
        <w:rPr>
          <w:rFonts w:ascii="Times New Roman" w:eastAsia="Times New Roman" w:hAnsi="Times New Roman" w:cs="Times New Roman"/>
          <w:sz w:val="24"/>
          <w:szCs w:val="24"/>
          <w:lang w:eastAsia="sk-SK"/>
        </w:rPr>
        <w:t xml:space="preserve"> celé číslo. </w:t>
      </w:r>
    </w:p>
    <w:p w14:paraId="2006F57A"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460418BF"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15 Katalyzátor</w:t>
      </w:r>
      <w:r w:rsidRPr="003D1D53">
        <w:rPr>
          <w:rFonts w:ascii="Times New Roman" w:eastAsia="Times New Roman" w:hAnsi="Times New Roman" w:cs="Times New Roman"/>
          <w:sz w:val="24"/>
          <w:szCs w:val="24"/>
          <w:lang w:eastAsia="sk-SK"/>
        </w:rPr>
        <w:t xml:space="preserve"> – ide o označenie motora vozidla a jeho prípadným vybavením katalyzátorom; ako katalyzátor sa uvádza text z číselníka katalyzátor, ktorý typový schvaľovací orgán zverejňuje na svojom webovom sídle. </w:t>
      </w:r>
    </w:p>
    <w:p w14:paraId="26361F8B"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0564EE44"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16-17 P.2/P.4 Najväčší výkon motora / otáčky</w:t>
      </w:r>
      <w:r w:rsidRPr="003D1D53">
        <w:rPr>
          <w:rFonts w:ascii="Times New Roman" w:eastAsia="Times New Roman" w:hAnsi="Times New Roman" w:cs="Times New Roman"/>
          <w:sz w:val="24"/>
          <w:szCs w:val="24"/>
          <w:lang w:eastAsia="sk-SK"/>
        </w:rPr>
        <w:t xml:space="preserve"> – znamená najväčšiu hodnotu čistého výkonu v „kW“ meraného pri plnom zaťažení motora pri meraných otáčkach „min</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 xml:space="preserve">“; napríklad „13797,45“, pričom ak je za desatinnou čiarkou 0, vyznačí sa. </w:t>
      </w:r>
    </w:p>
    <w:p w14:paraId="0C156738"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2C2591E2"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18 P.3 Druh paliva / zdroj energie</w:t>
      </w:r>
      <w:r w:rsidRPr="003D1D53">
        <w:rPr>
          <w:rFonts w:ascii="Times New Roman" w:eastAsia="Times New Roman" w:hAnsi="Times New Roman" w:cs="Times New Roman"/>
          <w:sz w:val="24"/>
          <w:szCs w:val="24"/>
          <w:lang w:eastAsia="sk-SK"/>
        </w:rPr>
        <w:t xml:space="preserve"> – ide o označenie druhu paliva alebo zdroja energie; ako druh paliva alebo zdroj energie sa uvádza text z číselníka druh paliva alebo zdroj energie, ktorý  typový schvaľovací orgán zverejňuje na svojom webovom sídle. </w:t>
      </w:r>
    </w:p>
    <w:p w14:paraId="385A49F8"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7AD471C7"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19 Q Výkon / hmotnosť (kat. L)</w:t>
      </w:r>
      <w:r w:rsidRPr="003D1D53">
        <w:rPr>
          <w:rFonts w:ascii="Times New Roman" w:eastAsia="Times New Roman" w:hAnsi="Times New Roman" w:cs="Times New Roman"/>
          <w:sz w:val="24"/>
          <w:szCs w:val="24"/>
          <w:lang w:eastAsia="sk-SK"/>
        </w:rPr>
        <w:t xml:space="preserve"> – znamená pomer výkonu a prevádzkovej hmotnosti vozidla kategórie L v „kW.kg</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 xml:space="preserve">“; napríklad „0,185“, pričom ak je za desatinnou čiarkou 0, vyznačí sa. </w:t>
      </w:r>
    </w:p>
    <w:p w14:paraId="431DD275"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6A1FB362"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20 Prevodovka / počet stupňov</w:t>
      </w:r>
      <w:r w:rsidRPr="003D1D53">
        <w:rPr>
          <w:rFonts w:ascii="Times New Roman" w:eastAsia="Times New Roman" w:hAnsi="Times New Roman" w:cs="Times New Roman"/>
          <w:sz w:val="24"/>
          <w:szCs w:val="24"/>
          <w:lang w:eastAsia="sk-SK"/>
        </w:rPr>
        <w:t xml:space="preserve"> – ide o označenie spôsobu ovládania prevodovky a počtu prevodových stupňov dopredu. Ako spôsob ovládania prevodovky sa uvádza text z číselníka prevodovka, ktorý  typový schvaľovací orgán zverejňuje na svojom webovom sídle; ak vozidlo nie je vybavené prevodovkou, nevyznačí sa žiadny údaj. </w:t>
      </w:r>
    </w:p>
    <w:p w14:paraId="5D31B17C"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5672B7B0"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21 Druh (typ)</w:t>
      </w:r>
      <w:r w:rsidRPr="003D1D53">
        <w:rPr>
          <w:rFonts w:ascii="Times New Roman" w:eastAsia="Times New Roman" w:hAnsi="Times New Roman" w:cs="Times New Roman"/>
          <w:sz w:val="24"/>
          <w:szCs w:val="24"/>
          <w:lang w:eastAsia="sk-SK"/>
        </w:rPr>
        <w:t xml:space="preserve"> – ide o zaradenie karosérie (nadstavby) do skupiny z hľadiska jej účelu použitia; ako druh karosérie (nadstavby) sa uvádza text z číselníka druh karosérie, ktorý typový schvaľovací orgán zverejňuje na svojom webovom sídle. </w:t>
      </w:r>
    </w:p>
    <w:p w14:paraId="09FDCC62"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68967F3A"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22 R Farba</w:t>
      </w:r>
      <w:r w:rsidRPr="003D1D53">
        <w:rPr>
          <w:rFonts w:ascii="Times New Roman" w:eastAsia="Times New Roman" w:hAnsi="Times New Roman" w:cs="Times New Roman"/>
          <w:sz w:val="24"/>
          <w:szCs w:val="24"/>
          <w:lang w:eastAsia="sk-SK"/>
        </w:rPr>
        <w:t xml:space="preserve"> – ide o označenie prevládajúcej farby vozidla, tak ako to označil výrobca vozidla; ako farba vozidla sa uvádza text z číselníka farba, ktorý  typový schvaľovací orgán zverejňuje na svojom webovom sídle. </w:t>
      </w:r>
    </w:p>
    <w:p w14:paraId="709BB3AD"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sz w:val="24"/>
          <w:szCs w:val="24"/>
          <w:lang w:eastAsia="sk-SK"/>
        </w:rPr>
      </w:pPr>
    </w:p>
    <w:p w14:paraId="2048EB5C"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23 Výrobca</w:t>
      </w:r>
      <w:r w:rsidRPr="003D1D53">
        <w:rPr>
          <w:rFonts w:ascii="Times New Roman" w:eastAsia="Times New Roman" w:hAnsi="Times New Roman" w:cs="Times New Roman"/>
          <w:sz w:val="24"/>
          <w:szCs w:val="24"/>
          <w:lang w:eastAsia="sk-SK"/>
        </w:rPr>
        <w:t xml:space="preserve"> – charakterizuje výrobcu, ktorý vyrobil karosériu (nadstavbu). Ako výrobca karosérie (nadstavby) sa uvádza text z číselníka výrobca, ktorý typový schvaľovací orgán zverejňuje na svojom webovom sídle. Zvyčajne sa uvádza plný názov výrobcu, čiarka a akronym štátu, kde má výrobca sídlo; neuvádza sa mesto, kde má výrobca sídlo. Trojmiestny akronym štátu je uvedený v osobitnom predpise.</w:t>
      </w:r>
      <w:r w:rsidRPr="003D1D53">
        <w:rPr>
          <w:rFonts w:ascii="Times New Roman" w:eastAsia="Times New Roman" w:hAnsi="Times New Roman" w:cs="Times New Roman"/>
          <w:sz w:val="24"/>
          <w:szCs w:val="24"/>
          <w:vertAlign w:val="superscript"/>
          <w:lang w:eastAsia="sk-SK"/>
        </w:rPr>
        <w:fldChar w:fldCharType="begin"/>
      </w:r>
      <w:r w:rsidRPr="003D1D53">
        <w:rPr>
          <w:rFonts w:ascii="Times New Roman" w:eastAsia="Times New Roman" w:hAnsi="Times New Roman" w:cs="Times New Roman"/>
          <w:sz w:val="24"/>
          <w:szCs w:val="24"/>
          <w:vertAlign w:val="superscript"/>
          <w:lang w:eastAsia="sk-SK"/>
        </w:rPr>
        <w:instrText xml:space="preserve"> NOTEREF _Ref458455276 \h  \* MERGEFORMAT </w:instrText>
      </w:r>
      <w:r w:rsidRPr="003D1D53">
        <w:rPr>
          <w:rFonts w:ascii="Times New Roman" w:eastAsia="Times New Roman" w:hAnsi="Times New Roman" w:cs="Times New Roman"/>
          <w:sz w:val="24"/>
          <w:szCs w:val="24"/>
          <w:vertAlign w:val="superscript"/>
          <w:lang w:eastAsia="sk-SK"/>
        </w:rPr>
      </w:r>
      <w:r w:rsidRPr="003D1D53">
        <w:rPr>
          <w:rFonts w:ascii="Times New Roman" w:eastAsia="Times New Roman" w:hAnsi="Times New Roman" w:cs="Times New Roman"/>
          <w:sz w:val="24"/>
          <w:szCs w:val="24"/>
          <w:vertAlign w:val="superscript"/>
          <w:lang w:eastAsia="sk-SK"/>
        </w:rPr>
        <w:fldChar w:fldCharType="separate"/>
      </w:r>
      <w:r>
        <w:rPr>
          <w:rFonts w:ascii="Times New Roman" w:eastAsia="Times New Roman" w:hAnsi="Times New Roman" w:cs="Times New Roman"/>
          <w:sz w:val="24"/>
          <w:szCs w:val="24"/>
          <w:vertAlign w:val="superscript"/>
          <w:lang w:eastAsia="sk-SK"/>
        </w:rPr>
        <w:t>15</w:t>
      </w:r>
      <w:r w:rsidRPr="003D1D53">
        <w:rPr>
          <w:rFonts w:ascii="Times New Roman" w:eastAsia="Times New Roman" w:hAnsi="Times New Roman" w:cs="Times New Roman"/>
          <w:sz w:val="24"/>
          <w:szCs w:val="24"/>
          <w:vertAlign w:val="superscript"/>
          <w:lang w:eastAsia="sk-SK"/>
        </w:rPr>
        <w:fldChar w:fldCharType="end"/>
      </w:r>
      <w:r w:rsidRPr="003D1D53">
        <w:rPr>
          <w:rFonts w:ascii="Times New Roman" w:eastAsia="Times New Roman" w:hAnsi="Times New Roman" w:cs="Times New Roman"/>
          <w:sz w:val="24"/>
          <w:szCs w:val="24"/>
          <w:lang w:eastAsia="sk-SK"/>
        </w:rPr>
        <w:t>) Ak výrobca a jeho rozsah v počte znakov je dlhý, uvedie sa jeho skrátený názov spolu s akronymom štátu a v ďalších úradných záznamoch sa uvedie jeho plný názov výrobcu, napríklad „*23: FRANZ ACHLEITNER FAHRZEUGBAU UND REIFENZENTRUM GMBH, AUT“.</w:t>
      </w:r>
    </w:p>
    <w:p w14:paraId="2879F779"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sz w:val="24"/>
          <w:szCs w:val="24"/>
          <w:lang w:eastAsia="sk-SK"/>
        </w:rPr>
      </w:pPr>
    </w:p>
    <w:p w14:paraId="6A17A8A2"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24 Výrobné číslo</w:t>
      </w:r>
      <w:r w:rsidRPr="003D1D53">
        <w:rPr>
          <w:rFonts w:ascii="Times New Roman" w:eastAsia="Times New Roman" w:hAnsi="Times New Roman" w:cs="Times New Roman"/>
          <w:sz w:val="24"/>
          <w:szCs w:val="24"/>
          <w:lang w:eastAsia="sk-SK"/>
        </w:rPr>
        <w:t xml:space="preserve"> – uvádza sa výrobné číslo karosérie (nadstavby), ak je odlišné od identifikačného čísla vozidla VIN; v tejto položke sa zapisuje výrobné číslo od výrobcu nadstavby. </w:t>
      </w:r>
    </w:p>
    <w:p w14:paraId="28AD3A3A"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189F81B7"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25.1 Počet miest na sedenie / z toho núdzových</w:t>
      </w:r>
      <w:r w:rsidRPr="003D1D53">
        <w:rPr>
          <w:rFonts w:ascii="Times New Roman" w:eastAsia="Times New Roman" w:hAnsi="Times New Roman" w:cs="Times New Roman"/>
          <w:sz w:val="24"/>
          <w:szCs w:val="24"/>
          <w:lang w:eastAsia="sk-SK"/>
        </w:rPr>
        <w:t xml:space="preserve"> – uvádza sa celkový počet kotevných úchytov sedadiel bez ohľadu na to, či sú sedadlá skutočne vo vozidle namontované, vrátane núdzových sedadiel daný výrobcom, ktorý závisí od konštrukcie vozidla. V počte sedadiel je vždy zahrnuté aj sedadlo vodiča, prípadne pri autobusoch aj sedadlo pre sprievodcu. Veľkosť poľa nesmie byť väčšia ako trojmiestne celé číslo. Údaje sa vyznačujú v uvedenom poradí navzájom oddelené znakom „/“, napríklad „45/1“ – pre 45 miest celkom a z toho je 1 miesto núdzové. Ak vozidlo nemá núdzové miesto na sedenie, 0 sa vytlačí vždy, napríklad „5/0“. Ak autobus je vybavený miestami pre osoby s telesným postihnutím na invalidnom vozíku, uvedie sa to tiež v ďalších úradných záznamoch, napríklad „*25.1 : 2 miesta pre osoby s telesným postihnutím na invalidnom vozíku“. </w:t>
      </w:r>
    </w:p>
    <w:p w14:paraId="3A3FF743" w14:textId="77777777" w:rsidR="001417DD" w:rsidRPr="00B33CC7" w:rsidRDefault="001417DD" w:rsidP="001417DD">
      <w:pPr>
        <w:spacing w:after="0" w:line="240" w:lineRule="auto"/>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sz w:val="24"/>
          <w:szCs w:val="24"/>
          <w:lang w:eastAsia="sk-SK"/>
        </w:rPr>
        <w:t xml:space="preserve">„Miesto na sedenie“ sa považuje za existujúce, ak je vozidlo vybavené prístupnými ukotveniami sedadiel. „Prístupné“ znamená také ukotvenia, ktoré sa môžu používať. Aby sa zabránilo „prístupu“ k ukotveniam, čiže aby „miesto na sedenie“ neexistovalo, musí výrobca fyzicky zamedziť ich použitiu, napríklad navarením krycej platne alebo namontovaním podobného trvalého pevného zariadenia, ktoré nie je možné odstrániť použitím bežne dostupných nástrojov. </w:t>
      </w:r>
      <w:r w:rsidRPr="00B33CC7">
        <w:rPr>
          <w:rFonts w:ascii="Times New Roman" w:eastAsia="Times New Roman" w:hAnsi="Times New Roman" w:cs="Times New Roman"/>
          <w:sz w:val="24"/>
          <w:szCs w:val="24"/>
          <w:lang w:eastAsia="sk-SK"/>
        </w:rPr>
        <w:t>Miesto určené pre osobu s telesným postihnutím na invalidnom vozíku sa považuje za jedno miesto na sedenie.</w:t>
      </w:r>
    </w:p>
    <w:p w14:paraId="42FD9E81" w14:textId="77777777" w:rsidR="001417DD" w:rsidRPr="003D1D53" w:rsidRDefault="001417DD" w:rsidP="001417DD">
      <w:pPr>
        <w:spacing w:after="0" w:line="240" w:lineRule="auto"/>
        <w:jc w:val="both"/>
        <w:rPr>
          <w:rFonts w:ascii="Times New Roman" w:eastAsia="Times New Roman" w:hAnsi="Times New Roman" w:cs="Times New Roman"/>
          <w:sz w:val="24"/>
          <w:szCs w:val="24"/>
          <w:lang w:eastAsia="sk-SK"/>
        </w:rPr>
      </w:pPr>
    </w:p>
    <w:p w14:paraId="16B69A8D"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25.2 Počet miest na státie</w:t>
      </w:r>
      <w:r w:rsidRPr="003D1D53">
        <w:rPr>
          <w:rFonts w:ascii="Times New Roman" w:eastAsia="Times New Roman" w:hAnsi="Times New Roman" w:cs="Times New Roman"/>
          <w:sz w:val="24"/>
          <w:szCs w:val="24"/>
          <w:lang w:eastAsia="sk-SK"/>
        </w:rPr>
        <w:t xml:space="preserve"> – uvádza sa celkový počet miest na státie pri autobusoch triedy I, II a A daný výrobcom, ktorý závisí od konštrukcie vozidla. Autobusy triedy III a B nesmú mať miesta na státie. Veľkosť poľa nesmie byť väčšia ako trojmiestne celé číslo. </w:t>
      </w:r>
    </w:p>
    <w:p w14:paraId="7653C4F9"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sz w:val="24"/>
          <w:szCs w:val="24"/>
          <w:lang w:eastAsia="sk-SK"/>
        </w:rPr>
      </w:pPr>
    </w:p>
    <w:p w14:paraId="06B875AD"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25.3 Počet lôžok</w:t>
      </w:r>
      <w:r w:rsidRPr="003D1D53">
        <w:rPr>
          <w:rFonts w:ascii="Times New Roman" w:eastAsia="Times New Roman" w:hAnsi="Times New Roman" w:cs="Times New Roman"/>
          <w:sz w:val="24"/>
          <w:szCs w:val="24"/>
          <w:lang w:eastAsia="sk-SK"/>
        </w:rPr>
        <w:t xml:space="preserve"> – uvádza sa celkový počet lôžok daný výrobcom, ktorý závisí od konštrukcie vozidla; veľkosť poľa nesmie byť väčšia ako trojmiestne celé číslo. </w:t>
      </w:r>
    </w:p>
    <w:p w14:paraId="6D873301"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sz w:val="24"/>
          <w:szCs w:val="24"/>
          <w:lang w:eastAsia="sk-SK"/>
        </w:rPr>
      </w:pPr>
    </w:p>
    <w:p w14:paraId="76BCA04D"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26 Zaťaženie strechy</w:t>
      </w:r>
      <w:r w:rsidRPr="003D1D53">
        <w:rPr>
          <w:rFonts w:ascii="Times New Roman" w:eastAsia="Times New Roman" w:hAnsi="Times New Roman" w:cs="Times New Roman"/>
          <w:sz w:val="24"/>
          <w:szCs w:val="24"/>
          <w:lang w:eastAsia="sk-SK"/>
        </w:rPr>
        <w:t xml:space="preserve"> – uvádza sa celkové zaťaženie strechy v kg dané výrobcom, ktoré závisí od konštrukcie vozidla; veľkosť poľa nesmie byť väčšia ako päťmiestne celé číslo. </w:t>
      </w:r>
    </w:p>
    <w:p w14:paraId="3D5E9C63"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71A269E3"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27 Objem skrine – cisterny</w:t>
      </w:r>
      <w:r w:rsidRPr="003D1D53">
        <w:rPr>
          <w:rFonts w:ascii="Times New Roman" w:eastAsia="Times New Roman" w:hAnsi="Times New Roman" w:cs="Times New Roman"/>
          <w:sz w:val="24"/>
          <w:szCs w:val="24"/>
          <w:lang w:eastAsia="sk-SK"/>
        </w:rPr>
        <w:t xml:space="preserve"> – znamená objem skrine alebo cisterny vozidla v „m</w:t>
      </w:r>
      <w:r w:rsidRPr="003D1D53">
        <w:rPr>
          <w:rFonts w:ascii="Times New Roman" w:eastAsia="Times New Roman" w:hAnsi="Times New Roman" w:cs="Times New Roman"/>
          <w:sz w:val="24"/>
          <w:szCs w:val="24"/>
          <w:vertAlign w:val="superscript"/>
          <w:lang w:eastAsia="sk-SK"/>
        </w:rPr>
        <w:t>3</w:t>
      </w:r>
      <w:r w:rsidRPr="003D1D53">
        <w:rPr>
          <w:rFonts w:ascii="Times New Roman" w:eastAsia="Times New Roman" w:hAnsi="Times New Roman" w:cs="Times New Roman"/>
          <w:sz w:val="24"/>
          <w:szCs w:val="24"/>
          <w:lang w:eastAsia="sk-SK"/>
        </w:rPr>
        <w:t xml:space="preserve">“ daný výrobcom, ktorý závisí od konštrukcie vozidla; napríklad „10000,1“, pričom ak je za desatinnou čiarkou 0, vyznačí sa </w:t>
      </w:r>
      <w:r>
        <w:rPr>
          <w:rFonts w:ascii="Times New Roman" w:eastAsia="Times New Roman" w:hAnsi="Times New Roman" w:cs="Times New Roman"/>
          <w:sz w:val="24"/>
          <w:szCs w:val="24"/>
          <w:lang w:eastAsia="sk-SK"/>
        </w:rPr>
        <w:t>len</w:t>
      </w:r>
      <w:r w:rsidRPr="003D1D53">
        <w:rPr>
          <w:rFonts w:ascii="Times New Roman" w:eastAsia="Times New Roman" w:hAnsi="Times New Roman" w:cs="Times New Roman"/>
          <w:sz w:val="24"/>
          <w:szCs w:val="24"/>
          <w:lang w:eastAsia="sk-SK"/>
        </w:rPr>
        <w:t xml:space="preserve"> celé číslo. </w:t>
      </w:r>
    </w:p>
    <w:p w14:paraId="7EC52731"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6C7D7B35"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28 W Objem palivovej nádrže</w:t>
      </w:r>
      <w:r w:rsidRPr="003D1D53">
        <w:rPr>
          <w:rFonts w:ascii="Times New Roman" w:eastAsia="Times New Roman" w:hAnsi="Times New Roman" w:cs="Times New Roman"/>
          <w:sz w:val="24"/>
          <w:szCs w:val="24"/>
          <w:lang w:eastAsia="sk-SK"/>
        </w:rPr>
        <w:t xml:space="preserve"> – znamená objem palivovej nádrže vozidla v „l“ daný výrobcom, ktorý závisí od konštrukcie vozidla. Ak má vozidlo aj prídavné nádrže, zapisuje sa ich súčet; veľkosť poľa je štyri miesta a jedno desatinné miesto, napríklad „1500,5“, pričom ak je za desatinnou čiarkou 0, vyznačí sa </w:t>
      </w:r>
      <w:r>
        <w:rPr>
          <w:rFonts w:ascii="Times New Roman" w:eastAsia="Times New Roman" w:hAnsi="Times New Roman" w:cs="Times New Roman"/>
          <w:sz w:val="24"/>
          <w:szCs w:val="24"/>
          <w:lang w:eastAsia="sk-SK"/>
        </w:rPr>
        <w:t>len</w:t>
      </w:r>
      <w:r w:rsidRPr="003D1D53">
        <w:rPr>
          <w:rFonts w:ascii="Times New Roman" w:eastAsia="Times New Roman" w:hAnsi="Times New Roman" w:cs="Times New Roman"/>
          <w:sz w:val="24"/>
          <w:szCs w:val="24"/>
          <w:lang w:eastAsia="sk-SK"/>
        </w:rPr>
        <w:t xml:space="preserve"> celé číslo. </w:t>
      </w:r>
    </w:p>
    <w:p w14:paraId="24EC9C90"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
          <w:bCs/>
          <w:sz w:val="24"/>
          <w:szCs w:val="24"/>
          <w:lang w:eastAsia="sk-SK"/>
        </w:rPr>
      </w:pPr>
    </w:p>
    <w:p w14:paraId="243F00FA"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29 Celkové rozmery dĺžka, šírka, výška</w:t>
      </w:r>
      <w:r w:rsidRPr="003D1D53">
        <w:rPr>
          <w:rFonts w:ascii="Times New Roman" w:eastAsia="Times New Roman" w:hAnsi="Times New Roman" w:cs="Times New Roman"/>
          <w:sz w:val="24"/>
          <w:szCs w:val="24"/>
          <w:lang w:eastAsia="sk-SK"/>
        </w:rPr>
        <w:t xml:space="preserve"> – znamenajú rozmery vozidla v „mm“ dané výrobcom, ktoré závisia od konštrukcie vozidla, napríklad „5424“. </w:t>
      </w:r>
      <w:r>
        <w:rPr>
          <w:rFonts w:ascii="Times New Roman" w:eastAsia="Times New Roman" w:hAnsi="Times New Roman" w:cs="Times New Roman"/>
          <w:sz w:val="24"/>
          <w:szCs w:val="24"/>
          <w:lang w:eastAsia="sk-SK"/>
        </w:rPr>
        <w:t>Ak</w:t>
      </w:r>
      <w:r w:rsidRPr="003D1D53">
        <w:rPr>
          <w:rFonts w:ascii="Times New Roman" w:eastAsia="Times New Roman" w:hAnsi="Times New Roman" w:cs="Times New Roman"/>
          <w:sz w:val="24"/>
          <w:szCs w:val="24"/>
          <w:lang w:eastAsia="sk-SK"/>
        </w:rPr>
        <w:t xml:space="preserve"> vozidlo umožňuje meniť celkové rozmery vozidla, uvádzajú sa maximálne rozmery vozidla; v ďalších úradných záznamoch sa uvedú minimálne a maximálne hodnoty jednotlivých rozmerov vozidla, napríklad: „*29.1: 20710 až 29210 mm, *29.2: 2550 až 2950 mm, *29.3: 3500 až 4200 mm“.</w:t>
      </w:r>
    </w:p>
    <w:p w14:paraId="2015474C"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6B5CE53B"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30 Rozmery ložnej plochy dĺžka, šírka</w:t>
      </w:r>
      <w:r w:rsidRPr="003D1D53">
        <w:rPr>
          <w:rFonts w:ascii="Times New Roman" w:eastAsia="Times New Roman" w:hAnsi="Times New Roman" w:cs="Times New Roman"/>
          <w:sz w:val="24"/>
          <w:szCs w:val="24"/>
          <w:lang w:eastAsia="sk-SK"/>
        </w:rPr>
        <w:t xml:space="preserve"> – znamená rozmery ložnej plochy v „mm“, merané horizontálne v pozdĺžnej rovine vozidla, napríklad „1820“. </w:t>
      </w:r>
      <w:r>
        <w:rPr>
          <w:rFonts w:ascii="Times New Roman" w:eastAsia="Times New Roman" w:hAnsi="Times New Roman" w:cs="Times New Roman"/>
          <w:sz w:val="24"/>
          <w:szCs w:val="24"/>
          <w:lang w:eastAsia="sk-SK"/>
        </w:rPr>
        <w:t>Ak</w:t>
      </w:r>
      <w:r w:rsidRPr="003D1D53">
        <w:rPr>
          <w:rFonts w:ascii="Times New Roman" w:eastAsia="Times New Roman" w:hAnsi="Times New Roman" w:cs="Times New Roman"/>
          <w:sz w:val="24"/>
          <w:szCs w:val="24"/>
          <w:lang w:eastAsia="sk-SK"/>
        </w:rPr>
        <w:t xml:space="preserve"> vozidlo umožňuje meniť rozmery ložnej plochy, uvádzajú sa maximálne rozmery ložnej plochy; v ďalších úradných záznamoch sa uvedú minimálne a maximálne hodnoty jednotlivých rozmerov ložnej plochy, napríklad: „*30.1: 20590 až 29090 mm, *30.2: 2450 až 2850 mm“.</w:t>
      </w:r>
    </w:p>
    <w:p w14:paraId="65D2F23B"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68A3AD8E"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31 G Prevádzková hmotnosť</w:t>
      </w:r>
      <w:r w:rsidRPr="003D1D53">
        <w:rPr>
          <w:rFonts w:ascii="Times New Roman" w:eastAsia="Times New Roman" w:hAnsi="Times New Roman" w:cs="Times New Roman"/>
          <w:sz w:val="24"/>
          <w:szCs w:val="24"/>
          <w:lang w:eastAsia="sk-SK"/>
        </w:rPr>
        <w:t xml:space="preserve"> – znamená hmotnosť vozidla v „kg“ stanovenú výrobcom v prevádzkovom stave, napríklad „8125“. Pohotovostná a užitočná hmotnosť vozidla sa neuvádza. </w:t>
      </w:r>
    </w:p>
    <w:p w14:paraId="6A45FE8B"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1A431229"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32 F.1 Najväčšia technicky prípustná celková hmotnosť</w:t>
      </w:r>
      <w:r w:rsidRPr="003D1D53">
        <w:rPr>
          <w:rFonts w:ascii="Times New Roman" w:eastAsia="Times New Roman" w:hAnsi="Times New Roman" w:cs="Times New Roman"/>
          <w:sz w:val="24"/>
          <w:szCs w:val="24"/>
          <w:lang w:eastAsia="sk-SK"/>
        </w:rPr>
        <w:t xml:space="preserve"> – znamená najväčšiu hmotnosť vozidla v „kg“ stanovenú výrobcom závisiacu od jeho konštrukcie a výkonu, napríklad „18000“. </w:t>
      </w:r>
    </w:p>
    <w:p w14:paraId="1A1C6572"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4E6C82E1"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33 N Najväčšia technicky prípustná hmotnosť pripadajúca na nápravu 1/2/3/4</w:t>
      </w:r>
      <w:r w:rsidRPr="003D1D53">
        <w:rPr>
          <w:rFonts w:ascii="Times New Roman" w:eastAsia="Times New Roman" w:hAnsi="Times New Roman" w:cs="Times New Roman"/>
          <w:sz w:val="24"/>
          <w:szCs w:val="24"/>
          <w:lang w:eastAsia="sk-SK"/>
        </w:rPr>
        <w:t xml:space="preserve"> – znamená hmotnosť v „kg“ zodpovedajúcu najväčšiemu statickému vertikálnemu zaťaženiu povrchu vozovky vyvinutému nápravou, ktorú na základe konštrukcie vozidla a</w:t>
      </w:r>
      <w:r>
        <w:rPr>
          <w:rFonts w:ascii="Times New Roman" w:eastAsia="Times New Roman" w:hAnsi="Times New Roman" w:cs="Times New Roman"/>
          <w:sz w:val="24"/>
          <w:szCs w:val="24"/>
          <w:lang w:eastAsia="sk-SK"/>
        </w:rPr>
        <w:t> </w:t>
      </w:r>
      <w:r w:rsidRPr="003D1D53">
        <w:rPr>
          <w:rFonts w:ascii="Times New Roman" w:eastAsia="Times New Roman" w:hAnsi="Times New Roman" w:cs="Times New Roman"/>
          <w:sz w:val="24"/>
          <w:szCs w:val="24"/>
          <w:lang w:eastAsia="sk-SK"/>
        </w:rPr>
        <w:t>nápravy</w:t>
      </w:r>
      <w:r>
        <w:rPr>
          <w:rFonts w:ascii="Times New Roman" w:eastAsia="Times New Roman" w:hAnsi="Times New Roman" w:cs="Times New Roman"/>
          <w:sz w:val="24"/>
          <w:szCs w:val="24"/>
          <w:lang w:eastAsia="sk-SK"/>
        </w:rPr>
        <w:t xml:space="preserve"> </w:t>
      </w:r>
      <w:r w:rsidRPr="003D1D53">
        <w:rPr>
          <w:rFonts w:ascii="Times New Roman" w:eastAsia="Times New Roman" w:hAnsi="Times New Roman" w:cs="Times New Roman"/>
          <w:sz w:val="24"/>
          <w:szCs w:val="24"/>
          <w:lang w:eastAsia="sk-SK"/>
        </w:rPr>
        <w:t xml:space="preserve">stanoví výrobca vozidla. Údaje sa vyznačujú v poradí od prvej po poslednú nápravu navzájom oddelené znakom „/“, napríklad „7500/9500/9500“; ak vozidlo má viac ako štyri nápravy, najväčšia technicky prípustná hmotnosť pripadajúca na nápravu piatu až poslednú sa uvedie v ďalších úradných záznamoch, napríklad „*33.5 : 9000, *33.6 : 9000“. </w:t>
      </w:r>
    </w:p>
    <w:p w14:paraId="33E5E1FB"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151B37C6"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34 F.3 Najväčšia technicky prípustná hmotnosť jazdnej súpravy</w:t>
      </w:r>
      <w:r w:rsidRPr="003D1D53">
        <w:rPr>
          <w:rFonts w:ascii="Times New Roman" w:eastAsia="Times New Roman" w:hAnsi="Times New Roman" w:cs="Times New Roman"/>
          <w:sz w:val="24"/>
          <w:szCs w:val="24"/>
          <w:lang w:eastAsia="sk-SK"/>
        </w:rPr>
        <w:t xml:space="preserve"> – znamená najväčšiu hmotnosť v „kg“ ťahaných vozidiel v jazdnej súprave zloženej z motorového vozidla a</w:t>
      </w:r>
      <w:r>
        <w:rPr>
          <w:rFonts w:ascii="Times New Roman" w:eastAsia="Times New Roman" w:hAnsi="Times New Roman" w:cs="Times New Roman"/>
          <w:sz w:val="24"/>
          <w:szCs w:val="24"/>
          <w:lang w:eastAsia="sk-SK"/>
        </w:rPr>
        <w:t> </w:t>
      </w:r>
      <w:r w:rsidRPr="003D1D53">
        <w:rPr>
          <w:rFonts w:ascii="Times New Roman" w:eastAsia="Times New Roman" w:hAnsi="Times New Roman" w:cs="Times New Roman"/>
          <w:sz w:val="24"/>
          <w:szCs w:val="24"/>
          <w:lang w:eastAsia="sk-SK"/>
        </w:rPr>
        <w:t>prípojného</w:t>
      </w:r>
      <w:r>
        <w:rPr>
          <w:rFonts w:ascii="Times New Roman" w:eastAsia="Times New Roman" w:hAnsi="Times New Roman" w:cs="Times New Roman"/>
          <w:sz w:val="24"/>
          <w:szCs w:val="24"/>
          <w:lang w:eastAsia="sk-SK"/>
        </w:rPr>
        <w:t xml:space="preserve"> vozidla alebo z motorového vozidla a</w:t>
      </w:r>
      <w:r w:rsidRPr="003D1D53">
        <w:rPr>
          <w:rFonts w:ascii="Times New Roman" w:eastAsia="Times New Roman" w:hAnsi="Times New Roman" w:cs="Times New Roman"/>
          <w:sz w:val="24"/>
          <w:szCs w:val="24"/>
          <w:lang w:eastAsia="sk-SK"/>
        </w:rPr>
        <w:t xml:space="preserve"> prípojných vozidiel stanovených výrobcom, napríklad „40000“. Ak výrobca vozidla určil najväčšiu technicky prípustnú hmotnosť jazdnej súpravy v závislosti od rýchlosti vozidla, napríklad pri vozidlách používaných na nadmerné prepravy, v ďalších úradných záznamoch sa uvedie alternatívny záznam, napríklad „*34: 150000 kg pri maximálne rýchlosti 45 km </w:t>
      </w:r>
      <w:r w:rsidRPr="0035353A">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h</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w:t>
      </w:r>
    </w:p>
    <w:p w14:paraId="50375562"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75D3821D"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35 Najväčšia technicky prípustná hmotnosť prípojného vozidla O.1 brzdeného, O.2 nebrzdeného</w:t>
      </w:r>
      <w:r w:rsidRPr="003D1D53">
        <w:rPr>
          <w:rFonts w:ascii="Times New Roman" w:eastAsia="Times New Roman" w:hAnsi="Times New Roman" w:cs="Times New Roman"/>
          <w:sz w:val="24"/>
          <w:szCs w:val="24"/>
          <w:lang w:eastAsia="sk-SK"/>
        </w:rPr>
        <w:t xml:space="preserve"> – znamená najväčšiu hmotnosť v „kg</w:t>
      </w:r>
      <w:r w:rsidRPr="00B52B07">
        <w:rPr>
          <w:rFonts w:ascii="Times New Roman" w:eastAsia="Times New Roman" w:hAnsi="Times New Roman" w:cs="Times New Roman"/>
          <w:sz w:val="24"/>
          <w:szCs w:val="24"/>
          <w:lang w:eastAsia="sk-SK"/>
        </w:rPr>
        <w:t xml:space="preserve">“ ťahaného vozidla alebo ťahaných vozidiel, brzdeného vozidla alebo brzdených vozidiel a nebrzdeného vozidla alebo nebrzdených vozidiel stanovenú výrobcom, </w:t>
      </w:r>
      <w:r w:rsidRPr="003D1D53">
        <w:rPr>
          <w:rFonts w:ascii="Times New Roman" w:eastAsia="Times New Roman" w:hAnsi="Times New Roman" w:cs="Times New Roman"/>
          <w:sz w:val="24"/>
          <w:szCs w:val="24"/>
          <w:lang w:eastAsia="sk-SK"/>
        </w:rPr>
        <w:t xml:space="preserve">napríklad „750“; ak pri vozidle táto položka nie je vyplnená, vozidlo nie určené na ťahanie prípojných vozidiel. </w:t>
      </w:r>
    </w:p>
    <w:p w14:paraId="4E3399DB"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2CA24233"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36 Brzdy EÚ/EHK</w:t>
      </w:r>
      <w:r w:rsidRPr="003D1D53">
        <w:rPr>
          <w:rFonts w:ascii="Times New Roman" w:eastAsia="Times New Roman" w:hAnsi="Times New Roman" w:cs="Times New Roman"/>
          <w:sz w:val="24"/>
          <w:szCs w:val="24"/>
          <w:lang w:eastAsia="sk-SK"/>
        </w:rPr>
        <w:t xml:space="preserve"> – znamená údaj, ktorý plní vozidlo v čase jeho schválenia z hľadiska bŕzd; ako brzdy EÚ/EHK sa uvádza text z číselníka predpisy brzdy, ktorý  typový schvaľovací orgán zverejňuje na svojom webovom sídle. </w:t>
      </w:r>
    </w:p>
    <w:p w14:paraId="67D2579F"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0B785857"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37 Brzdy 1 Prevádzková, 2 Parkovacia, 3 Odľahčovacia, 4 Núdzová, 5 ABS</w:t>
      </w:r>
      <w:r w:rsidRPr="003D1D53">
        <w:rPr>
          <w:rFonts w:ascii="Times New Roman" w:eastAsia="Times New Roman" w:hAnsi="Times New Roman" w:cs="Times New Roman"/>
          <w:sz w:val="24"/>
          <w:szCs w:val="24"/>
          <w:lang w:eastAsia="sk-SK"/>
        </w:rPr>
        <w:t xml:space="preserve"> – znamená údaj o konštrukcii vozidla z hľadiska bŕzd a jeho vybavením príslušným druhom brzdového zariadenia; vyznačuje sa text „ÁNO“ alebo „NIE“ v zodpovedajúcej časti položky. </w:t>
      </w:r>
    </w:p>
    <w:p w14:paraId="22E1B276"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47881CD4"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38 Druh kolies</w:t>
      </w:r>
      <w:r w:rsidRPr="003D1D53">
        <w:rPr>
          <w:rFonts w:ascii="Times New Roman" w:eastAsia="Times New Roman" w:hAnsi="Times New Roman" w:cs="Times New Roman"/>
          <w:sz w:val="24"/>
          <w:szCs w:val="24"/>
          <w:lang w:eastAsia="sk-SK"/>
        </w:rPr>
        <w:t xml:space="preserve"> – znamená údaj o druhu kolies na vozidle; ako druh kolies sa uvádza text z číselníka druh kolies, ktorý  typový schvaľovací orgán zverejňuje na svojom webovom sídle. </w:t>
      </w:r>
    </w:p>
    <w:p w14:paraId="4BC6C130"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22EE35EA"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39 L počet náprav, z toho poháňaných –</w:t>
      </w:r>
      <w:r w:rsidRPr="003D1D53">
        <w:rPr>
          <w:rFonts w:ascii="Times New Roman" w:eastAsia="Times New Roman" w:hAnsi="Times New Roman" w:cs="Times New Roman"/>
          <w:sz w:val="24"/>
          <w:szCs w:val="24"/>
          <w:lang w:eastAsia="sk-SK"/>
        </w:rPr>
        <w:t xml:space="preserve"> znamená údaj o počte náprav, napríklad „3“; textom „ÁNO“ alebo „NIE“ v poliach rubriky príslušných jednotlivým nápravám sa vyznačuje, či ide o poháňanú nápravu, napríklad pri trojnápravovom automobile s poháňanou druhou a treťou nápravou sa vyznačí „1. NIE 2. ÁNO 3. ÁNO 4. NIE“; ak vozidlo má viac ako štyri nápravy, poháňané nápravy ďalších náprav sa vyznačia v ďalších úradných záznamoch, napríklad „*39.5: ÁNO, *39.6: NIE“. </w:t>
      </w:r>
    </w:p>
    <w:p w14:paraId="279725EE"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6C96DFB8"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40 M Rázvor</w:t>
      </w:r>
      <w:r w:rsidRPr="003D1D53">
        <w:rPr>
          <w:rFonts w:ascii="Times New Roman" w:eastAsia="Times New Roman" w:hAnsi="Times New Roman" w:cs="Times New Roman"/>
          <w:sz w:val="24"/>
          <w:szCs w:val="24"/>
          <w:lang w:eastAsia="sk-SK"/>
        </w:rPr>
        <w:t xml:space="preserve"> – znamená rázvor vozidla v „mm“ daný výrobcom, ktorý závisí od konštrukcie vozidla, to znamená vzdialenosť medzi nápravami. Pri troj- a viacnápravových vozidlách sa vyznačujú všetky čiastkové rázvory v poradí od prednej nápravy vozidla, navzájom oddelené znakom „+“, napríklad „5000 + 1320“ pre trojnápravové vozidlo alebo „1700 + 2500 + 1700“ pre štvornápravové vozidlo. Pri návesoch a prívesoch sa vyznačuje tiež vzdialenosť od čapu alebo závesu k prvej náprave so symbolom „T“ pre vzdialenosť čapu návesu k prvej náprave a „Z“ pre vzdialenosť od závesu k prvej náprave, napríklad „T 3500 + 1200 + 1200“ pre náves s návesovým čapom, „Z 1800“ pre jednonápravový príves alebo „Z 3000 + 1310“ pre dvojnápravový príves alebo pre dvojnápravový náves so závesom. </w:t>
      </w:r>
    </w:p>
    <w:p w14:paraId="731181E3"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01B0DEF9"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41 Rozmer a druh pneumatík na náprave / zdvojená</w:t>
      </w:r>
      <w:r w:rsidRPr="003D1D53">
        <w:rPr>
          <w:rFonts w:ascii="Times New Roman" w:eastAsia="Times New Roman" w:hAnsi="Times New Roman" w:cs="Times New Roman"/>
          <w:sz w:val="24"/>
          <w:szCs w:val="24"/>
          <w:lang w:eastAsia="sk-SK"/>
        </w:rPr>
        <w:t xml:space="preserve"> – znamená označenie rozmerov a druhu pneumatík, kategórie rýchlosti a indexy nosnosti postupne pre jednotlivé nápravy, napríklad „165 R 13 82 T“ alebo „10.00 R20 146/143 K“. Ak sú pre vozidlo povolené len pneumatiky určitej značky a typu alebo vyhotovenia, vyznačí sa tento údaj za údaj rozmeru, napríklad „295/80 R 22.5 152/148 M MICHELIN XZA“. Ak je na vozidle povolená pneumatika iba zosilnenej konštrukcie, vyznačí sa text „REINFORCED“; zdvojená montáž pneumatík sa vyznačuje v štvorici polí vpravo od popisu rubriky poradovým číslom nápravy a textom „ÁNO“ alebo „NIE“, napríklad pri trojnápravovom vozidle so zdvojenou montážou na druhej a tretej náprave sa vyznačí „1. NIE 2. ÁNO 3. ÁNO 4. NIE“. Ak na vozidlo výrobca vozidla určil alternatívne pneumatiky, samotné alternatívy sa uvedú v oddiele ďalšie úradné záznamy. Index nosnosti pneumatík jednej nápravy nesmie byť menší ako najväčšia</w:t>
      </w:r>
      <w:r w:rsidRPr="003D1D53">
        <w:rPr>
          <w:rFonts w:ascii="Times New Roman" w:eastAsia="Times New Roman" w:hAnsi="Times New Roman" w:cs="Times New Roman"/>
          <w:b/>
          <w:sz w:val="24"/>
          <w:szCs w:val="24"/>
          <w:lang w:eastAsia="sk-SK"/>
        </w:rPr>
        <w:t xml:space="preserve"> </w:t>
      </w:r>
      <w:r w:rsidRPr="003D1D53">
        <w:rPr>
          <w:rFonts w:ascii="Times New Roman" w:eastAsia="Times New Roman" w:hAnsi="Times New Roman" w:cs="Times New Roman"/>
          <w:sz w:val="24"/>
          <w:szCs w:val="24"/>
          <w:lang w:eastAsia="sk-SK"/>
        </w:rPr>
        <w:t>technicky prípustná hmotnosť pripadajúca na túto nápravu.</w:t>
      </w:r>
    </w:p>
    <w:p w14:paraId="7966B385"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7401F6F1"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42 Rozmer ráfikov na náprave</w:t>
      </w:r>
      <w:r w:rsidRPr="003D1D53">
        <w:rPr>
          <w:rFonts w:ascii="Times New Roman" w:eastAsia="Times New Roman" w:hAnsi="Times New Roman" w:cs="Times New Roman"/>
          <w:sz w:val="24"/>
          <w:szCs w:val="24"/>
          <w:lang w:eastAsia="sk-SK"/>
        </w:rPr>
        <w:t xml:space="preserve"> – znamená označenie rozmerov ráfikov postupne pre jednotlivé nápravy, pri ráfikoch so zálisom sa uvádza i jeho veľkosť, napríklad „4 1/2 J </w:t>
      </w:r>
      <w:r w:rsidRPr="00001063">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13 H ET 25 LS“, „5 J </w:t>
      </w:r>
      <w:r w:rsidRPr="00001063">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14 H2“, „22.5 </w:t>
      </w:r>
      <w:r w:rsidRPr="00001063">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8.25“, „5.50 </w:t>
      </w:r>
      <w:r w:rsidRPr="00001063">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16 DC“ alebo „7.5 – 20“. </w:t>
      </w:r>
    </w:p>
    <w:p w14:paraId="0A6B759D"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578BB777"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43 T Najväčšia konštrukčná rýchlosť vozidla</w:t>
      </w:r>
      <w:r w:rsidRPr="003D1D53">
        <w:rPr>
          <w:rFonts w:ascii="Times New Roman" w:eastAsia="Times New Roman" w:hAnsi="Times New Roman" w:cs="Times New Roman"/>
          <w:sz w:val="24"/>
          <w:szCs w:val="24"/>
          <w:lang w:eastAsia="sk-SK"/>
        </w:rPr>
        <w:t xml:space="preserve"> – pri motorových vozidlách sa spravidla uvádza najväčšia konštrukčná rýchlosť v „km </w:t>
      </w:r>
      <w:r w:rsidRPr="0035353A">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h</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 xml:space="preserve">“ stanovená výrobcom a schválená schvaľujúcim orgánom, „napríklad „217“. </w:t>
      </w:r>
      <w:r>
        <w:rPr>
          <w:rFonts w:ascii="Times New Roman" w:eastAsia="Times New Roman" w:hAnsi="Times New Roman" w:cs="Times New Roman"/>
          <w:sz w:val="24"/>
          <w:szCs w:val="24"/>
          <w:lang w:eastAsia="sk-SK"/>
        </w:rPr>
        <w:t>Ak</w:t>
      </w:r>
      <w:r w:rsidRPr="003D1D53">
        <w:rPr>
          <w:rFonts w:ascii="Times New Roman" w:eastAsia="Times New Roman" w:hAnsi="Times New Roman" w:cs="Times New Roman"/>
          <w:sz w:val="24"/>
          <w:szCs w:val="24"/>
          <w:lang w:eastAsia="sk-SK"/>
        </w:rPr>
        <w:t xml:space="preserve"> je vozidlo vybavené obmedzovačom rýchlosti, pripojí sa za údaj o rýchlosti nastavený obmedzovačom slovami „S OBMEDZOVAČOM“. Pri prípojných vozidlách sa uvádza údaj stanovený výrobcom a schválený schvaľujúcim orgánom, najviac však 130 km </w:t>
      </w:r>
      <w:r w:rsidRPr="0035353A">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h</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 xml:space="preserve">. Vyššiu hodnotu je možné pripustiť, iba ak je tak stanovené pri schválení vozidla a pri dodržaní zvláštnych technických požiadaviek stanovených pri schválení. </w:t>
      </w:r>
    </w:p>
    <w:p w14:paraId="260A293F"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6EDD27A2"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44.1 Trieda</w:t>
      </w:r>
      <w:r w:rsidRPr="003D1D53">
        <w:rPr>
          <w:rFonts w:ascii="Times New Roman" w:eastAsia="Times New Roman" w:hAnsi="Times New Roman" w:cs="Times New Roman"/>
          <w:sz w:val="24"/>
          <w:szCs w:val="24"/>
          <w:lang w:eastAsia="sk-SK"/>
        </w:rPr>
        <w:t xml:space="preserve"> – znamená klasifikáciu spájacieho zariadenia podľa typu a rozdielov medzi štandardnými spájacími zariadeniami a neštandardnými spájacími zariadeniami. Ako trieda spájacieho zariadenia sa uvádza text z číselníka trieda spájacieho zariadenia, ktorý typový schvaľovací orgán zverejňuje na svojom webovom sídle. </w:t>
      </w:r>
    </w:p>
    <w:p w14:paraId="35465236"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65CCABDF"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44.2 Značka</w:t>
      </w:r>
      <w:r w:rsidRPr="003D1D53">
        <w:rPr>
          <w:rFonts w:ascii="Times New Roman" w:eastAsia="Times New Roman" w:hAnsi="Times New Roman" w:cs="Times New Roman"/>
          <w:sz w:val="24"/>
          <w:szCs w:val="24"/>
          <w:lang w:eastAsia="sk-SK"/>
        </w:rPr>
        <w:t xml:space="preserve"> – ide o označenie výrobcu spájacieho zariadenia, napríklad „ROCKINGER“.</w:t>
      </w:r>
    </w:p>
    <w:p w14:paraId="77EA6413"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760E137A"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Cs/>
          <w:sz w:val="24"/>
          <w:szCs w:val="24"/>
          <w:lang w:eastAsia="sk-SK"/>
        </w:rPr>
        <w:t xml:space="preserve"> </w:t>
      </w:r>
      <w:r w:rsidRPr="003D1D53">
        <w:rPr>
          <w:rFonts w:ascii="Times New Roman" w:eastAsia="Times New Roman" w:hAnsi="Times New Roman" w:cs="Times New Roman"/>
          <w:b/>
          <w:sz w:val="24"/>
          <w:szCs w:val="24"/>
          <w:lang w:eastAsia="sk-SK"/>
        </w:rPr>
        <w:t>44.3 Typ</w:t>
      </w:r>
      <w:r w:rsidRPr="003D1D53">
        <w:rPr>
          <w:rFonts w:ascii="Times New Roman" w:eastAsia="Times New Roman" w:hAnsi="Times New Roman" w:cs="Times New Roman"/>
          <w:sz w:val="24"/>
          <w:szCs w:val="24"/>
          <w:lang w:eastAsia="sk-SK"/>
        </w:rPr>
        <w:t xml:space="preserve"> – ide o výrobcom stanovené označenie spájacieho zariadenia znamenajúce spájacie zariadenie, ktoré je dané triedou spájacieho zariadenia, značkou výrobcu, vonkajším tvarom alebo hlavnými rozmermi alebo inými základnými rozdielmi v konštrukcii a charakteristickými hodnotami D, S, V a U, napríklad „56E“. </w:t>
      </w:r>
    </w:p>
    <w:p w14:paraId="150E22CA"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5A594F69"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45 Schvaľovacia značka</w:t>
      </w:r>
      <w:r w:rsidRPr="003D1D53">
        <w:rPr>
          <w:rFonts w:ascii="Times New Roman" w:eastAsia="Times New Roman" w:hAnsi="Times New Roman" w:cs="Times New Roman"/>
          <w:sz w:val="24"/>
          <w:szCs w:val="24"/>
          <w:lang w:eastAsia="sk-SK"/>
        </w:rPr>
        <w:t xml:space="preserve"> – ide o značku typového schválenia EÚ spájacieho zariadenia, napríklad „e1 00-1234“, homologizačnú značku spájacieho zariadenia, napríklad „E8 00-1234“ alebo značku typového schválenia spájacieho zariadenia, napríklad „27MD N-12345“. </w:t>
      </w:r>
    </w:p>
    <w:p w14:paraId="2F48598B"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05A000A4"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 xml:space="preserve">46 Najväčšia technicky prípustná hmotnosť v bode spojenia – horný záves, spodný záves, točnica </w:t>
      </w:r>
      <w:r w:rsidRPr="003D1D53">
        <w:rPr>
          <w:rFonts w:ascii="Times New Roman" w:eastAsia="Times New Roman" w:hAnsi="Times New Roman" w:cs="Times New Roman"/>
          <w:sz w:val="24"/>
          <w:szCs w:val="24"/>
          <w:lang w:eastAsia="sk-SK"/>
        </w:rPr>
        <w:t xml:space="preserve">– znamená hmotnosť v „kg“ zodpovedajúcu najväčšiemu prípustnému statickému vertikálnemu zaťaženiu prenášanému prípojným vozidlom na ťažné vozidlo v bode spojenia vychádzajúcu z konštrukcie motorového vozidla </w:t>
      </w:r>
      <w:r w:rsidRPr="00B52B07">
        <w:rPr>
          <w:rFonts w:ascii="Times New Roman" w:eastAsia="Times New Roman" w:hAnsi="Times New Roman" w:cs="Times New Roman"/>
          <w:sz w:val="24"/>
          <w:szCs w:val="24"/>
          <w:lang w:eastAsia="sk-SK"/>
        </w:rPr>
        <w:t xml:space="preserve">a z konštrukcie </w:t>
      </w:r>
      <w:r w:rsidRPr="003D1D53">
        <w:rPr>
          <w:rFonts w:ascii="Times New Roman" w:eastAsia="Times New Roman" w:hAnsi="Times New Roman" w:cs="Times New Roman"/>
          <w:sz w:val="24"/>
          <w:szCs w:val="24"/>
          <w:lang w:eastAsia="sk-SK"/>
        </w:rPr>
        <w:t xml:space="preserve">spájacieho zariadenia a stanovenú výrobcom, napríklad „horný záves: 2000, spodný záves: 2500 točnica: -“ pri vozidle so systémom čap-oko trieda C50-X, „horný záves: 100, spodný záves: – točnica: -“ pri vozidle s guľou ISO 50 trieda A50 alebo „horný záves: – spodný záves: – točnica: 12000“ pri ťahači návesu a pri návese. </w:t>
      </w:r>
    </w:p>
    <w:p w14:paraId="66455091" w14:textId="77777777" w:rsidR="001417DD" w:rsidRPr="003D1D53" w:rsidRDefault="001417DD" w:rsidP="001417DD">
      <w:pPr>
        <w:spacing w:after="0" w:line="240" w:lineRule="auto"/>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sz w:val="24"/>
          <w:szCs w:val="24"/>
          <w:lang w:eastAsia="sk-SK"/>
        </w:rPr>
        <w:t xml:space="preserve">Ak má vozidlo viac spájacích zariadení, ďalšie spájacie zariadenie sa uvedie v oddiele ďalšie úradné záznamy, napríklad 44.1/44.2/44.3/45/46.2: A50-X/GALIA/E580/e27 00-1234/120. </w:t>
      </w:r>
    </w:p>
    <w:p w14:paraId="0C30C556" w14:textId="77777777" w:rsidR="001417DD" w:rsidRPr="003D1D53" w:rsidRDefault="001417DD" w:rsidP="001417DD">
      <w:pPr>
        <w:spacing w:after="0" w:line="240" w:lineRule="auto"/>
        <w:jc w:val="both"/>
        <w:rPr>
          <w:rFonts w:ascii="Times New Roman" w:eastAsia="Times New Roman" w:hAnsi="Times New Roman" w:cs="Times New Roman"/>
          <w:bCs/>
          <w:sz w:val="24"/>
          <w:szCs w:val="24"/>
          <w:lang w:eastAsia="sk-SK"/>
        </w:rPr>
      </w:pPr>
    </w:p>
    <w:p w14:paraId="460F34FB"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47 Emisie zvuku EÚ/EHK</w:t>
      </w:r>
      <w:r w:rsidRPr="003D1D53">
        <w:rPr>
          <w:rFonts w:ascii="Times New Roman" w:eastAsia="Times New Roman" w:hAnsi="Times New Roman" w:cs="Times New Roman"/>
          <w:sz w:val="24"/>
          <w:szCs w:val="24"/>
          <w:lang w:eastAsia="sk-SK"/>
        </w:rPr>
        <w:t xml:space="preserve"> – znamená údaj, ktorý plní vozidlo v čase jeho schválenia z hľadiska emisií zvuku – hluku; ako emisie zvuku EÚ/EHK sa uvádza text z číselníka predpisy zvuk, ktorý typový schvaľovací orgán zverejňuje na svojom webovom sídle. </w:t>
      </w:r>
    </w:p>
    <w:p w14:paraId="507058A0"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0104CAFE"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 xml:space="preserve">48.1-3 Hladina vonkajšieho zvuku vozidla U.1 stojaceho, U.2 pri otáčkach, U.3 za jazdy </w:t>
      </w:r>
      <w:r w:rsidRPr="003D1D53">
        <w:rPr>
          <w:rFonts w:ascii="Times New Roman" w:eastAsia="Times New Roman" w:hAnsi="Times New Roman" w:cs="Times New Roman"/>
          <w:sz w:val="24"/>
          <w:szCs w:val="24"/>
          <w:lang w:eastAsia="sk-SK"/>
        </w:rPr>
        <w:t xml:space="preserve">– znamená hodnotu hladiny vonkajšieho zvuku vozidla v „dB(A)“. </w:t>
      </w:r>
    </w:p>
    <w:p w14:paraId="2FEC3616"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13E3AC3C"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49 V.9 Emisie EÚ/EHK</w:t>
      </w:r>
      <w:r w:rsidRPr="003D1D53">
        <w:rPr>
          <w:rFonts w:ascii="Times New Roman" w:eastAsia="Times New Roman" w:hAnsi="Times New Roman" w:cs="Times New Roman"/>
          <w:sz w:val="24"/>
          <w:szCs w:val="24"/>
          <w:lang w:eastAsia="sk-SK"/>
        </w:rPr>
        <w:t xml:space="preserve"> – znamená údaj, ktorý plní vozidlo v čase jeho schválenia z hľadiska emisií; ako emisie sa uvádza text z číselníka predpisy emisie, ktorý typový schvaľovací orgán zverejňuje na svojom webovom sídle. </w:t>
      </w:r>
    </w:p>
    <w:p w14:paraId="2053284B"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313D80B4"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50 Dymivosť EÚ/EHK</w:t>
      </w:r>
      <w:r w:rsidRPr="003D1D53">
        <w:rPr>
          <w:rFonts w:ascii="Times New Roman" w:eastAsia="Times New Roman" w:hAnsi="Times New Roman" w:cs="Times New Roman"/>
          <w:sz w:val="24"/>
          <w:szCs w:val="24"/>
          <w:lang w:eastAsia="sk-SK"/>
        </w:rPr>
        <w:t xml:space="preserve"> – znamená údaj, ktorý plní vozidlo v čase jeho schválenia z hľadiska dymivosti; ako dymivosť sa uvádza text z číselníka predpisy dymivosť, ktorý  typový schvaľovací orgán zverejňuje na svojom webovom sídle. </w:t>
      </w:r>
    </w:p>
    <w:p w14:paraId="1F7F451C"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sz w:val="24"/>
          <w:szCs w:val="24"/>
          <w:lang w:eastAsia="sk-SK"/>
        </w:rPr>
      </w:pPr>
    </w:p>
    <w:p w14:paraId="708AF87B"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50.1 V.1 CO</w:t>
      </w:r>
      <w:r w:rsidRPr="003D1D53">
        <w:rPr>
          <w:rFonts w:ascii="Times New Roman" w:eastAsia="Times New Roman" w:hAnsi="Times New Roman" w:cs="Times New Roman"/>
          <w:sz w:val="24"/>
          <w:szCs w:val="24"/>
          <w:lang w:eastAsia="sk-SK"/>
        </w:rPr>
        <w:t xml:space="preserve"> – znamená emisie výfukového plynu oxidu uhoľnatého v „g </w:t>
      </w:r>
      <w:r w:rsidRPr="0035353A">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km</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 alebo „g</w:t>
      </w:r>
      <w:r>
        <w:rPr>
          <w:rFonts w:ascii="Times New Roman" w:eastAsia="Times New Roman" w:hAnsi="Times New Roman" w:cs="Times New Roman"/>
          <w:sz w:val="24"/>
          <w:szCs w:val="24"/>
          <w:lang w:eastAsia="sk-SK"/>
        </w:rPr>
        <w:t xml:space="preserve"> </w:t>
      </w:r>
      <w:r w:rsidRPr="0035353A">
        <w:rPr>
          <w:rFonts w:ascii="Times New Roman" w:hAnsi="Times New Roman"/>
          <w:sz w:val="24"/>
          <w:szCs w:val="24"/>
          <w:lang w:eastAsia="sk-SK"/>
        </w:rPr>
        <w:t>·</w:t>
      </w:r>
      <w:r>
        <w:rPr>
          <w:rFonts w:ascii="Times New Roman" w:hAnsi="Times New Roman"/>
          <w:sz w:val="24"/>
          <w:szCs w:val="24"/>
          <w:lang w:eastAsia="sk-SK"/>
        </w:rPr>
        <w:t xml:space="preserve"> </w:t>
      </w:r>
      <w:r w:rsidRPr="003D1D53">
        <w:rPr>
          <w:rFonts w:ascii="Times New Roman" w:eastAsia="Times New Roman" w:hAnsi="Times New Roman" w:cs="Times New Roman"/>
          <w:sz w:val="24"/>
          <w:szCs w:val="24"/>
          <w:lang w:eastAsia="sk-SK"/>
        </w:rPr>
        <w:t>kWh</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w:t>
      </w:r>
    </w:p>
    <w:p w14:paraId="1E6B7CCF"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sz w:val="24"/>
          <w:szCs w:val="24"/>
          <w:lang w:eastAsia="sk-SK"/>
        </w:rPr>
      </w:pPr>
    </w:p>
    <w:p w14:paraId="1C9FE5A5"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50.2 V.2 HC</w:t>
      </w:r>
      <w:r w:rsidRPr="003D1D53">
        <w:rPr>
          <w:rFonts w:ascii="Times New Roman" w:eastAsia="Times New Roman" w:hAnsi="Times New Roman" w:cs="Times New Roman"/>
          <w:sz w:val="24"/>
          <w:szCs w:val="24"/>
          <w:lang w:eastAsia="sk-SK"/>
        </w:rPr>
        <w:t xml:space="preserve"> – znamená emisie výfukového plynu uhľovodíkov v „g </w:t>
      </w:r>
      <w:r w:rsidRPr="0035353A">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km</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 xml:space="preserve">“ alebo „g </w:t>
      </w:r>
      <w:r w:rsidRPr="0035353A">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kWh</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 xml:space="preserve">“. </w:t>
      </w:r>
    </w:p>
    <w:p w14:paraId="3D39B99E"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6A92B198"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50.3 V.3 NO</w:t>
      </w:r>
      <w:r w:rsidRPr="003D1D53">
        <w:rPr>
          <w:rFonts w:ascii="Times New Roman" w:eastAsia="Times New Roman" w:hAnsi="Times New Roman" w:cs="Times New Roman"/>
          <w:b/>
          <w:sz w:val="24"/>
          <w:szCs w:val="24"/>
          <w:vertAlign w:val="subscript"/>
          <w:lang w:eastAsia="sk-SK"/>
        </w:rPr>
        <w:t>x</w:t>
      </w:r>
      <w:r w:rsidRPr="003D1D53">
        <w:rPr>
          <w:rFonts w:ascii="Times New Roman" w:eastAsia="Times New Roman" w:hAnsi="Times New Roman" w:cs="Times New Roman"/>
          <w:sz w:val="24"/>
          <w:szCs w:val="24"/>
          <w:lang w:eastAsia="sk-SK"/>
        </w:rPr>
        <w:t xml:space="preserve"> – znamená emisie výfukového plynu oxidov dusíka vyjadrené v ekvivalente oxidu dusičitého „NO</w:t>
      </w:r>
      <w:r w:rsidRPr="003D1D53">
        <w:rPr>
          <w:rFonts w:ascii="Times New Roman" w:eastAsia="Times New Roman" w:hAnsi="Times New Roman" w:cs="Times New Roman"/>
          <w:sz w:val="24"/>
          <w:szCs w:val="24"/>
          <w:vertAlign w:val="subscript"/>
          <w:lang w:eastAsia="sk-SK"/>
        </w:rPr>
        <w:t>2</w:t>
      </w:r>
      <w:r w:rsidRPr="003D1D53">
        <w:rPr>
          <w:rFonts w:ascii="Times New Roman" w:eastAsia="Times New Roman" w:hAnsi="Times New Roman" w:cs="Times New Roman"/>
          <w:sz w:val="24"/>
          <w:szCs w:val="24"/>
          <w:lang w:eastAsia="sk-SK"/>
        </w:rPr>
        <w:t>“ v „g</w:t>
      </w:r>
      <w:r>
        <w:rPr>
          <w:rFonts w:ascii="Times New Roman" w:eastAsia="Times New Roman" w:hAnsi="Times New Roman" w:cs="Times New Roman"/>
          <w:sz w:val="24"/>
          <w:szCs w:val="24"/>
          <w:lang w:eastAsia="sk-SK"/>
        </w:rPr>
        <w:t xml:space="preserve"> </w:t>
      </w:r>
      <w:r w:rsidRPr="0035353A">
        <w:rPr>
          <w:rFonts w:ascii="Times New Roman" w:hAnsi="Times New Roman"/>
          <w:sz w:val="24"/>
          <w:szCs w:val="24"/>
          <w:lang w:eastAsia="sk-SK"/>
        </w:rPr>
        <w:t>·</w:t>
      </w:r>
      <w:r>
        <w:rPr>
          <w:rFonts w:ascii="Times New Roman" w:hAnsi="Times New Roman"/>
          <w:sz w:val="24"/>
          <w:szCs w:val="24"/>
          <w:lang w:eastAsia="sk-SK"/>
        </w:rPr>
        <w:t xml:space="preserve"> </w:t>
      </w:r>
      <w:r w:rsidRPr="003D1D53">
        <w:rPr>
          <w:rFonts w:ascii="Times New Roman" w:eastAsia="Times New Roman" w:hAnsi="Times New Roman" w:cs="Times New Roman"/>
          <w:sz w:val="24"/>
          <w:szCs w:val="24"/>
          <w:lang w:eastAsia="sk-SK"/>
        </w:rPr>
        <w:t>km</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 xml:space="preserve">“ alebo „g </w:t>
      </w:r>
      <w:r w:rsidRPr="0035353A">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kWh</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 xml:space="preserve">“. </w:t>
      </w:r>
    </w:p>
    <w:p w14:paraId="18B41433"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4F77A54B"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50.4 V.4 HC+NO</w:t>
      </w:r>
      <w:r w:rsidRPr="003D1D53">
        <w:rPr>
          <w:rFonts w:ascii="Times New Roman" w:eastAsia="Times New Roman" w:hAnsi="Times New Roman" w:cs="Times New Roman"/>
          <w:b/>
          <w:sz w:val="24"/>
          <w:szCs w:val="24"/>
          <w:vertAlign w:val="subscript"/>
          <w:lang w:eastAsia="sk-SK"/>
        </w:rPr>
        <w:t>x</w:t>
      </w:r>
      <w:r w:rsidRPr="003D1D53">
        <w:rPr>
          <w:rFonts w:ascii="Times New Roman" w:eastAsia="Times New Roman" w:hAnsi="Times New Roman" w:cs="Times New Roman"/>
          <w:sz w:val="24"/>
          <w:szCs w:val="24"/>
          <w:lang w:eastAsia="sk-SK"/>
        </w:rPr>
        <w:t xml:space="preserve"> – znamená emisie výfukového plynu HC+NOx v „g </w:t>
      </w:r>
      <w:r w:rsidRPr="0035353A">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km</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 xml:space="preserve">“. </w:t>
      </w:r>
    </w:p>
    <w:p w14:paraId="3C0D1400"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sz w:val="24"/>
          <w:szCs w:val="24"/>
          <w:lang w:eastAsia="sk-SK"/>
        </w:rPr>
      </w:pPr>
    </w:p>
    <w:p w14:paraId="5CC5111A"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50.5 V.5 Častice</w:t>
      </w:r>
      <w:r w:rsidRPr="003D1D53">
        <w:rPr>
          <w:rFonts w:ascii="Times New Roman" w:eastAsia="Times New Roman" w:hAnsi="Times New Roman" w:cs="Times New Roman"/>
          <w:sz w:val="24"/>
          <w:szCs w:val="24"/>
          <w:lang w:eastAsia="sk-SK"/>
        </w:rPr>
        <w:t xml:space="preserve"> – znamená ľubovoľnú látku zachytenú na určenom filtračnom médiu po zriedení výfukového plynu čistým prefiltrovaným vzduchom v „g </w:t>
      </w:r>
      <w:r w:rsidRPr="0035353A">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km</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 xml:space="preserve">“ alebo „g </w:t>
      </w:r>
      <w:r w:rsidRPr="0035353A">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kWh</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 xml:space="preserve">“. </w:t>
      </w:r>
    </w:p>
    <w:p w14:paraId="0F2DE8C4"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6F476444"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50.6 V.6 Kor. súčiniteľ absorpcie</w:t>
      </w:r>
      <w:r w:rsidRPr="003D1D53">
        <w:rPr>
          <w:rFonts w:ascii="Times New Roman" w:eastAsia="Times New Roman" w:hAnsi="Times New Roman" w:cs="Times New Roman"/>
          <w:sz w:val="24"/>
          <w:szCs w:val="24"/>
          <w:lang w:eastAsia="sk-SK"/>
        </w:rPr>
        <w:t xml:space="preserve"> – znamená koeficient absorpcie svetla plynov emitovaných motorom pri stálej rýchlosti pri meraní pri vznetových motoroch v „m</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 xml:space="preserve">“; uvádza sa hodnota stanovená pri schválení, ktorá sa zároveň uvádza na štítku umiestnenom na vozidle. </w:t>
      </w:r>
    </w:p>
    <w:p w14:paraId="20DE8655"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13D427A6"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50.7 V.7 CO</w:t>
      </w:r>
      <w:r w:rsidRPr="003D1D53">
        <w:rPr>
          <w:rFonts w:ascii="Times New Roman" w:eastAsia="Times New Roman" w:hAnsi="Times New Roman" w:cs="Times New Roman"/>
          <w:b/>
          <w:sz w:val="24"/>
          <w:szCs w:val="24"/>
          <w:vertAlign w:val="subscript"/>
          <w:lang w:eastAsia="sk-SK"/>
        </w:rPr>
        <w:t>2</w:t>
      </w:r>
      <w:r w:rsidRPr="003D1D53">
        <w:rPr>
          <w:rFonts w:ascii="Times New Roman" w:eastAsia="Times New Roman" w:hAnsi="Times New Roman" w:cs="Times New Roman"/>
          <w:sz w:val="24"/>
          <w:szCs w:val="24"/>
          <w:lang w:eastAsia="sk-SK"/>
        </w:rPr>
        <w:t xml:space="preserve"> – znamená hmotnostné emisie CO</w:t>
      </w:r>
      <w:r w:rsidRPr="003D1D53">
        <w:rPr>
          <w:rFonts w:ascii="Times New Roman" w:eastAsia="Times New Roman" w:hAnsi="Times New Roman" w:cs="Times New Roman"/>
          <w:sz w:val="24"/>
          <w:szCs w:val="24"/>
          <w:vertAlign w:val="subscript"/>
          <w:lang w:eastAsia="sk-SK"/>
        </w:rPr>
        <w:t>2</w:t>
      </w:r>
      <w:r w:rsidRPr="003D1D53">
        <w:rPr>
          <w:rFonts w:ascii="Times New Roman" w:eastAsia="Times New Roman" w:hAnsi="Times New Roman" w:cs="Times New Roman"/>
          <w:sz w:val="24"/>
          <w:szCs w:val="24"/>
          <w:lang w:eastAsia="sk-SK"/>
        </w:rPr>
        <w:t xml:space="preserve"> merané v kombinovanom cykle v „g </w:t>
      </w:r>
      <w:r w:rsidRPr="0035353A">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km</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 xml:space="preserve">“. </w:t>
      </w:r>
    </w:p>
    <w:p w14:paraId="4D01CAB2"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58C9DBC4"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50.8 V.8 Spotreba paliva</w:t>
      </w:r>
      <w:r w:rsidRPr="003D1D53">
        <w:rPr>
          <w:rFonts w:ascii="Times New Roman" w:eastAsia="Times New Roman" w:hAnsi="Times New Roman" w:cs="Times New Roman"/>
          <w:sz w:val="24"/>
          <w:szCs w:val="24"/>
          <w:lang w:eastAsia="sk-SK"/>
        </w:rPr>
        <w:t xml:space="preserve"> – znamená spotrebu paliva meranú v kombinovanom cykle v „l </w:t>
      </w:r>
      <w:r w:rsidRPr="0035353A">
        <w:rPr>
          <w:rFonts w:ascii="Times New Roman" w:hAnsi="Times New Roman"/>
          <w:sz w:val="24"/>
          <w:szCs w:val="24"/>
          <w:lang w:eastAsia="sk-SK"/>
        </w:rPr>
        <w:t>·</w:t>
      </w:r>
      <w:r w:rsidRPr="003D1D53">
        <w:rPr>
          <w:rFonts w:ascii="Times New Roman" w:eastAsia="Times New Roman" w:hAnsi="Times New Roman" w:cs="Times New Roman"/>
          <w:sz w:val="24"/>
          <w:szCs w:val="24"/>
          <w:lang w:eastAsia="sk-SK"/>
        </w:rPr>
        <w:t xml:space="preserve"> 100 km</w:t>
      </w:r>
      <w:r w:rsidRPr="003D1D53">
        <w:rPr>
          <w:rFonts w:ascii="Times New Roman" w:eastAsia="Times New Roman" w:hAnsi="Times New Roman" w:cs="Times New Roman"/>
          <w:sz w:val="24"/>
          <w:szCs w:val="24"/>
          <w:vertAlign w:val="superscript"/>
          <w:lang w:eastAsia="sk-SK"/>
        </w:rPr>
        <w:t>-1</w:t>
      </w:r>
      <w:r w:rsidRPr="003D1D53">
        <w:rPr>
          <w:rFonts w:ascii="Times New Roman" w:eastAsia="Times New Roman" w:hAnsi="Times New Roman" w:cs="Times New Roman"/>
          <w:sz w:val="24"/>
          <w:szCs w:val="24"/>
          <w:lang w:eastAsia="sk-SK"/>
        </w:rPr>
        <w:t xml:space="preserve">“, napríklad „12,5“. </w:t>
      </w:r>
    </w:p>
    <w:p w14:paraId="5300C485"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bCs/>
          <w:sz w:val="24"/>
          <w:szCs w:val="24"/>
          <w:lang w:eastAsia="sk-SK"/>
        </w:rPr>
      </w:pPr>
    </w:p>
    <w:p w14:paraId="5F8005BF"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Ďalšie úradné záznamy</w:t>
      </w:r>
      <w:r w:rsidRPr="003D1D53">
        <w:rPr>
          <w:rFonts w:ascii="Times New Roman" w:eastAsia="Times New Roman" w:hAnsi="Times New Roman" w:cs="Times New Roman"/>
          <w:sz w:val="24"/>
          <w:szCs w:val="24"/>
          <w:lang w:eastAsia="sk-SK"/>
        </w:rPr>
        <w:t xml:space="preserve"> – uvádzajú sa najmä údaje o zvláštnej výbave vozidla, doplnkovej farbe vozidla, alternatívnych údajoch vozidla, povolených výnimkách, údajoch o schválení a informatívnych údajoch. </w:t>
      </w:r>
    </w:p>
    <w:p w14:paraId="4D694BA6" w14:textId="77777777" w:rsidR="001417DD" w:rsidRPr="003D1D53" w:rsidRDefault="001417DD" w:rsidP="001417DD">
      <w:pPr>
        <w:spacing w:after="0" w:line="240" w:lineRule="auto"/>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sz w:val="24"/>
          <w:szCs w:val="24"/>
          <w:lang w:eastAsia="sk-SK"/>
        </w:rPr>
        <w:t xml:space="preserve">Zvláštna výbava vozidla – ide o doplnkové informácie o vozidle, v prvých štyroch riadkoch sa vymenuje a zapisuje, iba ak je zvláštna výbava súčasťou vozidla. Ako zvláštna výbava vozidla sa uvádza text z číselníka zvláštna výbava vozidla, ktorý typový schvaľovací orgán zverejňuje na svojom webovom sídle. </w:t>
      </w:r>
    </w:p>
    <w:p w14:paraId="5B880249" w14:textId="77777777" w:rsidR="001417DD" w:rsidRPr="003D1D53" w:rsidRDefault="001417DD" w:rsidP="001417DD">
      <w:pPr>
        <w:spacing w:after="0" w:line="240" w:lineRule="auto"/>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sz w:val="24"/>
          <w:szCs w:val="24"/>
          <w:lang w:eastAsia="sk-SK"/>
        </w:rPr>
        <w:t>Druh doplnkovej farby vozidla – ak sa na vozidle nachádza aj iná doplnková farba na</w:t>
      </w:r>
      <w:r>
        <w:rPr>
          <w:rFonts w:ascii="Times New Roman" w:eastAsia="Times New Roman" w:hAnsi="Times New Roman" w:cs="Times New Roman"/>
          <w:sz w:val="24"/>
          <w:szCs w:val="24"/>
          <w:lang w:eastAsia="sk-SK"/>
        </w:rPr>
        <w:t> </w:t>
      </w:r>
      <w:r w:rsidRPr="003D1D53">
        <w:rPr>
          <w:rFonts w:ascii="Times New Roman" w:eastAsia="Times New Roman" w:hAnsi="Times New Roman" w:cs="Times New Roman"/>
          <w:sz w:val="24"/>
          <w:szCs w:val="24"/>
          <w:lang w:eastAsia="sk-SK"/>
        </w:rPr>
        <w:t xml:space="preserve">niektorej časti vozidla oproti tej, ktorá na vozidle prevláda a je uvedená v položke 22 R Farba, uvedie sa druh doplnkovej farby. Ako druh doplnkovej farby sa uvádza text z číselníka druh doplnkovej farby, ktorý  typový schvaľovací orgán zverejňuje na svojom webovom sídle, a aktuálna farba. </w:t>
      </w:r>
    </w:p>
    <w:p w14:paraId="0BCC8257" w14:textId="77777777" w:rsidR="001417DD" w:rsidRPr="003D1D53" w:rsidRDefault="001417DD" w:rsidP="001417DD">
      <w:pPr>
        <w:spacing w:after="0" w:line="240" w:lineRule="auto"/>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sz w:val="24"/>
          <w:szCs w:val="24"/>
          <w:lang w:eastAsia="sk-SK"/>
        </w:rPr>
        <w:t xml:space="preserve">Alternatívne údaje vozidla – uvádzajú sa zväčša alternatívne údaje položiek 1 až 51; najčastejším príkladom sú alternatívny rozmer a druh pneumatík. </w:t>
      </w:r>
    </w:p>
    <w:p w14:paraId="3FB0F296" w14:textId="77777777" w:rsidR="001417DD" w:rsidRPr="003D1D53" w:rsidRDefault="001417DD" w:rsidP="001417DD">
      <w:pPr>
        <w:spacing w:after="0" w:line="240" w:lineRule="auto"/>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sz w:val="24"/>
          <w:szCs w:val="24"/>
          <w:lang w:eastAsia="sk-SK"/>
        </w:rPr>
        <w:t xml:space="preserve">Povolené výnimky – uvádzajú sa všetky povolené výnimky podľa </w:t>
      </w:r>
      <w:r>
        <w:rPr>
          <w:rFonts w:ascii="Times New Roman" w:eastAsia="Times New Roman" w:hAnsi="Times New Roman" w:cs="Times New Roman"/>
          <w:sz w:val="24"/>
          <w:szCs w:val="24"/>
          <w:lang w:eastAsia="sk-SK"/>
        </w:rPr>
        <w:t xml:space="preserve">§ 161 a 162 </w:t>
      </w:r>
      <w:r w:rsidRPr="003D1D53">
        <w:rPr>
          <w:rFonts w:ascii="Times New Roman" w:eastAsia="Times New Roman" w:hAnsi="Times New Roman" w:cs="Times New Roman"/>
          <w:sz w:val="24"/>
          <w:szCs w:val="24"/>
          <w:lang w:eastAsia="sk-SK"/>
        </w:rPr>
        <w:t xml:space="preserve">zákona, napríklad Povolené výnimky typového schvaľovacieho orgánu: – na nadstavbe sú ostré hrany a výčnelky, povolenie dopredaja vozidiel v rámci limitov končiacich sérií a pod. </w:t>
      </w:r>
    </w:p>
    <w:p w14:paraId="02573A10" w14:textId="77777777" w:rsidR="001417DD" w:rsidRPr="003D1D53" w:rsidRDefault="001417DD" w:rsidP="001417DD">
      <w:pPr>
        <w:spacing w:after="0" w:line="240" w:lineRule="auto"/>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sz w:val="24"/>
          <w:szCs w:val="24"/>
          <w:lang w:eastAsia="sk-SK"/>
        </w:rPr>
        <w:t xml:space="preserve">Údaje o schválení a informatívne údaje – uvádzajú sa rôzne údaje týkajúce sa schválenia vozidla alebo rôzne údaje týkajúce sa špecifických informácií o vozidle, napríklad údaj o schválení vozidla na prepravu nebezpečných vecí: „Vozidlo je schválené podľa prílohy B dohody ADR čl. 9.1.1.2. ako vozidlo EX/II, EX/III, FL, AT, MEMU.“. </w:t>
      </w:r>
    </w:p>
    <w:p w14:paraId="675B3BEC" w14:textId="77777777" w:rsidR="001417DD" w:rsidRPr="003D1D53" w:rsidRDefault="001417DD" w:rsidP="001417DD">
      <w:pPr>
        <w:spacing w:after="0" w:line="240" w:lineRule="auto"/>
        <w:jc w:val="both"/>
        <w:rPr>
          <w:rFonts w:ascii="Times New Roman" w:eastAsia="Times New Roman" w:hAnsi="Times New Roman" w:cs="Times New Roman"/>
          <w:bCs/>
          <w:sz w:val="24"/>
          <w:szCs w:val="24"/>
          <w:lang w:eastAsia="sk-SK"/>
        </w:rPr>
      </w:pPr>
    </w:p>
    <w:p w14:paraId="3216AAD9"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B Dátum prvej evidencie vozidla (rok výroby)</w:t>
      </w:r>
      <w:r w:rsidRPr="003D1D53">
        <w:rPr>
          <w:rFonts w:ascii="Times New Roman" w:eastAsia="Times New Roman" w:hAnsi="Times New Roman" w:cs="Times New Roman"/>
          <w:sz w:val="24"/>
          <w:szCs w:val="24"/>
          <w:lang w:eastAsia="sk-SK"/>
        </w:rPr>
        <w:t xml:space="preserve"> – prvým prihlásením vozidla do evidencie sa rozumie dátum prvého pridelenia evidenčného čísla v Slovenskej republike alebo v inom štáte, ktorý sa vyznačuje v osvedčení o evidencii; ak sa tento dátum nedá zistiť, ale známy je rok výroby vozidla, za prvé prihlásenie vozidla do evidencie sa považuje 1. deň roku výroby vozidla. Ak sa rok prvého prihlásenia vozidla do evidencie v Slovenskej republike uvedený v osvedčení o evidencii nezhoduje s rokom výroby vozidla, pričom medzi rokom výroby vozidla a rokom prvého prihlásenia vozidla do evidencie je rozdiel väčší ako 12 mesiacov, za prvé prihlásenie vozidla do evidencie sa považuje 1. deň roku výroby vozidla; ak rok výroby vozidla nie je známy, považuje sa zaň modelový rok vozidla, ktorý možno zistiť z identifikačného čísla vozidla VIN. </w:t>
      </w:r>
    </w:p>
    <w:p w14:paraId="2AA516B5" w14:textId="77777777" w:rsidR="001417DD" w:rsidRPr="003D1D53" w:rsidRDefault="001417DD" w:rsidP="001417DD">
      <w:pPr>
        <w:spacing w:after="0" w:line="240" w:lineRule="auto"/>
        <w:jc w:val="both"/>
        <w:rPr>
          <w:rFonts w:ascii="Times New Roman" w:eastAsia="Times New Roman" w:hAnsi="Times New Roman" w:cs="Times New Roman"/>
          <w:bCs/>
          <w:sz w:val="24"/>
          <w:szCs w:val="24"/>
          <w:lang w:eastAsia="sk-SK"/>
        </w:rPr>
      </w:pPr>
    </w:p>
    <w:p w14:paraId="1A64E95C"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I Dátum prvej evidencie v Slovenskej republike</w:t>
      </w:r>
      <w:r w:rsidRPr="003D1D53">
        <w:rPr>
          <w:rFonts w:ascii="Times New Roman" w:eastAsia="Times New Roman" w:hAnsi="Times New Roman" w:cs="Times New Roman"/>
          <w:sz w:val="24"/>
          <w:szCs w:val="24"/>
          <w:lang w:eastAsia="sk-SK"/>
        </w:rPr>
        <w:t xml:space="preserve"> – prvým prihlásením vozidla do evidencie sa rozumie dátum prvého pridelenia evidenčného čísla v Slovenskej republike, ktorý sa vyznačuje v osvedčení o evidencii. </w:t>
      </w:r>
    </w:p>
    <w:p w14:paraId="2C592C77"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sz w:val="24"/>
          <w:szCs w:val="24"/>
          <w:lang w:eastAsia="sk-SK"/>
        </w:rPr>
      </w:pPr>
    </w:p>
    <w:p w14:paraId="740B93FD"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A Evidenčné číslo vozidla</w:t>
      </w:r>
      <w:r w:rsidRPr="003D1D53">
        <w:rPr>
          <w:rFonts w:ascii="Times New Roman" w:eastAsia="Times New Roman" w:hAnsi="Times New Roman" w:cs="Times New Roman"/>
          <w:sz w:val="24"/>
          <w:szCs w:val="24"/>
          <w:lang w:eastAsia="sk-SK"/>
        </w:rPr>
        <w:t xml:space="preserve"> – vozidlo, ktoré vzhľadom na svoju konštrukciu podlieha prihláseniu do evidencie vozidiel, musí mať pridelené evidenčné číslo podľa osobitného predpisu.</w:t>
      </w:r>
      <w:r w:rsidRPr="003D1D53">
        <w:rPr>
          <w:rStyle w:val="Odkaznapoznmkupodiarou"/>
          <w:rFonts w:ascii="Times New Roman" w:eastAsia="Times New Roman" w:hAnsi="Times New Roman" w:cs="Times New Roman"/>
          <w:sz w:val="24"/>
          <w:szCs w:val="24"/>
          <w:lang w:eastAsia="sk-SK"/>
        </w:rPr>
        <w:footnoteReference w:id="1"/>
      </w:r>
      <w:hyperlink r:id="rId36" w:anchor="poznamky.poznamka-15" w:tooltip="Odkaz na predpis alebo ustanovenie" w:history="1">
        <w:r w:rsidRPr="003D1D53">
          <w:rPr>
            <w:rFonts w:ascii="Times New Roman" w:eastAsia="Times New Roman" w:hAnsi="Times New Roman" w:cs="Times New Roman"/>
            <w:iCs/>
            <w:sz w:val="24"/>
            <w:szCs w:val="24"/>
            <w:lang w:eastAsia="sk-SK"/>
          </w:rPr>
          <w:t>)</w:t>
        </w:r>
      </w:hyperlink>
      <w:r w:rsidRPr="003D1D53">
        <w:rPr>
          <w:rFonts w:ascii="Times New Roman" w:eastAsia="Times New Roman" w:hAnsi="Times New Roman" w:cs="Times New Roman"/>
          <w:bCs/>
          <w:sz w:val="24"/>
          <w:szCs w:val="24"/>
          <w:lang w:eastAsia="sk-SK"/>
        </w:rPr>
        <w:t xml:space="preserve"> </w:t>
      </w:r>
    </w:p>
    <w:p w14:paraId="7B394B0A" w14:textId="77777777" w:rsidR="001417DD" w:rsidRPr="003D1D53" w:rsidRDefault="001417DD" w:rsidP="001417DD">
      <w:pPr>
        <w:pStyle w:val="Odsekzoznamu"/>
        <w:rPr>
          <w:rFonts w:ascii="Times New Roman" w:eastAsia="Times New Roman" w:hAnsi="Times New Roman" w:cs="Times New Roman"/>
          <w:sz w:val="24"/>
          <w:szCs w:val="24"/>
          <w:lang w:eastAsia="sk-SK"/>
        </w:rPr>
      </w:pPr>
    </w:p>
    <w:p w14:paraId="6000C1D5"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H Platnosť do</w:t>
      </w:r>
      <w:r w:rsidRPr="003D1D53">
        <w:rPr>
          <w:rFonts w:ascii="Times New Roman" w:eastAsia="Times New Roman" w:hAnsi="Times New Roman" w:cs="Times New Roman"/>
          <w:sz w:val="24"/>
          <w:szCs w:val="24"/>
          <w:lang w:eastAsia="sk-SK"/>
        </w:rPr>
        <w:t xml:space="preserve"> – vyznačuje sa platnosť osvedčenia o evidencii, ak na to existujú dôvody podľa osobitného predpisu,</w:t>
      </w:r>
      <w:r w:rsidRPr="003D1D53">
        <w:rPr>
          <w:rStyle w:val="Odkaznapoznmkupodiarou"/>
          <w:rFonts w:ascii="Times New Roman" w:eastAsia="Times New Roman" w:hAnsi="Times New Roman" w:cs="Times New Roman"/>
          <w:sz w:val="24"/>
          <w:szCs w:val="24"/>
          <w:lang w:eastAsia="sk-SK"/>
        </w:rPr>
        <w:footnoteReference w:id="2"/>
      </w:r>
      <w:hyperlink r:id="rId37" w:anchor="poznamky.poznamka-16" w:tooltip="Odkaz na predpis alebo ustanovenie" w:history="1">
        <w:r w:rsidRPr="003D1D53">
          <w:rPr>
            <w:rFonts w:ascii="Times New Roman" w:eastAsia="Times New Roman" w:hAnsi="Times New Roman" w:cs="Times New Roman"/>
            <w:iCs/>
            <w:sz w:val="24"/>
            <w:szCs w:val="24"/>
            <w:lang w:eastAsia="sk-SK"/>
          </w:rPr>
          <w:t>)</w:t>
        </w:r>
      </w:hyperlink>
      <w:r w:rsidRPr="003D1D53">
        <w:rPr>
          <w:rFonts w:ascii="Times New Roman" w:eastAsia="Times New Roman" w:hAnsi="Times New Roman" w:cs="Times New Roman"/>
          <w:sz w:val="24"/>
          <w:szCs w:val="24"/>
          <w:lang w:eastAsia="sk-SK"/>
        </w:rPr>
        <w:t xml:space="preserve"> napríklad obmedzenie platnosti pri odhlásení vozidla z evidencie vozidiel pre vozidlo určené do cudziny. </w:t>
      </w:r>
    </w:p>
    <w:p w14:paraId="1818E452" w14:textId="77777777" w:rsidR="001417DD" w:rsidRPr="003D1D53" w:rsidRDefault="001417DD" w:rsidP="001417DD">
      <w:pPr>
        <w:pStyle w:val="Odsekzoznamu"/>
        <w:rPr>
          <w:rFonts w:ascii="Times New Roman" w:eastAsia="Times New Roman" w:hAnsi="Times New Roman" w:cs="Times New Roman"/>
          <w:sz w:val="24"/>
          <w:szCs w:val="24"/>
          <w:lang w:eastAsia="sk-SK"/>
        </w:rPr>
      </w:pPr>
    </w:p>
    <w:p w14:paraId="0DFBCC66"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C 2.1 Vlastník vozidla, dátum narodenia / IČO</w:t>
      </w:r>
      <w:r w:rsidRPr="003D1D53">
        <w:rPr>
          <w:rFonts w:ascii="Times New Roman" w:eastAsia="Times New Roman" w:hAnsi="Times New Roman" w:cs="Times New Roman"/>
          <w:sz w:val="24"/>
          <w:szCs w:val="24"/>
          <w:lang w:eastAsia="sk-SK"/>
        </w:rPr>
        <w:t xml:space="preserve"> – vlastníkom vozidla je fyzická osoba, fyzická osoba oprávnená na podnikanie, právnická osoba alebo jej organizačná zložka, ktorá je podľa dokladov o nadobudnutí vlastníctva vozidla majiteľom vozidla a ktorú na základe týchto dokladov zapíše orgán Policajného zboru ako vlastníka vozidla do osvedčenia o evidencii. </w:t>
      </w:r>
    </w:p>
    <w:p w14:paraId="0FDD17C9" w14:textId="77777777" w:rsidR="001417DD" w:rsidRPr="003D1D53" w:rsidRDefault="001417DD" w:rsidP="001417DD">
      <w:pPr>
        <w:pStyle w:val="Odsekzoznamu"/>
        <w:rPr>
          <w:rFonts w:ascii="Times New Roman" w:eastAsia="Times New Roman" w:hAnsi="Times New Roman" w:cs="Times New Roman"/>
          <w:sz w:val="24"/>
          <w:szCs w:val="24"/>
          <w:lang w:eastAsia="sk-SK"/>
        </w:rPr>
      </w:pPr>
    </w:p>
    <w:p w14:paraId="2FE62C5F" w14:textId="77777777" w:rsidR="001417DD" w:rsidRPr="00B52B07"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B52B07">
        <w:rPr>
          <w:rFonts w:ascii="Times New Roman" w:eastAsia="Times New Roman" w:hAnsi="Times New Roman" w:cs="Times New Roman"/>
          <w:b/>
          <w:sz w:val="24"/>
          <w:szCs w:val="24"/>
          <w:lang w:eastAsia="sk-SK"/>
        </w:rPr>
        <w:t>C 2.3 Trvalý pobyt / sídlo</w:t>
      </w:r>
      <w:r w:rsidRPr="00B52B07">
        <w:rPr>
          <w:rFonts w:ascii="Times New Roman" w:eastAsia="Times New Roman" w:hAnsi="Times New Roman" w:cs="Times New Roman"/>
          <w:sz w:val="24"/>
          <w:szCs w:val="24"/>
          <w:lang w:eastAsia="sk-SK"/>
        </w:rPr>
        <w:t xml:space="preserve"> </w:t>
      </w:r>
      <w:r w:rsidRPr="00B52B07">
        <w:rPr>
          <w:rFonts w:ascii="Times New Roman" w:eastAsia="Times New Roman" w:hAnsi="Times New Roman" w:cs="Times New Roman"/>
          <w:b/>
          <w:sz w:val="24"/>
          <w:szCs w:val="24"/>
          <w:lang w:eastAsia="sk-SK"/>
        </w:rPr>
        <w:t>vlastníka</w:t>
      </w:r>
      <w:r w:rsidRPr="00B52B07">
        <w:rPr>
          <w:rFonts w:ascii="Times New Roman" w:eastAsia="Times New Roman" w:hAnsi="Times New Roman" w:cs="Times New Roman"/>
          <w:sz w:val="24"/>
          <w:szCs w:val="24"/>
          <w:lang w:eastAsia="sk-SK"/>
        </w:rPr>
        <w:t>, ktorým</w:t>
      </w:r>
      <w:r>
        <w:rPr>
          <w:rFonts w:ascii="Times New Roman" w:eastAsia="Times New Roman" w:hAnsi="Times New Roman" w:cs="Times New Roman"/>
          <w:sz w:val="24"/>
          <w:szCs w:val="24"/>
          <w:lang w:eastAsia="sk-SK"/>
        </w:rPr>
        <w:t>i sú</w:t>
      </w:r>
    </w:p>
    <w:p w14:paraId="2C4114C0" w14:textId="77777777" w:rsidR="001417DD" w:rsidRPr="003D1D53" w:rsidRDefault="001417DD">
      <w:pPr>
        <w:pStyle w:val="Odsekzoznamu"/>
        <w:numPr>
          <w:ilvl w:val="0"/>
          <w:numId w:val="24"/>
        </w:numPr>
        <w:spacing w:after="0" w:line="240" w:lineRule="auto"/>
        <w:ind w:left="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sz w:val="24"/>
          <w:szCs w:val="24"/>
          <w:lang w:eastAsia="sk-SK"/>
        </w:rPr>
        <w:t>trvalým pobytom adresa fyzickej osoby, kde sa obvykle zdržiava a ktorá je zapísaná v</w:t>
      </w:r>
      <w:r>
        <w:rPr>
          <w:rFonts w:ascii="Times New Roman" w:eastAsia="Times New Roman" w:hAnsi="Times New Roman" w:cs="Times New Roman"/>
          <w:sz w:val="24"/>
          <w:szCs w:val="24"/>
          <w:lang w:eastAsia="sk-SK"/>
        </w:rPr>
        <w:t> </w:t>
      </w:r>
      <w:r w:rsidRPr="003D1D53">
        <w:rPr>
          <w:rFonts w:ascii="Times New Roman" w:eastAsia="Times New Roman" w:hAnsi="Times New Roman" w:cs="Times New Roman"/>
          <w:sz w:val="24"/>
          <w:szCs w:val="24"/>
          <w:lang w:eastAsia="sk-SK"/>
        </w:rPr>
        <w:t>občianskom</w:t>
      </w:r>
      <w:r>
        <w:rPr>
          <w:rFonts w:ascii="Times New Roman" w:eastAsia="Times New Roman" w:hAnsi="Times New Roman" w:cs="Times New Roman"/>
          <w:sz w:val="24"/>
          <w:szCs w:val="24"/>
          <w:lang w:eastAsia="sk-SK"/>
        </w:rPr>
        <w:t xml:space="preserve"> </w:t>
      </w:r>
      <w:r w:rsidRPr="003D1D53">
        <w:rPr>
          <w:rFonts w:ascii="Times New Roman" w:eastAsia="Times New Roman" w:hAnsi="Times New Roman" w:cs="Times New Roman"/>
          <w:sz w:val="24"/>
          <w:szCs w:val="24"/>
          <w:lang w:eastAsia="sk-SK"/>
        </w:rPr>
        <w:t xml:space="preserve">preukaze fyzickej osoby, </w:t>
      </w:r>
    </w:p>
    <w:p w14:paraId="57C5D43A" w14:textId="77777777" w:rsidR="001417DD" w:rsidRPr="003D1D53" w:rsidRDefault="001417DD">
      <w:pPr>
        <w:pStyle w:val="Odsekzoznamu"/>
        <w:numPr>
          <w:ilvl w:val="0"/>
          <w:numId w:val="24"/>
        </w:numPr>
        <w:spacing w:after="0" w:line="240" w:lineRule="auto"/>
        <w:ind w:left="709"/>
        <w:jc w:val="both"/>
        <w:rPr>
          <w:rFonts w:ascii="Times New Roman" w:eastAsia="Times New Roman" w:hAnsi="Times New Roman" w:cs="Times New Roman"/>
          <w:iCs/>
          <w:sz w:val="24"/>
          <w:szCs w:val="24"/>
          <w:lang w:eastAsia="sk-SK"/>
        </w:rPr>
      </w:pPr>
      <w:r w:rsidRPr="003D1D53">
        <w:rPr>
          <w:rFonts w:ascii="Times New Roman" w:eastAsia="Times New Roman" w:hAnsi="Times New Roman" w:cs="Times New Roman"/>
          <w:sz w:val="24"/>
          <w:szCs w:val="24"/>
          <w:lang w:eastAsia="sk-SK"/>
        </w:rPr>
        <w:t>sídlom adresa, ktorá je ako sídlo alebo miesto podnikania alebo adresa prevádzkárne zapísaná v obchodnom registri, živnostenskom registri alebo inom registri.</w:t>
      </w:r>
      <w:r w:rsidRPr="003D1D53">
        <w:rPr>
          <w:rStyle w:val="Odkaznapoznmkupodiarou"/>
          <w:rFonts w:ascii="Times New Roman" w:eastAsia="Times New Roman" w:hAnsi="Times New Roman" w:cs="Times New Roman"/>
          <w:sz w:val="24"/>
          <w:szCs w:val="24"/>
          <w:lang w:eastAsia="sk-SK"/>
        </w:rPr>
        <w:footnoteReference w:id="3"/>
      </w:r>
      <w:hyperlink r:id="rId38" w:anchor="poznamky.poznamka-17" w:tooltip="Odkaz na predpis alebo ustanovenie" w:history="1">
        <w:r w:rsidRPr="003D1D53">
          <w:rPr>
            <w:rFonts w:ascii="Times New Roman" w:eastAsia="Times New Roman" w:hAnsi="Times New Roman" w:cs="Times New Roman"/>
            <w:iCs/>
            <w:sz w:val="24"/>
            <w:szCs w:val="24"/>
            <w:lang w:eastAsia="sk-SK"/>
          </w:rPr>
          <w:t>)</w:t>
        </w:r>
      </w:hyperlink>
    </w:p>
    <w:p w14:paraId="5B6BA40A" w14:textId="77777777" w:rsidR="001417DD" w:rsidRPr="003D1D53" w:rsidRDefault="001417DD" w:rsidP="001417DD">
      <w:pPr>
        <w:spacing w:after="0" w:line="240" w:lineRule="auto"/>
        <w:jc w:val="both"/>
        <w:rPr>
          <w:rFonts w:ascii="Times New Roman" w:eastAsia="Times New Roman" w:hAnsi="Times New Roman" w:cs="Times New Roman"/>
          <w:sz w:val="24"/>
          <w:szCs w:val="24"/>
          <w:lang w:eastAsia="sk-SK"/>
        </w:rPr>
      </w:pPr>
    </w:p>
    <w:p w14:paraId="4B80EDD9"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C 1.1 Držiteľ osvedčenia, dátum narodenia / IČO</w:t>
      </w:r>
      <w:r w:rsidRPr="003D1D53">
        <w:rPr>
          <w:rFonts w:ascii="Times New Roman" w:eastAsia="Times New Roman" w:hAnsi="Times New Roman" w:cs="Times New Roman"/>
          <w:sz w:val="24"/>
          <w:szCs w:val="24"/>
          <w:lang w:eastAsia="sk-SK"/>
        </w:rPr>
        <w:t xml:space="preserve"> – držiteľom vozidla je fyzická osoba, fyzická osoba oprávnená na podnikanie, právnická osoba alebo jej organizačná zložka, zapísaná v dokladoch vozidla príslušným orgánom Policajného zboru. </w:t>
      </w:r>
    </w:p>
    <w:p w14:paraId="2C316BFC" w14:textId="77777777" w:rsidR="001417DD" w:rsidRPr="003D1D53" w:rsidRDefault="001417DD" w:rsidP="001417DD">
      <w:pPr>
        <w:spacing w:after="0" w:line="240" w:lineRule="auto"/>
        <w:ind w:firstLine="709"/>
        <w:jc w:val="both"/>
        <w:rPr>
          <w:rFonts w:ascii="Times New Roman" w:eastAsia="Times New Roman" w:hAnsi="Times New Roman" w:cs="Times New Roman"/>
          <w:bCs/>
          <w:sz w:val="24"/>
          <w:szCs w:val="24"/>
          <w:lang w:eastAsia="sk-SK"/>
        </w:rPr>
      </w:pPr>
    </w:p>
    <w:p w14:paraId="7F086754"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C 1.3 Trvalý pobyt / sídlo držiteľa</w:t>
      </w:r>
      <w:r w:rsidRPr="003D1D53">
        <w:rPr>
          <w:rFonts w:ascii="Times New Roman" w:eastAsia="Times New Roman" w:hAnsi="Times New Roman" w:cs="Times New Roman"/>
          <w:sz w:val="24"/>
          <w:szCs w:val="24"/>
          <w:lang w:eastAsia="sk-SK"/>
        </w:rPr>
        <w:t xml:space="preserve"> – obdobne ako v položke C 2.3.</w:t>
      </w:r>
    </w:p>
    <w:p w14:paraId="0070F7FB"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sz w:val="24"/>
          <w:szCs w:val="24"/>
          <w:lang w:eastAsia="sk-SK"/>
        </w:rPr>
      </w:pPr>
    </w:p>
    <w:p w14:paraId="08E61268"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sz w:val="24"/>
          <w:szCs w:val="24"/>
          <w:lang w:eastAsia="sk-SK"/>
        </w:rPr>
      </w:pPr>
      <w:r w:rsidRPr="003D1D53">
        <w:rPr>
          <w:rFonts w:ascii="Times New Roman" w:eastAsia="Times New Roman" w:hAnsi="Times New Roman" w:cs="Times New Roman"/>
          <w:b/>
          <w:sz w:val="24"/>
          <w:szCs w:val="24"/>
          <w:lang w:eastAsia="sk-SK"/>
        </w:rPr>
        <w:t>C 5 Zmena údajov o vlastníkovi vozidla alebo držiteľovi osvedčenia o evidencii</w:t>
      </w:r>
      <w:r w:rsidRPr="003D1D53">
        <w:rPr>
          <w:rFonts w:ascii="Times New Roman" w:eastAsia="Times New Roman" w:hAnsi="Times New Roman" w:cs="Times New Roman"/>
          <w:sz w:val="24"/>
          <w:szCs w:val="24"/>
          <w:lang w:eastAsia="sk-SK"/>
        </w:rPr>
        <w:t xml:space="preserve"> – zapisuje sa fyzická osoba, fyzická osoba oprávnená na podnikanie alebo právnická osoba, na ktorú sa držba vozidla previedla, a to výlučne príslušným orgánom Policajného zboru. </w:t>
      </w:r>
    </w:p>
    <w:p w14:paraId="7D5CD86D" w14:textId="77777777" w:rsidR="001417DD" w:rsidRPr="003D1D53" w:rsidRDefault="001417DD" w:rsidP="001417DD">
      <w:pPr>
        <w:tabs>
          <w:tab w:val="left" w:pos="1134"/>
        </w:tabs>
        <w:spacing w:after="0" w:line="240" w:lineRule="auto"/>
        <w:jc w:val="both"/>
        <w:rPr>
          <w:rFonts w:ascii="Times New Roman" w:eastAsia="Times New Roman" w:hAnsi="Times New Roman" w:cs="Times New Roman"/>
          <w:sz w:val="24"/>
          <w:szCs w:val="24"/>
          <w:lang w:eastAsia="sk-SK"/>
        </w:rPr>
      </w:pPr>
    </w:p>
    <w:p w14:paraId="6DE7BF39" w14:textId="77777777" w:rsidR="001417DD" w:rsidRPr="003D1D53" w:rsidRDefault="001417DD">
      <w:pPr>
        <w:pStyle w:val="Odsekzoznamu"/>
        <w:numPr>
          <w:ilvl w:val="2"/>
          <w:numId w:val="6"/>
        </w:numPr>
        <w:tabs>
          <w:tab w:val="left" w:pos="1134"/>
        </w:tabs>
        <w:spacing w:after="0" w:line="240" w:lineRule="auto"/>
        <w:ind w:left="0" w:firstLine="709"/>
        <w:jc w:val="both"/>
        <w:rPr>
          <w:rFonts w:ascii="Times New Roman" w:eastAsia="Times New Roman" w:hAnsi="Times New Roman" w:cs="Times New Roman"/>
          <w:bCs/>
          <w:sz w:val="24"/>
          <w:szCs w:val="24"/>
          <w:lang w:eastAsia="sk-SK"/>
        </w:rPr>
      </w:pPr>
      <w:r w:rsidRPr="003D1D53">
        <w:rPr>
          <w:rFonts w:ascii="Times New Roman" w:eastAsia="Times New Roman" w:hAnsi="Times New Roman" w:cs="Times New Roman"/>
          <w:b/>
          <w:sz w:val="24"/>
          <w:szCs w:val="24"/>
          <w:lang w:eastAsia="sk-SK"/>
        </w:rPr>
        <w:t>C 6 Záznamy o prevode držby vozidla na inú osobu</w:t>
      </w:r>
      <w:r w:rsidRPr="003D1D53">
        <w:rPr>
          <w:rFonts w:ascii="Times New Roman" w:eastAsia="Times New Roman" w:hAnsi="Times New Roman" w:cs="Times New Roman"/>
          <w:sz w:val="24"/>
          <w:szCs w:val="24"/>
          <w:lang w:eastAsia="sk-SK"/>
        </w:rPr>
        <w:t xml:space="preserve"> – zapisujú sa záznamy o prevode držby vozidla na inú osobu, a to výlučne príslušným orgánom Policajného zboru.</w:t>
      </w:r>
    </w:p>
    <w:p w14:paraId="6E9FEC69" w14:textId="77777777" w:rsidR="001417DD" w:rsidRPr="003D1D53" w:rsidRDefault="001417DD" w:rsidP="001417DD">
      <w:pPr>
        <w:pStyle w:val="Odsekzoznamu"/>
        <w:rPr>
          <w:rFonts w:ascii="Times New Roman" w:eastAsia="Times New Roman" w:hAnsi="Times New Roman" w:cs="Times New Roman"/>
          <w:bCs/>
          <w:sz w:val="24"/>
          <w:szCs w:val="24"/>
          <w:lang w:eastAsia="sk-SK"/>
        </w:rPr>
      </w:pPr>
    </w:p>
    <w:p w14:paraId="00D5E7E9" w14:textId="77777777" w:rsidR="001417DD" w:rsidRDefault="001417DD">
      <w:pPr>
        <w:spacing w:after="0"/>
        <w:ind w:left="120"/>
        <w:rPr>
          <w:rFonts w:ascii="Times New Roman" w:hAnsi="Times New Roman"/>
          <w:color w:val="000000"/>
        </w:rPr>
      </w:pPr>
    </w:p>
    <w:p w14:paraId="76BFF06A" w14:textId="77777777" w:rsidR="001417DD" w:rsidRDefault="001417DD">
      <w:pPr>
        <w:spacing w:after="0"/>
        <w:ind w:left="120"/>
      </w:pPr>
    </w:p>
    <w:p w14:paraId="546E9A86" w14:textId="77777777" w:rsidR="00A13F87" w:rsidRDefault="00A13F87">
      <w:pPr>
        <w:spacing w:after="0"/>
        <w:ind w:left="120"/>
      </w:pPr>
    </w:p>
    <w:p w14:paraId="322AF713" w14:textId="77777777" w:rsidR="00A13F87" w:rsidRDefault="00A13F87">
      <w:pPr>
        <w:spacing w:after="0"/>
        <w:ind w:left="120"/>
      </w:pPr>
    </w:p>
    <w:p w14:paraId="49A0720D" w14:textId="77777777" w:rsidR="003D29AE" w:rsidRDefault="003D29AE">
      <w:pPr>
        <w:spacing w:after="0"/>
        <w:ind w:left="120"/>
        <w:rPr>
          <w:rFonts w:ascii="Times New Roman" w:hAnsi="Times New Roman"/>
          <w:color w:val="000000"/>
        </w:rPr>
      </w:pPr>
      <w:bookmarkStart w:id="998" w:name="prilohy.priloha-priloha_c_7_k_vyhlaske_c"/>
      <w:bookmarkEnd w:id="996"/>
    </w:p>
    <w:p w14:paraId="756C2745" w14:textId="77777777" w:rsidR="003D29AE" w:rsidRDefault="003D29AE">
      <w:pPr>
        <w:rPr>
          <w:rFonts w:ascii="Times New Roman" w:hAnsi="Times New Roman"/>
          <w:color w:val="000000"/>
        </w:rPr>
      </w:pPr>
      <w:r>
        <w:rPr>
          <w:rFonts w:ascii="Times New Roman" w:hAnsi="Times New Roman"/>
          <w:color w:val="000000"/>
        </w:rPr>
        <w:br w:type="page"/>
      </w:r>
    </w:p>
    <w:p w14:paraId="35555910" w14:textId="2B444733" w:rsidR="00A13F87" w:rsidRDefault="0000541F">
      <w:pPr>
        <w:spacing w:after="0"/>
        <w:ind w:left="120"/>
      </w:pPr>
      <w:r>
        <w:rPr>
          <w:rFonts w:ascii="Times New Roman" w:hAnsi="Times New Roman"/>
          <w:color w:val="000000"/>
        </w:rPr>
        <w:t xml:space="preserve"> Príloha č. 7 k vyhláške č. 133/2018 Z. z. </w:t>
      </w:r>
    </w:p>
    <w:p w14:paraId="26468764" w14:textId="77777777" w:rsidR="00A13F87" w:rsidRDefault="0000541F">
      <w:pPr>
        <w:spacing w:after="0"/>
        <w:ind w:left="120"/>
      </w:pPr>
      <w:r>
        <w:rPr>
          <w:rFonts w:ascii="Times New Roman" w:hAnsi="Times New Roman"/>
          <w:color w:val="000000"/>
        </w:rPr>
        <w:t xml:space="preserve"> </w:t>
      </w:r>
      <w:hyperlink r:id="rId39">
        <w:r w:rsidR="00A13F87">
          <w:rPr>
            <w:rFonts w:ascii="Times New Roman" w:hAnsi="Times New Roman"/>
            <w:color w:val="0000FF"/>
            <w:u w:val="single"/>
          </w:rPr>
          <w:t>Prevziať prílohu - Príloha č. 7 k vyhláške č. 133/2018 Z. z.</w:t>
        </w:r>
      </w:hyperlink>
      <w:r>
        <w:rPr>
          <w:rFonts w:ascii="Times New Roman" w:hAnsi="Times New Roman"/>
          <w:color w:val="000000"/>
        </w:rPr>
        <w:t xml:space="preserve"> </w:t>
      </w:r>
    </w:p>
    <w:p w14:paraId="7AC4D33A" w14:textId="77777777" w:rsidR="00A13F87" w:rsidRDefault="00A13F87">
      <w:pPr>
        <w:spacing w:after="0"/>
        <w:ind w:left="120"/>
      </w:pPr>
    </w:p>
    <w:p w14:paraId="6BE85858" w14:textId="77777777" w:rsidR="00A13F87" w:rsidRDefault="00A13F87">
      <w:pPr>
        <w:spacing w:after="0"/>
        <w:ind w:left="120"/>
      </w:pPr>
    </w:p>
    <w:p w14:paraId="4B9226F9" w14:textId="77777777" w:rsidR="00A13F87" w:rsidRDefault="0000541F">
      <w:pPr>
        <w:spacing w:after="0"/>
        <w:ind w:left="120"/>
      </w:pPr>
      <w:bookmarkStart w:id="999" w:name="prilohy.priloha-priloha_c_8_k_vyhlaske_c"/>
      <w:bookmarkEnd w:id="998"/>
      <w:r>
        <w:rPr>
          <w:rFonts w:ascii="Times New Roman" w:hAnsi="Times New Roman"/>
          <w:color w:val="000000"/>
        </w:rPr>
        <w:t xml:space="preserve"> Príloha č. 8 k vyhláške č. 133/2018 Z. z. </w:t>
      </w:r>
    </w:p>
    <w:p w14:paraId="40EDF3CD" w14:textId="77777777" w:rsidR="00A13F87" w:rsidRDefault="0000541F">
      <w:pPr>
        <w:spacing w:after="0"/>
        <w:ind w:left="120"/>
      </w:pPr>
      <w:r>
        <w:rPr>
          <w:rFonts w:ascii="Times New Roman" w:hAnsi="Times New Roman"/>
          <w:color w:val="000000"/>
        </w:rPr>
        <w:t xml:space="preserve"> ZOZNAM PREBERANÝCH PRÁVNE ZÁVÄZNÝCH AKTOV EURÓPSKEJ ÚNIE </w:t>
      </w:r>
    </w:p>
    <w:p w14:paraId="03AED50B" w14:textId="77777777" w:rsidR="00A13F87" w:rsidRDefault="0000541F">
      <w:pPr>
        <w:spacing w:after="0"/>
        <w:ind w:left="120"/>
      </w:pPr>
      <w:r>
        <w:rPr>
          <w:rFonts w:ascii="Times New Roman" w:hAnsi="Times New Roman"/>
          <w:color w:val="000000"/>
        </w:rPr>
        <w:t xml:space="preserve"> 1. Smernica Rady 1999/37/ES z 29. apríla 1999 o registračných dokumentoch pre vozidlá (Mimoriadne vydanie Ú. v. EÚ, </w:t>
      </w:r>
    </w:p>
    <w:p w14:paraId="652FCB1B" w14:textId="77777777" w:rsidR="00A13F87" w:rsidRDefault="00A13F87">
      <w:pPr>
        <w:spacing w:after="0"/>
        <w:ind w:left="120"/>
      </w:pPr>
    </w:p>
    <w:p w14:paraId="758FA8EA" w14:textId="77777777" w:rsidR="00A13F87" w:rsidRDefault="0000541F">
      <w:pPr>
        <w:spacing w:after="0"/>
        <w:ind w:left="120"/>
      </w:pPr>
      <w:r>
        <w:rPr>
          <w:rFonts w:ascii="Times New Roman" w:hAnsi="Times New Roman"/>
          <w:color w:val="000000"/>
        </w:rPr>
        <w:t xml:space="preserve"> kap. 7/zv. 4; Ú. v. ES L 138, 1. 6. 1999) v znení </w:t>
      </w:r>
    </w:p>
    <w:p w14:paraId="23501E9B" w14:textId="77777777" w:rsidR="00A13F87" w:rsidRDefault="0000541F">
      <w:pPr>
        <w:spacing w:after="0"/>
        <w:ind w:left="120"/>
      </w:pPr>
      <w:r>
        <w:rPr>
          <w:rFonts w:ascii="Times New Roman" w:hAnsi="Times New Roman"/>
          <w:color w:val="000000"/>
        </w:rPr>
        <w:t xml:space="preserve"> – smernice Komisie 2003/127/ES z 23. decembra 2003 (Mimoriadne vydanie Ú. v. EÚ, kap. 7/zv. 7; Ú. v. EÚ L 10, 16. 1. 2004), </w:t>
      </w:r>
    </w:p>
    <w:p w14:paraId="53B2F50D" w14:textId="77777777" w:rsidR="00A13F87" w:rsidRDefault="0000541F">
      <w:pPr>
        <w:spacing w:after="0"/>
        <w:ind w:left="120"/>
      </w:pPr>
      <w:r>
        <w:rPr>
          <w:rFonts w:ascii="Times New Roman" w:hAnsi="Times New Roman"/>
          <w:color w:val="000000"/>
        </w:rPr>
        <w:t xml:space="preserve"> – smernice Rady 2006/103/ES z 20. novembra 2006 (Ú. v. EÚ L 363, 20. 12. 2006), </w:t>
      </w:r>
    </w:p>
    <w:p w14:paraId="136FDE46" w14:textId="77777777" w:rsidR="00A13F87" w:rsidRDefault="0000541F">
      <w:pPr>
        <w:spacing w:after="0"/>
        <w:ind w:left="120"/>
      </w:pPr>
      <w:r>
        <w:rPr>
          <w:rFonts w:ascii="Times New Roman" w:hAnsi="Times New Roman"/>
          <w:color w:val="000000"/>
        </w:rPr>
        <w:t xml:space="preserve"> – smernice Rady 2013/22/EÚ z 13. mája 2013 (Ú. v. EÚ L 158, 10. 6. 2013), </w:t>
      </w:r>
    </w:p>
    <w:p w14:paraId="45AEE225" w14:textId="77777777" w:rsidR="00A13F87" w:rsidRDefault="0000541F">
      <w:pPr>
        <w:spacing w:after="0"/>
        <w:ind w:left="120"/>
      </w:pPr>
      <w:r>
        <w:rPr>
          <w:rFonts w:ascii="Times New Roman" w:hAnsi="Times New Roman"/>
          <w:color w:val="000000"/>
        </w:rPr>
        <w:t xml:space="preserve"> – smernice Európskeho parlamentu a Rady 2014/46/EÚ z 3. apríla 2014 (Ú. v. EÚ L 127, 29. 4. 2014). </w:t>
      </w:r>
    </w:p>
    <w:p w14:paraId="6126808D" w14:textId="77777777" w:rsidR="00A13F87" w:rsidRDefault="0000541F">
      <w:pPr>
        <w:spacing w:after="0"/>
        <w:ind w:left="120"/>
      </w:pPr>
      <w:r>
        <w:rPr>
          <w:rFonts w:ascii="Times New Roman" w:hAnsi="Times New Roman"/>
          <w:color w:val="000000"/>
        </w:rPr>
        <w:t xml:space="preserve"> 2. Smernica Európskeho parlamentu a Rady (EÚ) 2022/362 z 24. februára 2022, ktorou sa menia smernice 1999/62/ES, 1999/37/ES a (EÚ) 2019/520, pokiaľ ide o poplatky za používanie určitej dopravnej infraštruktúry vozidlami (Ú. v. EÚ L 69, 4. 3. 2022). </w:t>
      </w:r>
    </w:p>
    <w:p w14:paraId="1D1E9CA2" w14:textId="77777777" w:rsidR="00A13F87" w:rsidRDefault="00A13F87">
      <w:pPr>
        <w:spacing w:after="0"/>
        <w:ind w:left="120"/>
      </w:pPr>
      <w:bookmarkStart w:id="1000" w:name="iri"/>
      <w:bookmarkEnd w:id="1"/>
      <w:bookmarkEnd w:id="2"/>
      <w:bookmarkEnd w:id="3"/>
      <w:bookmarkEnd w:id="4"/>
      <w:bookmarkEnd w:id="991"/>
      <w:bookmarkEnd w:id="999"/>
      <w:bookmarkEnd w:id="1000"/>
    </w:p>
    <w:sectPr w:rsidR="00A13F87">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104C5" w14:textId="77777777" w:rsidR="008C115F" w:rsidRDefault="008C115F" w:rsidP="001417DD">
      <w:pPr>
        <w:spacing w:after="0" w:line="240" w:lineRule="auto"/>
      </w:pPr>
      <w:r>
        <w:separator/>
      </w:r>
    </w:p>
  </w:endnote>
  <w:endnote w:type="continuationSeparator" w:id="0">
    <w:p w14:paraId="2ECB6FE1" w14:textId="77777777" w:rsidR="008C115F" w:rsidRDefault="008C115F" w:rsidP="00141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48AC0A" w14:textId="77777777" w:rsidR="008C115F" w:rsidRDefault="008C115F" w:rsidP="001417DD">
      <w:pPr>
        <w:spacing w:after="0" w:line="240" w:lineRule="auto"/>
      </w:pPr>
      <w:r>
        <w:separator/>
      </w:r>
    </w:p>
  </w:footnote>
  <w:footnote w:type="continuationSeparator" w:id="0">
    <w:p w14:paraId="4F5D59BF" w14:textId="77777777" w:rsidR="008C115F" w:rsidRDefault="008C115F" w:rsidP="001417DD">
      <w:pPr>
        <w:spacing w:after="0" w:line="240" w:lineRule="auto"/>
      </w:pPr>
      <w:r>
        <w:continuationSeparator/>
      </w:r>
    </w:p>
  </w:footnote>
  <w:footnote w:id="1">
    <w:p w14:paraId="3464F7F3" w14:textId="77777777" w:rsidR="001417DD" w:rsidRPr="00610D5C" w:rsidRDefault="001417DD" w:rsidP="001417DD">
      <w:pPr>
        <w:spacing w:after="0" w:line="240" w:lineRule="auto"/>
        <w:ind w:left="284" w:hanging="284"/>
        <w:jc w:val="both"/>
        <w:rPr>
          <w:rFonts w:ascii="Times New Roman" w:eastAsia="Times New Roman" w:hAnsi="Times New Roman" w:cs="Times New Roman"/>
          <w:sz w:val="20"/>
          <w:szCs w:val="20"/>
          <w:lang w:eastAsia="sk-SK"/>
        </w:rPr>
      </w:pPr>
      <w:r w:rsidRPr="00610D5C">
        <w:rPr>
          <w:rStyle w:val="Odkaznapoznmkupodiarou"/>
          <w:rFonts w:ascii="Times New Roman" w:hAnsi="Times New Roman" w:cs="Times New Roman"/>
          <w:sz w:val="20"/>
          <w:szCs w:val="20"/>
        </w:rPr>
        <w:footnoteRef/>
      </w:r>
      <w:r w:rsidRPr="00610D5C">
        <w:rPr>
          <w:rFonts w:ascii="Times New Roman" w:hAnsi="Times New Roman" w:cs="Times New Roman"/>
          <w:sz w:val="20"/>
          <w:szCs w:val="20"/>
        </w:rPr>
        <w:t xml:space="preserve">) </w:t>
      </w:r>
      <w:hyperlink r:id="rId1" w:anchor="paragraf-114" w:tooltip="Odkaz na predpis alebo ustanovenie" w:history="1">
        <w:r w:rsidRPr="00610D5C">
          <w:rPr>
            <w:rFonts w:ascii="Times New Roman" w:eastAsia="Times New Roman" w:hAnsi="Times New Roman" w:cs="Times New Roman"/>
            <w:iCs/>
            <w:sz w:val="20"/>
            <w:szCs w:val="20"/>
            <w:lang w:eastAsia="sk-SK"/>
          </w:rPr>
          <w:t>§ 114 a 115 zákona č. 8/2009 Z. z.</w:t>
        </w:r>
      </w:hyperlink>
      <w:r w:rsidRPr="00610D5C">
        <w:rPr>
          <w:rFonts w:ascii="Times New Roman" w:eastAsia="Times New Roman" w:hAnsi="Times New Roman" w:cs="Times New Roman"/>
          <w:sz w:val="20"/>
          <w:szCs w:val="20"/>
          <w:lang w:eastAsia="sk-SK"/>
        </w:rPr>
        <w:t xml:space="preserve"> o cestnej premávke a o zmene a doplnení niektorých zákonov v znení neskorších predpisov.</w:t>
      </w:r>
    </w:p>
  </w:footnote>
  <w:footnote w:id="2">
    <w:p w14:paraId="2088EEDC" w14:textId="77777777" w:rsidR="001417DD" w:rsidRPr="00610D5C" w:rsidRDefault="001417DD" w:rsidP="001417DD">
      <w:pPr>
        <w:spacing w:after="0" w:line="240" w:lineRule="auto"/>
        <w:jc w:val="both"/>
        <w:rPr>
          <w:rFonts w:ascii="Times New Roman" w:eastAsia="Times New Roman" w:hAnsi="Times New Roman" w:cs="Times New Roman"/>
          <w:iCs/>
          <w:sz w:val="20"/>
          <w:szCs w:val="20"/>
          <w:lang w:eastAsia="sk-SK"/>
        </w:rPr>
      </w:pPr>
      <w:r w:rsidRPr="00610D5C">
        <w:rPr>
          <w:rStyle w:val="Odkaznapoznmkupodiarou"/>
          <w:rFonts w:ascii="Times New Roman" w:hAnsi="Times New Roman" w:cs="Times New Roman"/>
          <w:sz w:val="20"/>
          <w:szCs w:val="20"/>
        </w:rPr>
        <w:footnoteRef/>
      </w:r>
      <w:r w:rsidRPr="00610D5C">
        <w:rPr>
          <w:rFonts w:ascii="Times New Roman" w:hAnsi="Times New Roman" w:cs="Times New Roman"/>
          <w:sz w:val="20"/>
          <w:szCs w:val="20"/>
        </w:rPr>
        <w:t>)</w:t>
      </w:r>
      <w:r w:rsidRPr="00610D5C">
        <w:rPr>
          <w:rFonts w:ascii="Times New Roman" w:eastAsia="Times New Roman" w:hAnsi="Times New Roman" w:cs="Times New Roman"/>
          <w:sz w:val="20"/>
          <w:szCs w:val="20"/>
          <w:lang w:eastAsia="sk-SK"/>
        </w:rPr>
        <w:t xml:space="preserve"> Zákon č. </w:t>
      </w:r>
      <w:hyperlink r:id="rId2" w:tooltip="Odkaz na predpis alebo ustanovenie" w:history="1">
        <w:r w:rsidRPr="00610D5C">
          <w:rPr>
            <w:rFonts w:ascii="Times New Roman" w:eastAsia="Times New Roman" w:hAnsi="Times New Roman" w:cs="Times New Roman"/>
            <w:iCs/>
            <w:sz w:val="20"/>
            <w:szCs w:val="20"/>
            <w:lang w:eastAsia="sk-SK"/>
          </w:rPr>
          <w:t>8/2009 Z. z.</w:t>
        </w:r>
      </w:hyperlink>
      <w:r w:rsidRPr="00610D5C">
        <w:rPr>
          <w:rFonts w:ascii="Times New Roman" w:eastAsia="Times New Roman" w:hAnsi="Times New Roman" w:cs="Times New Roman"/>
          <w:iCs/>
          <w:sz w:val="20"/>
          <w:szCs w:val="20"/>
          <w:lang w:eastAsia="sk-SK"/>
        </w:rPr>
        <w:t xml:space="preserve"> </w:t>
      </w:r>
      <w:r w:rsidRPr="00610D5C">
        <w:rPr>
          <w:rFonts w:ascii="Times New Roman" w:eastAsia="Times New Roman" w:hAnsi="Times New Roman" w:cs="Times New Roman"/>
          <w:sz w:val="20"/>
          <w:szCs w:val="20"/>
          <w:lang w:eastAsia="sk-SK"/>
        </w:rPr>
        <w:t>v znení neskorších predpisov.</w:t>
      </w:r>
    </w:p>
  </w:footnote>
  <w:footnote w:id="3">
    <w:p w14:paraId="40402FA2" w14:textId="77777777" w:rsidR="001417DD" w:rsidRPr="00D02DCB" w:rsidRDefault="001417DD" w:rsidP="001417DD">
      <w:pPr>
        <w:spacing w:after="0" w:line="240" w:lineRule="auto"/>
        <w:ind w:left="284" w:hanging="284"/>
        <w:jc w:val="both"/>
        <w:rPr>
          <w:rFonts w:ascii="Times New Roman" w:eastAsia="Times New Roman" w:hAnsi="Times New Roman" w:cs="Times New Roman"/>
          <w:sz w:val="20"/>
          <w:szCs w:val="20"/>
          <w:lang w:eastAsia="sk-SK"/>
        </w:rPr>
      </w:pPr>
      <w:r w:rsidRPr="00610D5C">
        <w:rPr>
          <w:rStyle w:val="Odkaznapoznmkupodiarou"/>
          <w:rFonts w:ascii="Times New Roman" w:hAnsi="Times New Roman" w:cs="Times New Roman"/>
          <w:sz w:val="20"/>
          <w:szCs w:val="20"/>
        </w:rPr>
        <w:footnoteRef/>
      </w:r>
      <w:r w:rsidRPr="00610D5C">
        <w:rPr>
          <w:rFonts w:ascii="Times New Roman" w:hAnsi="Times New Roman" w:cs="Times New Roman"/>
          <w:sz w:val="20"/>
          <w:szCs w:val="20"/>
        </w:rPr>
        <w:t>)</w:t>
      </w:r>
      <w:r w:rsidRPr="00610D5C">
        <w:rPr>
          <w:rFonts w:ascii="Times New Roman" w:eastAsia="Times New Roman" w:hAnsi="Times New Roman" w:cs="Times New Roman"/>
          <w:sz w:val="20"/>
          <w:szCs w:val="20"/>
          <w:lang w:eastAsia="sk-SK"/>
        </w:rPr>
        <w:t xml:space="preserve"> </w:t>
      </w:r>
      <w:r w:rsidRPr="006A16C7">
        <w:rPr>
          <w:rFonts w:ascii="Times New Roman" w:eastAsia="Times New Roman" w:hAnsi="Times New Roman" w:cs="Times New Roman"/>
          <w:sz w:val="20"/>
          <w:szCs w:val="20"/>
          <w:lang w:eastAsia="sk-SK"/>
        </w:rPr>
        <w:t>Napríklad zákon č. 272/2015 Z. z. o registri právnických osôb, podnikateľov a orgánov verejnej moci a</w:t>
      </w:r>
      <w:r>
        <w:rPr>
          <w:rFonts w:ascii="Times New Roman" w:eastAsia="Times New Roman" w:hAnsi="Times New Roman" w:cs="Times New Roman"/>
          <w:sz w:val="20"/>
          <w:szCs w:val="20"/>
          <w:lang w:eastAsia="sk-SK"/>
        </w:rPr>
        <w:t> </w:t>
      </w:r>
      <w:r w:rsidRPr="006A16C7">
        <w:rPr>
          <w:rFonts w:ascii="Times New Roman" w:eastAsia="Times New Roman" w:hAnsi="Times New Roman" w:cs="Times New Roman"/>
          <w:sz w:val="20"/>
          <w:szCs w:val="20"/>
          <w:lang w:eastAsia="sk-SK"/>
        </w:rPr>
        <w:t>o</w:t>
      </w:r>
      <w:r>
        <w:rPr>
          <w:rFonts w:ascii="Times New Roman" w:eastAsia="Times New Roman" w:hAnsi="Times New Roman" w:cs="Times New Roman"/>
          <w:sz w:val="20"/>
          <w:szCs w:val="20"/>
          <w:lang w:eastAsia="sk-SK"/>
        </w:rPr>
        <w:t> </w:t>
      </w:r>
      <w:r w:rsidRPr="006A16C7">
        <w:rPr>
          <w:rFonts w:ascii="Times New Roman" w:eastAsia="Times New Roman" w:hAnsi="Times New Roman" w:cs="Times New Roman"/>
          <w:sz w:val="20"/>
          <w:szCs w:val="20"/>
          <w:lang w:eastAsia="sk-SK"/>
        </w:rPr>
        <w:t>zmene a doplnení niektorých zákonov</w:t>
      </w:r>
      <w:r w:rsidRPr="00D02DCB">
        <w:rPr>
          <w:rFonts w:ascii="Times New Roman" w:eastAsia="Times New Roman" w:hAnsi="Times New Roman" w:cs="Times New Roman"/>
          <w:sz w:val="20"/>
          <w:szCs w:val="20"/>
          <w:lang w:eastAsia="sk-SK"/>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B1F86"/>
    <w:multiLevelType w:val="hybridMultilevel"/>
    <w:tmpl w:val="AB4CF30E"/>
    <w:lvl w:ilvl="0" w:tplc="938CC9B2">
      <w:start w:val="1"/>
      <w:numFmt w:val="decimal"/>
      <w:lvlText w:val="%1."/>
      <w:lvlJc w:val="left"/>
      <w:pPr>
        <w:ind w:left="720" w:hanging="360"/>
      </w:pPr>
      <w:rPr>
        <w:rFonts w:hint="default"/>
      </w:rPr>
    </w:lvl>
    <w:lvl w:ilvl="1" w:tplc="287A16D6">
      <w:start w:val="1"/>
      <w:numFmt w:val="decimal"/>
      <w:lvlText w:val="(%2)"/>
      <w:lvlJc w:val="left"/>
      <w:pPr>
        <w:ind w:left="1440" w:hanging="360"/>
      </w:pPr>
      <w:rPr>
        <w:rFonts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36B2542"/>
    <w:multiLevelType w:val="hybridMultilevel"/>
    <w:tmpl w:val="2CB8065E"/>
    <w:lvl w:ilvl="0" w:tplc="676886D0">
      <w:start w:val="1"/>
      <w:numFmt w:val="lowerLetter"/>
      <w:lvlText w:val="%1)"/>
      <w:lvlJc w:val="left"/>
      <w:pPr>
        <w:ind w:left="720" w:hanging="360"/>
      </w:pPr>
      <w:rPr>
        <w:rFonts w:hint="default"/>
        <w:spacing w:val="2"/>
        <w:position w:val="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6AC03A8"/>
    <w:multiLevelType w:val="hybridMultilevel"/>
    <w:tmpl w:val="BD666B80"/>
    <w:lvl w:ilvl="0" w:tplc="A0E01C06">
      <w:start w:val="1"/>
      <w:numFmt w:val="lowerLetter"/>
      <w:lvlText w:val="%1)"/>
      <w:lvlJc w:val="right"/>
      <w:pPr>
        <w:ind w:left="1428" w:hanging="360"/>
      </w:pPr>
      <w:rPr>
        <w:rFonts w:ascii="Times New Roman" w:eastAsia="Times New Roman" w:hAnsi="Times New Roman" w:cs="Times New Roman"/>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3" w15:restartNumberingAfterBreak="0">
    <w:nsid w:val="1DAA4624"/>
    <w:multiLevelType w:val="hybridMultilevel"/>
    <w:tmpl w:val="164E2732"/>
    <w:lvl w:ilvl="0" w:tplc="5A561A34">
      <w:start w:val="1"/>
      <w:numFmt w:val="lowerLetter"/>
      <w:lvlText w:val="%1)"/>
      <w:lvlJc w:val="left"/>
      <w:pPr>
        <w:ind w:left="1429" w:hanging="360"/>
      </w:pPr>
      <w:rPr>
        <w:rFonts w:ascii="Times New Roman" w:hAnsi="Times New Roman" w:cs="Times New Roman" w:hint="default"/>
        <w:color w:val="auto"/>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4" w15:restartNumberingAfterBreak="0">
    <w:nsid w:val="1FCB63C8"/>
    <w:multiLevelType w:val="hybridMultilevel"/>
    <w:tmpl w:val="6D3AA520"/>
    <w:lvl w:ilvl="0" w:tplc="634CD3A6">
      <w:start w:val="1"/>
      <w:numFmt w:val="lowerLetter"/>
      <w:lvlText w:val="%1)"/>
      <w:lvlJc w:val="right"/>
      <w:pPr>
        <w:ind w:left="1428" w:hanging="360"/>
      </w:pPr>
      <w:rPr>
        <w:rFonts w:ascii="Times New Roman" w:eastAsia="Times New Roman" w:hAnsi="Times New Roman" w:cs="Times New Roman"/>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5" w15:restartNumberingAfterBreak="0">
    <w:nsid w:val="292820B9"/>
    <w:multiLevelType w:val="hybridMultilevel"/>
    <w:tmpl w:val="FF94983C"/>
    <w:lvl w:ilvl="0" w:tplc="94286888">
      <w:start w:val="1"/>
      <w:numFmt w:val="decimal"/>
      <w:lvlText w:val="(%1)"/>
      <w:lvlJc w:val="left"/>
      <w:pPr>
        <w:ind w:left="3049"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2C237CC9"/>
    <w:multiLevelType w:val="hybridMultilevel"/>
    <w:tmpl w:val="DD047E4C"/>
    <w:lvl w:ilvl="0" w:tplc="676886D0">
      <w:start w:val="1"/>
      <w:numFmt w:val="lowerLetter"/>
      <w:lvlText w:val="%1)"/>
      <w:lvlJc w:val="left"/>
      <w:pPr>
        <w:ind w:left="720" w:hanging="360"/>
      </w:pPr>
      <w:rPr>
        <w:rFonts w:hint="default"/>
        <w:spacing w:val="2"/>
        <w:position w:val="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34CD5B5A"/>
    <w:multiLevelType w:val="hybridMultilevel"/>
    <w:tmpl w:val="C7909902"/>
    <w:lvl w:ilvl="0" w:tplc="78B0729A">
      <w:start w:val="1"/>
      <w:numFmt w:val="lowerLetter"/>
      <w:lvlText w:val="%1)"/>
      <w:lvlJc w:val="right"/>
      <w:pPr>
        <w:ind w:left="1428" w:hanging="360"/>
      </w:pPr>
      <w:rPr>
        <w:rFonts w:ascii="Times New Roman" w:eastAsia="Times New Roman" w:hAnsi="Times New Roman" w:cs="Times New Roman"/>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8" w15:restartNumberingAfterBreak="0">
    <w:nsid w:val="35DA3933"/>
    <w:multiLevelType w:val="hybridMultilevel"/>
    <w:tmpl w:val="48204D6E"/>
    <w:lvl w:ilvl="0" w:tplc="041B000F">
      <w:start w:val="1"/>
      <w:numFmt w:val="decimal"/>
      <w:lvlText w:val="%1."/>
      <w:lvlJc w:val="left"/>
      <w:pPr>
        <w:ind w:left="1429" w:hanging="360"/>
      </w:pPr>
    </w:lvl>
    <w:lvl w:ilvl="1" w:tplc="041B000F">
      <w:start w:val="1"/>
      <w:numFmt w:val="decimal"/>
      <w:lvlText w:val="%2."/>
      <w:lvlJc w:val="left"/>
      <w:pPr>
        <w:ind w:left="2149" w:hanging="360"/>
      </w:pPr>
    </w:lvl>
    <w:lvl w:ilvl="2" w:tplc="94286888">
      <w:start w:val="1"/>
      <w:numFmt w:val="decimal"/>
      <w:lvlText w:val="(%3)"/>
      <w:lvlJc w:val="left"/>
      <w:pPr>
        <w:ind w:left="3049" w:hanging="360"/>
      </w:pPr>
      <w:rPr>
        <w:rFonts w:hint="default"/>
      </w:rPr>
    </w:lvl>
    <w:lvl w:ilvl="3" w:tplc="D0C2490E">
      <w:start w:val="1"/>
      <w:numFmt w:val="lowerLetter"/>
      <w:lvlText w:val="%4)"/>
      <w:lvlJc w:val="left"/>
      <w:pPr>
        <w:ind w:left="3589" w:hanging="360"/>
      </w:pPr>
      <w:rPr>
        <w:rFonts w:hint="default"/>
      </w:r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9" w15:restartNumberingAfterBreak="0">
    <w:nsid w:val="3A080D14"/>
    <w:multiLevelType w:val="hybridMultilevel"/>
    <w:tmpl w:val="149AA48C"/>
    <w:lvl w:ilvl="0" w:tplc="09A088F6">
      <w:start w:val="1"/>
      <w:numFmt w:val="decimal"/>
      <w:lvlText w:val="%1."/>
      <w:lvlJc w:val="right"/>
      <w:pPr>
        <w:ind w:left="1429" w:hanging="360"/>
      </w:pPr>
      <w:rPr>
        <w:rFonts w:hint="default"/>
      </w:rPr>
    </w:lvl>
    <w:lvl w:ilvl="1" w:tplc="041B0003">
      <w:start w:val="1"/>
      <w:numFmt w:val="bullet"/>
      <w:lvlText w:val="o"/>
      <w:lvlJc w:val="left"/>
      <w:pPr>
        <w:ind w:left="2149" w:hanging="360"/>
      </w:pPr>
      <w:rPr>
        <w:rFonts w:ascii="Courier New" w:hAnsi="Courier New" w:cs="Courier New" w:hint="default"/>
      </w:rPr>
    </w:lvl>
    <w:lvl w:ilvl="2" w:tplc="041B0005">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10" w15:restartNumberingAfterBreak="0">
    <w:nsid w:val="3BD64C78"/>
    <w:multiLevelType w:val="hybridMultilevel"/>
    <w:tmpl w:val="C68805D4"/>
    <w:lvl w:ilvl="0" w:tplc="9B9E8574">
      <w:start w:val="1"/>
      <w:numFmt w:val="decimal"/>
      <w:lvlText w:val="%1."/>
      <w:lvlJc w:val="left"/>
      <w:pPr>
        <w:ind w:left="214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1" w15:restartNumberingAfterBreak="0">
    <w:nsid w:val="41517A20"/>
    <w:multiLevelType w:val="hybridMultilevel"/>
    <w:tmpl w:val="E4F428E6"/>
    <w:lvl w:ilvl="0" w:tplc="676886D0">
      <w:start w:val="1"/>
      <w:numFmt w:val="lowerLetter"/>
      <w:lvlText w:val="%1)"/>
      <w:lvlJc w:val="left"/>
      <w:pPr>
        <w:ind w:left="720" w:hanging="360"/>
      </w:pPr>
      <w:rPr>
        <w:rFonts w:hint="default"/>
        <w:spacing w:val="2"/>
        <w:position w:val="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32F2420"/>
    <w:multiLevelType w:val="hybridMultilevel"/>
    <w:tmpl w:val="2AB85D6A"/>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91E45D0"/>
    <w:multiLevelType w:val="hybridMultilevel"/>
    <w:tmpl w:val="149AA48C"/>
    <w:lvl w:ilvl="0" w:tplc="09A088F6">
      <w:start w:val="1"/>
      <w:numFmt w:val="decimal"/>
      <w:lvlText w:val="%1."/>
      <w:lvlJc w:val="right"/>
      <w:pPr>
        <w:ind w:left="1429" w:hanging="360"/>
      </w:pPr>
      <w:rPr>
        <w:rFonts w:hint="default"/>
      </w:rPr>
    </w:lvl>
    <w:lvl w:ilvl="1" w:tplc="041B0003">
      <w:start w:val="1"/>
      <w:numFmt w:val="bullet"/>
      <w:lvlText w:val="o"/>
      <w:lvlJc w:val="left"/>
      <w:pPr>
        <w:ind w:left="2149" w:hanging="360"/>
      </w:pPr>
      <w:rPr>
        <w:rFonts w:ascii="Courier New" w:hAnsi="Courier New" w:cs="Courier New" w:hint="default"/>
      </w:rPr>
    </w:lvl>
    <w:lvl w:ilvl="2" w:tplc="041B0005">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14" w15:restartNumberingAfterBreak="0">
    <w:nsid w:val="501F0D2E"/>
    <w:multiLevelType w:val="hybridMultilevel"/>
    <w:tmpl w:val="149AA48C"/>
    <w:lvl w:ilvl="0" w:tplc="09A088F6">
      <w:start w:val="1"/>
      <w:numFmt w:val="decimal"/>
      <w:lvlText w:val="%1."/>
      <w:lvlJc w:val="right"/>
      <w:pPr>
        <w:ind w:left="1429" w:hanging="360"/>
      </w:pPr>
      <w:rPr>
        <w:rFonts w:hint="default"/>
      </w:rPr>
    </w:lvl>
    <w:lvl w:ilvl="1" w:tplc="041B0003">
      <w:start w:val="1"/>
      <w:numFmt w:val="bullet"/>
      <w:lvlText w:val="o"/>
      <w:lvlJc w:val="left"/>
      <w:pPr>
        <w:ind w:left="2149" w:hanging="360"/>
      </w:pPr>
      <w:rPr>
        <w:rFonts w:ascii="Courier New" w:hAnsi="Courier New" w:cs="Courier New" w:hint="default"/>
      </w:rPr>
    </w:lvl>
    <w:lvl w:ilvl="2" w:tplc="041B0005">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15" w15:restartNumberingAfterBreak="0">
    <w:nsid w:val="57CC69EA"/>
    <w:multiLevelType w:val="hybridMultilevel"/>
    <w:tmpl w:val="7D909D5C"/>
    <w:lvl w:ilvl="0" w:tplc="041B000F">
      <w:start w:val="1"/>
      <w:numFmt w:val="decimal"/>
      <w:lvlText w:val="%1."/>
      <w:lvlJc w:val="left"/>
      <w:pPr>
        <w:ind w:left="2137" w:hanging="360"/>
      </w:pPr>
      <w:rPr>
        <w:rFonts w:hint="default"/>
      </w:rPr>
    </w:lvl>
    <w:lvl w:ilvl="1" w:tplc="041B0003" w:tentative="1">
      <w:start w:val="1"/>
      <w:numFmt w:val="bullet"/>
      <w:lvlText w:val="o"/>
      <w:lvlJc w:val="left"/>
      <w:pPr>
        <w:ind w:left="2857" w:hanging="360"/>
      </w:pPr>
      <w:rPr>
        <w:rFonts w:ascii="Courier New" w:hAnsi="Courier New" w:cs="Courier New" w:hint="default"/>
      </w:rPr>
    </w:lvl>
    <w:lvl w:ilvl="2" w:tplc="041B0005" w:tentative="1">
      <w:start w:val="1"/>
      <w:numFmt w:val="bullet"/>
      <w:lvlText w:val=""/>
      <w:lvlJc w:val="left"/>
      <w:pPr>
        <w:ind w:left="3577" w:hanging="360"/>
      </w:pPr>
      <w:rPr>
        <w:rFonts w:ascii="Wingdings" w:hAnsi="Wingdings" w:hint="default"/>
      </w:rPr>
    </w:lvl>
    <w:lvl w:ilvl="3" w:tplc="041B0001" w:tentative="1">
      <w:start w:val="1"/>
      <w:numFmt w:val="bullet"/>
      <w:lvlText w:val=""/>
      <w:lvlJc w:val="left"/>
      <w:pPr>
        <w:ind w:left="4297" w:hanging="360"/>
      </w:pPr>
      <w:rPr>
        <w:rFonts w:ascii="Symbol" w:hAnsi="Symbol" w:hint="default"/>
      </w:rPr>
    </w:lvl>
    <w:lvl w:ilvl="4" w:tplc="041B0003" w:tentative="1">
      <w:start w:val="1"/>
      <w:numFmt w:val="bullet"/>
      <w:lvlText w:val="o"/>
      <w:lvlJc w:val="left"/>
      <w:pPr>
        <w:ind w:left="5017" w:hanging="360"/>
      </w:pPr>
      <w:rPr>
        <w:rFonts w:ascii="Courier New" w:hAnsi="Courier New" w:cs="Courier New" w:hint="default"/>
      </w:rPr>
    </w:lvl>
    <w:lvl w:ilvl="5" w:tplc="041B0005" w:tentative="1">
      <w:start w:val="1"/>
      <w:numFmt w:val="bullet"/>
      <w:lvlText w:val=""/>
      <w:lvlJc w:val="left"/>
      <w:pPr>
        <w:ind w:left="5737" w:hanging="360"/>
      </w:pPr>
      <w:rPr>
        <w:rFonts w:ascii="Wingdings" w:hAnsi="Wingdings" w:hint="default"/>
      </w:rPr>
    </w:lvl>
    <w:lvl w:ilvl="6" w:tplc="041B0001" w:tentative="1">
      <w:start w:val="1"/>
      <w:numFmt w:val="bullet"/>
      <w:lvlText w:val=""/>
      <w:lvlJc w:val="left"/>
      <w:pPr>
        <w:ind w:left="6457" w:hanging="360"/>
      </w:pPr>
      <w:rPr>
        <w:rFonts w:ascii="Symbol" w:hAnsi="Symbol" w:hint="default"/>
      </w:rPr>
    </w:lvl>
    <w:lvl w:ilvl="7" w:tplc="041B0003" w:tentative="1">
      <w:start w:val="1"/>
      <w:numFmt w:val="bullet"/>
      <w:lvlText w:val="o"/>
      <w:lvlJc w:val="left"/>
      <w:pPr>
        <w:ind w:left="7177" w:hanging="360"/>
      </w:pPr>
      <w:rPr>
        <w:rFonts w:ascii="Courier New" w:hAnsi="Courier New" w:cs="Courier New" w:hint="default"/>
      </w:rPr>
    </w:lvl>
    <w:lvl w:ilvl="8" w:tplc="041B0005" w:tentative="1">
      <w:start w:val="1"/>
      <w:numFmt w:val="bullet"/>
      <w:lvlText w:val=""/>
      <w:lvlJc w:val="left"/>
      <w:pPr>
        <w:ind w:left="7897" w:hanging="360"/>
      </w:pPr>
      <w:rPr>
        <w:rFonts w:ascii="Wingdings" w:hAnsi="Wingdings" w:hint="default"/>
      </w:rPr>
    </w:lvl>
  </w:abstractNum>
  <w:abstractNum w:abstractNumId="16" w15:restartNumberingAfterBreak="0">
    <w:nsid w:val="594C08C3"/>
    <w:multiLevelType w:val="hybridMultilevel"/>
    <w:tmpl w:val="97CE69B0"/>
    <w:lvl w:ilvl="0" w:tplc="041B0017">
      <w:start w:val="1"/>
      <w:numFmt w:val="lowerLetter"/>
      <w:lvlText w:val="%1)"/>
      <w:lvlJc w:val="left"/>
      <w:pPr>
        <w:ind w:left="1068" w:hanging="360"/>
      </w:pPr>
      <w:rPr>
        <w:rFonts w:hint="default"/>
      </w:rPr>
    </w:lvl>
    <w:lvl w:ilvl="1" w:tplc="041B0019">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7" w15:restartNumberingAfterBreak="0">
    <w:nsid w:val="5E8602AF"/>
    <w:multiLevelType w:val="hybridMultilevel"/>
    <w:tmpl w:val="299CC510"/>
    <w:lvl w:ilvl="0" w:tplc="AC885E24">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65F65AB7"/>
    <w:multiLevelType w:val="hybridMultilevel"/>
    <w:tmpl w:val="E82C793C"/>
    <w:lvl w:ilvl="0" w:tplc="041B0017">
      <w:start w:val="1"/>
      <w:numFmt w:val="lowerLetter"/>
      <w:lvlText w:val="%1)"/>
      <w:lvlJc w:val="left"/>
      <w:pPr>
        <w:ind w:left="1068" w:hanging="360"/>
      </w:pPr>
      <w:rPr>
        <w:rFonts w:hint="default"/>
      </w:rPr>
    </w:lvl>
    <w:lvl w:ilvl="1" w:tplc="041B0019">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9" w15:restartNumberingAfterBreak="0">
    <w:nsid w:val="66452C7D"/>
    <w:multiLevelType w:val="hybridMultilevel"/>
    <w:tmpl w:val="DB82CAB8"/>
    <w:lvl w:ilvl="0" w:tplc="D0C2490E">
      <w:start w:val="1"/>
      <w:numFmt w:val="lowerLetter"/>
      <w:lvlText w:val="%1)"/>
      <w:lvlJc w:val="left"/>
      <w:pPr>
        <w:ind w:left="3589"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678B1E02"/>
    <w:multiLevelType w:val="hybridMultilevel"/>
    <w:tmpl w:val="149AA48C"/>
    <w:lvl w:ilvl="0" w:tplc="09A088F6">
      <w:start w:val="1"/>
      <w:numFmt w:val="decimal"/>
      <w:lvlText w:val="%1."/>
      <w:lvlJc w:val="right"/>
      <w:pPr>
        <w:ind w:left="1429" w:hanging="360"/>
      </w:pPr>
      <w:rPr>
        <w:rFonts w:hint="default"/>
      </w:rPr>
    </w:lvl>
    <w:lvl w:ilvl="1" w:tplc="041B0003">
      <w:start w:val="1"/>
      <w:numFmt w:val="bullet"/>
      <w:lvlText w:val="o"/>
      <w:lvlJc w:val="left"/>
      <w:pPr>
        <w:ind w:left="2149" w:hanging="360"/>
      </w:pPr>
      <w:rPr>
        <w:rFonts w:ascii="Courier New" w:hAnsi="Courier New" w:cs="Courier New" w:hint="default"/>
      </w:rPr>
    </w:lvl>
    <w:lvl w:ilvl="2" w:tplc="041B0005">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21" w15:restartNumberingAfterBreak="0">
    <w:nsid w:val="71A47E7F"/>
    <w:multiLevelType w:val="hybridMultilevel"/>
    <w:tmpl w:val="4A5C138E"/>
    <w:lvl w:ilvl="0" w:tplc="041B000F">
      <w:start w:val="1"/>
      <w:numFmt w:val="decimal"/>
      <w:lvlText w:val="%1."/>
      <w:lvlJc w:val="left"/>
      <w:pPr>
        <w:ind w:left="1429" w:hanging="360"/>
      </w:pPr>
    </w:lvl>
    <w:lvl w:ilvl="1" w:tplc="041B000F">
      <w:start w:val="1"/>
      <w:numFmt w:val="decimal"/>
      <w:lvlText w:val="%2."/>
      <w:lvlJc w:val="left"/>
      <w:pPr>
        <w:ind w:left="2149" w:hanging="360"/>
      </w:pPr>
    </w:lvl>
    <w:lvl w:ilvl="2" w:tplc="8F983774">
      <w:start w:val="1"/>
      <w:numFmt w:val="decimal"/>
      <w:lvlText w:val="(%3)"/>
      <w:lvlJc w:val="left"/>
      <w:pPr>
        <w:ind w:left="3049" w:hanging="360"/>
      </w:pPr>
      <w:rPr>
        <w:rFonts w:hint="default"/>
      </w:rPr>
    </w:lvl>
    <w:lvl w:ilvl="3" w:tplc="95DCAD96">
      <w:start w:val="1"/>
      <w:numFmt w:val="lowerLetter"/>
      <w:lvlText w:val="%4)"/>
      <w:lvlJc w:val="left"/>
      <w:pPr>
        <w:ind w:left="3589" w:hanging="360"/>
      </w:pPr>
      <w:rPr>
        <w:rFonts w:hint="default"/>
      </w:r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2" w15:restartNumberingAfterBreak="0">
    <w:nsid w:val="72F458AF"/>
    <w:multiLevelType w:val="hybridMultilevel"/>
    <w:tmpl w:val="DDCA46AE"/>
    <w:lvl w:ilvl="0" w:tplc="A67EC0CC">
      <w:start w:val="1"/>
      <w:numFmt w:val="lowerLetter"/>
      <w:lvlText w:val="a%1."/>
      <w:lvlJc w:val="left"/>
      <w:pPr>
        <w:ind w:left="1440" w:hanging="360"/>
      </w:pPr>
      <w:rPr>
        <w:rFonts w:hint="default"/>
      </w:rPr>
    </w:lvl>
    <w:lvl w:ilvl="1" w:tplc="EE7491AA">
      <w:start w:val="1"/>
      <w:numFmt w:val="lowerLetter"/>
      <w:lvlText w:val="a%2)"/>
      <w:lvlJc w:val="left"/>
      <w:pPr>
        <w:ind w:left="1440" w:hanging="360"/>
      </w:pPr>
      <w:rPr>
        <w:rFonts w:hint="default"/>
      </w:rPr>
    </w:lvl>
    <w:lvl w:ilvl="2" w:tplc="F4DA033A">
      <w:start w:val="1"/>
      <w:numFmt w:val="decimal"/>
      <w:lvlText w:val="(%3)"/>
      <w:lvlJc w:val="left"/>
      <w:pPr>
        <w:ind w:left="2340" w:hanging="360"/>
      </w:pPr>
      <w:rPr>
        <w:rFonts w:hint="default"/>
      </w:r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75DC47E0"/>
    <w:multiLevelType w:val="hybridMultilevel"/>
    <w:tmpl w:val="149AA48C"/>
    <w:lvl w:ilvl="0" w:tplc="09A088F6">
      <w:start w:val="1"/>
      <w:numFmt w:val="decimal"/>
      <w:lvlText w:val="%1."/>
      <w:lvlJc w:val="right"/>
      <w:pPr>
        <w:ind w:left="1429" w:hanging="360"/>
      </w:pPr>
      <w:rPr>
        <w:rFonts w:hint="default"/>
      </w:rPr>
    </w:lvl>
    <w:lvl w:ilvl="1" w:tplc="041B0003">
      <w:start w:val="1"/>
      <w:numFmt w:val="bullet"/>
      <w:lvlText w:val="o"/>
      <w:lvlJc w:val="left"/>
      <w:pPr>
        <w:ind w:left="2149" w:hanging="360"/>
      </w:pPr>
      <w:rPr>
        <w:rFonts w:ascii="Courier New" w:hAnsi="Courier New" w:cs="Courier New" w:hint="default"/>
      </w:rPr>
    </w:lvl>
    <w:lvl w:ilvl="2" w:tplc="041B0005">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num w:numId="1">
    <w:abstractNumId w:val="2"/>
  </w:num>
  <w:num w:numId="2">
    <w:abstractNumId w:val="7"/>
  </w:num>
  <w:num w:numId="3">
    <w:abstractNumId w:val="4"/>
  </w:num>
  <w:num w:numId="4">
    <w:abstractNumId w:val="21"/>
  </w:num>
  <w:num w:numId="5">
    <w:abstractNumId w:val="8"/>
  </w:num>
  <w:num w:numId="6">
    <w:abstractNumId w:val="22"/>
  </w:num>
  <w:num w:numId="7">
    <w:abstractNumId w:val="16"/>
  </w:num>
  <w:num w:numId="8">
    <w:abstractNumId w:val="18"/>
  </w:num>
  <w:num w:numId="9">
    <w:abstractNumId w:val="0"/>
  </w:num>
  <w:num w:numId="10">
    <w:abstractNumId w:val="17"/>
  </w:num>
  <w:num w:numId="11">
    <w:abstractNumId w:val="12"/>
  </w:num>
  <w:num w:numId="12">
    <w:abstractNumId w:val="14"/>
  </w:num>
  <w:num w:numId="13">
    <w:abstractNumId w:val="15"/>
  </w:num>
  <w:num w:numId="14">
    <w:abstractNumId w:val="5"/>
  </w:num>
  <w:num w:numId="15">
    <w:abstractNumId w:val="19"/>
  </w:num>
  <w:num w:numId="16">
    <w:abstractNumId w:val="1"/>
  </w:num>
  <w:num w:numId="17">
    <w:abstractNumId w:val="6"/>
  </w:num>
  <w:num w:numId="18">
    <w:abstractNumId w:val="11"/>
  </w:num>
  <w:num w:numId="19">
    <w:abstractNumId w:val="10"/>
  </w:num>
  <w:num w:numId="20">
    <w:abstractNumId w:val="13"/>
  </w:num>
  <w:num w:numId="21">
    <w:abstractNumId w:val="20"/>
  </w:num>
  <w:num w:numId="22">
    <w:abstractNumId w:val="9"/>
  </w:num>
  <w:num w:numId="23">
    <w:abstractNumId w:val="23"/>
  </w:num>
  <w:num w:numId="24">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F87"/>
    <w:rsid w:val="0000541F"/>
    <w:rsid w:val="00060671"/>
    <w:rsid w:val="001417DD"/>
    <w:rsid w:val="003D29AE"/>
    <w:rsid w:val="003D4D3D"/>
    <w:rsid w:val="003F67B5"/>
    <w:rsid w:val="0056098E"/>
    <w:rsid w:val="008C115F"/>
    <w:rsid w:val="0096359B"/>
    <w:rsid w:val="00A13F87"/>
    <w:rsid w:val="00B41411"/>
    <w:rsid w:val="00D25E00"/>
    <w:rsid w:val="00DE453C"/>
    <w:rsid w:val="00EA2B6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31C12"/>
  <w15:docId w15:val="{DA8331A2-BEB1-43A8-A1BB-299793416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4472C4"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4472C4"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4472C4"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4472C4" w:themeColor="accent1"/>
      <w:spacing w:val="15"/>
      <w:sz w:val="24"/>
      <w:szCs w:val="24"/>
    </w:rPr>
  </w:style>
  <w:style w:type="paragraph" w:styleId="Nzov">
    <w:name w:val="Title"/>
    <w:basedOn w:val="Normlny"/>
    <w:next w:val="Normlny"/>
    <w:link w:val="Nzov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4472C4" w:themeColor="accent1"/>
      <w:sz w:val="18"/>
      <w:szCs w:val="18"/>
    </w:rPr>
  </w:style>
  <w:style w:type="paragraph" w:styleId="Pta">
    <w:name w:val="footer"/>
    <w:basedOn w:val="Normlny"/>
    <w:link w:val="PtaChar"/>
    <w:uiPriority w:val="99"/>
    <w:unhideWhenUsed/>
    <w:rsid w:val="003D29AE"/>
    <w:pPr>
      <w:tabs>
        <w:tab w:val="center" w:pos="4536"/>
        <w:tab w:val="right" w:pos="9072"/>
      </w:tabs>
      <w:spacing w:after="0" w:line="240" w:lineRule="auto"/>
    </w:pPr>
    <w:rPr>
      <w:lang w:val="sk-SK"/>
    </w:rPr>
  </w:style>
  <w:style w:type="character" w:customStyle="1" w:styleId="PtaChar">
    <w:name w:val="Päta Char"/>
    <w:basedOn w:val="Predvolenpsmoodseku"/>
    <w:link w:val="Pta"/>
    <w:uiPriority w:val="99"/>
    <w:rsid w:val="003D29AE"/>
    <w:rPr>
      <w:lang w:val="sk-SK"/>
    </w:rPr>
  </w:style>
  <w:style w:type="character" w:styleId="Odkaznakomentr">
    <w:name w:val="annotation reference"/>
    <w:basedOn w:val="Predvolenpsmoodseku"/>
    <w:uiPriority w:val="99"/>
    <w:semiHidden/>
    <w:unhideWhenUsed/>
    <w:rsid w:val="003D29AE"/>
    <w:rPr>
      <w:sz w:val="16"/>
      <w:szCs w:val="16"/>
    </w:rPr>
  </w:style>
  <w:style w:type="paragraph" w:styleId="Textkomentra">
    <w:name w:val="annotation text"/>
    <w:basedOn w:val="Normlny"/>
    <w:link w:val="TextkomentraChar"/>
    <w:uiPriority w:val="99"/>
    <w:unhideWhenUsed/>
    <w:rsid w:val="003D29AE"/>
    <w:pPr>
      <w:spacing w:line="240" w:lineRule="auto"/>
    </w:pPr>
    <w:rPr>
      <w:sz w:val="20"/>
      <w:szCs w:val="20"/>
      <w:lang w:val="sk-SK"/>
    </w:rPr>
  </w:style>
  <w:style w:type="character" w:customStyle="1" w:styleId="TextkomentraChar">
    <w:name w:val="Text komentára Char"/>
    <w:basedOn w:val="Predvolenpsmoodseku"/>
    <w:link w:val="Textkomentra"/>
    <w:uiPriority w:val="99"/>
    <w:rsid w:val="003D29AE"/>
    <w:rPr>
      <w:sz w:val="20"/>
      <w:szCs w:val="20"/>
      <w:lang w:val="sk-SK"/>
    </w:rPr>
  </w:style>
  <w:style w:type="paragraph" w:styleId="Predmetkomentra">
    <w:name w:val="annotation subject"/>
    <w:basedOn w:val="Textkomentra"/>
    <w:next w:val="Textkomentra"/>
    <w:link w:val="PredmetkomentraChar"/>
    <w:uiPriority w:val="99"/>
    <w:semiHidden/>
    <w:unhideWhenUsed/>
    <w:rsid w:val="003D29AE"/>
    <w:rPr>
      <w:b/>
      <w:bCs/>
    </w:rPr>
  </w:style>
  <w:style w:type="character" w:customStyle="1" w:styleId="PredmetkomentraChar">
    <w:name w:val="Predmet komentára Char"/>
    <w:basedOn w:val="TextkomentraChar"/>
    <w:link w:val="Predmetkomentra"/>
    <w:uiPriority w:val="99"/>
    <w:semiHidden/>
    <w:rsid w:val="003D29AE"/>
    <w:rPr>
      <w:b/>
      <w:bCs/>
      <w:sz w:val="20"/>
      <w:szCs w:val="20"/>
      <w:lang w:val="sk-SK"/>
    </w:rPr>
  </w:style>
  <w:style w:type="paragraph" w:styleId="Textbubliny">
    <w:name w:val="Balloon Text"/>
    <w:basedOn w:val="Normlny"/>
    <w:link w:val="TextbublinyChar"/>
    <w:uiPriority w:val="99"/>
    <w:semiHidden/>
    <w:unhideWhenUsed/>
    <w:rsid w:val="003D29AE"/>
    <w:pPr>
      <w:spacing w:after="0" w:line="240" w:lineRule="auto"/>
    </w:pPr>
    <w:rPr>
      <w:rFonts w:ascii="Tahoma" w:hAnsi="Tahoma" w:cs="Tahoma"/>
      <w:sz w:val="16"/>
      <w:szCs w:val="16"/>
      <w:lang w:val="sk-SK"/>
    </w:rPr>
  </w:style>
  <w:style w:type="character" w:customStyle="1" w:styleId="TextbublinyChar">
    <w:name w:val="Text bubliny Char"/>
    <w:basedOn w:val="Predvolenpsmoodseku"/>
    <w:link w:val="Textbubliny"/>
    <w:uiPriority w:val="99"/>
    <w:semiHidden/>
    <w:rsid w:val="003D29AE"/>
    <w:rPr>
      <w:rFonts w:ascii="Tahoma" w:hAnsi="Tahoma" w:cs="Tahoma"/>
      <w:sz w:val="16"/>
      <w:szCs w:val="16"/>
      <w:lang w:val="sk-SK"/>
    </w:rPr>
  </w:style>
  <w:style w:type="paragraph" w:styleId="Odsekzoznamu">
    <w:name w:val="List Paragraph"/>
    <w:basedOn w:val="Normlny"/>
    <w:uiPriority w:val="34"/>
    <w:qFormat/>
    <w:rsid w:val="003D29AE"/>
    <w:pPr>
      <w:ind w:left="720"/>
      <w:contextualSpacing/>
    </w:pPr>
    <w:rPr>
      <w:lang w:val="sk-SK"/>
    </w:rPr>
  </w:style>
  <w:style w:type="paragraph" w:styleId="Textpoznmkypodiarou">
    <w:name w:val="footnote text"/>
    <w:basedOn w:val="Normlny"/>
    <w:link w:val="TextpoznmkypodiarouChar"/>
    <w:uiPriority w:val="99"/>
    <w:unhideWhenUsed/>
    <w:rsid w:val="003D29AE"/>
    <w:pPr>
      <w:spacing w:after="0" w:line="240" w:lineRule="auto"/>
    </w:pPr>
    <w:rPr>
      <w:sz w:val="20"/>
      <w:szCs w:val="20"/>
      <w:lang w:val="sk-SK"/>
    </w:rPr>
  </w:style>
  <w:style w:type="character" w:customStyle="1" w:styleId="TextpoznmkypodiarouChar">
    <w:name w:val="Text poznámky pod čiarou Char"/>
    <w:basedOn w:val="Predvolenpsmoodseku"/>
    <w:link w:val="Textpoznmkypodiarou"/>
    <w:uiPriority w:val="99"/>
    <w:rsid w:val="003D29AE"/>
    <w:rPr>
      <w:sz w:val="20"/>
      <w:szCs w:val="20"/>
      <w:lang w:val="sk-SK"/>
    </w:rPr>
  </w:style>
  <w:style w:type="character" w:styleId="Odkaznapoznmkupodiarou">
    <w:name w:val="footnote reference"/>
    <w:basedOn w:val="Predvolenpsmoodseku"/>
    <w:uiPriority w:val="99"/>
    <w:semiHidden/>
    <w:unhideWhenUsed/>
    <w:rsid w:val="003D29AE"/>
    <w:rPr>
      <w:vertAlign w:val="superscript"/>
    </w:rPr>
  </w:style>
  <w:style w:type="paragraph" w:customStyle="1" w:styleId="Odstavecseseznamem">
    <w:name w:val="Odstavec se seznamem"/>
    <w:basedOn w:val="Normlny"/>
    <w:uiPriority w:val="34"/>
    <w:qFormat/>
    <w:rsid w:val="003D29AE"/>
    <w:pPr>
      <w:ind w:left="720"/>
      <w:contextualSpacing/>
    </w:pPr>
    <w:rPr>
      <w:rFonts w:ascii="Calibri" w:eastAsia="Calibri" w:hAnsi="Calibri" w:cs="Times New Roman"/>
      <w:lang w:val="sk-SK"/>
    </w:rPr>
  </w:style>
  <w:style w:type="paragraph" w:customStyle="1" w:styleId="Default">
    <w:name w:val="Default"/>
    <w:rsid w:val="003D29AE"/>
    <w:pPr>
      <w:autoSpaceDE w:val="0"/>
      <w:autoSpaceDN w:val="0"/>
      <w:adjustRightInd w:val="0"/>
      <w:spacing w:after="0" w:line="240" w:lineRule="auto"/>
    </w:pPr>
    <w:rPr>
      <w:rFonts w:ascii="Times New Roman" w:hAnsi="Times New Roman" w:cs="Times New Roman"/>
      <w:color w:val="000000"/>
      <w:sz w:val="24"/>
      <w:szCs w:val="24"/>
      <w:lang w:val="sk-SK"/>
    </w:rPr>
  </w:style>
  <w:style w:type="paragraph" w:customStyle="1" w:styleId="CM1">
    <w:name w:val="CM1"/>
    <w:basedOn w:val="Default"/>
    <w:next w:val="Default"/>
    <w:uiPriority w:val="99"/>
    <w:rsid w:val="003D29AE"/>
    <w:rPr>
      <w:color w:val="auto"/>
    </w:rPr>
  </w:style>
  <w:style w:type="paragraph" w:customStyle="1" w:styleId="CM3">
    <w:name w:val="CM3"/>
    <w:basedOn w:val="Default"/>
    <w:next w:val="Default"/>
    <w:uiPriority w:val="99"/>
    <w:rsid w:val="003D29AE"/>
    <w:rPr>
      <w:color w:val="auto"/>
    </w:rPr>
  </w:style>
  <w:style w:type="paragraph" w:customStyle="1" w:styleId="CM4">
    <w:name w:val="CM4"/>
    <w:basedOn w:val="Default"/>
    <w:next w:val="Default"/>
    <w:uiPriority w:val="99"/>
    <w:rsid w:val="003D29AE"/>
    <w:rPr>
      <w:color w:val="auto"/>
    </w:rPr>
  </w:style>
  <w:style w:type="paragraph" w:styleId="Zkladntext">
    <w:name w:val="Body Text"/>
    <w:basedOn w:val="Normlny"/>
    <w:link w:val="ZkladntextChar"/>
    <w:rsid w:val="003D29AE"/>
    <w:pPr>
      <w:spacing w:after="0" w:line="240" w:lineRule="auto"/>
      <w:jc w:val="both"/>
    </w:pPr>
    <w:rPr>
      <w:rFonts w:ascii="Times New Roman" w:eastAsia="Times New Roman" w:hAnsi="Times New Roman" w:cs="Times New Roman"/>
      <w:sz w:val="24"/>
      <w:szCs w:val="24"/>
      <w:lang w:val="sk-SK"/>
    </w:rPr>
  </w:style>
  <w:style w:type="character" w:customStyle="1" w:styleId="ZkladntextChar">
    <w:name w:val="Základný text Char"/>
    <w:basedOn w:val="Predvolenpsmoodseku"/>
    <w:link w:val="Zkladntext"/>
    <w:rsid w:val="003D29AE"/>
    <w:rPr>
      <w:rFonts w:ascii="Times New Roman" w:eastAsia="Times New Roman" w:hAnsi="Times New Roman" w:cs="Times New Roman"/>
      <w:sz w:val="24"/>
      <w:szCs w:val="24"/>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18/106/" TargetMode="External"/><Relationship Id="rId13" Type="http://schemas.openxmlformats.org/officeDocument/2006/relationships/hyperlink" Target="https://www.slov-lex.sk/pravne-predpisy/SK/ZZ/2018/106/" TargetMode="External"/><Relationship Id="rId18" Type="http://schemas.openxmlformats.org/officeDocument/2006/relationships/hyperlink" Target="https://www.slov-lex.sk/pravne-predpisy/SK/ZZ/2018/106/" TargetMode="External"/><Relationship Id="rId26" Type="http://schemas.openxmlformats.org/officeDocument/2006/relationships/hyperlink" Target="https://www.slov-lex.sk/pravne-predpisy/SK/ZZ/2018/106/" TargetMode="External"/><Relationship Id="rId39" Type="http://schemas.openxmlformats.org/officeDocument/2006/relationships/hyperlink" Target="https://www.slov-lex.sk/static/pdf/pdf/prilohy/SK/ZZ/2018/133/20241015_5530498-2.pdf" TargetMode="External"/><Relationship Id="rId3" Type="http://schemas.openxmlformats.org/officeDocument/2006/relationships/settings" Target="settings.xml"/><Relationship Id="rId21" Type="http://schemas.openxmlformats.org/officeDocument/2006/relationships/hyperlink" Target="https://www.slov-lex.sk/pravne-predpisy/SK/ZZ/2018/106/" TargetMode="External"/><Relationship Id="rId34" Type="http://schemas.openxmlformats.org/officeDocument/2006/relationships/hyperlink" Target="https://www.slov-lex.sk/pravne-predpisy/SK/ZZ/2004/725/" TargetMode="External"/><Relationship Id="rId7" Type="http://schemas.openxmlformats.org/officeDocument/2006/relationships/hyperlink" Target="https://www.slov-lex.sk/pravne-predpisy/SK/ZZ/2018/106/" TargetMode="External"/><Relationship Id="rId12" Type="http://schemas.openxmlformats.org/officeDocument/2006/relationships/hyperlink" Target="https://www.slov-lex.sk/pravne-predpisy/SK/ZZ/2018/106/" TargetMode="External"/><Relationship Id="rId17" Type="http://schemas.openxmlformats.org/officeDocument/2006/relationships/hyperlink" Target="https://www.slov-lex.sk/pravne-predpisy/SK/ZZ/2018/106/" TargetMode="External"/><Relationship Id="rId25" Type="http://schemas.openxmlformats.org/officeDocument/2006/relationships/hyperlink" Target="https://www.slov-lex.sk/pravne-predpisy/SK/ZZ/2018/106/" TargetMode="External"/><Relationship Id="rId33" Type="http://schemas.openxmlformats.org/officeDocument/2006/relationships/hyperlink" Target="https://www.slov-lex.sk/static/pdf/pdf/prilohy/SK/ZZ/2018/133/20241015_5530500-2.pdf" TargetMode="External"/><Relationship Id="rId38" Type="http://schemas.openxmlformats.org/officeDocument/2006/relationships/hyperlink" Target="https://www.slov-lex.sk/pravne-predpisy/SK/ZZ/2010/169/20131015" TargetMode="External"/><Relationship Id="rId2" Type="http://schemas.openxmlformats.org/officeDocument/2006/relationships/styles" Target="styles.xml"/><Relationship Id="rId16" Type="http://schemas.openxmlformats.org/officeDocument/2006/relationships/hyperlink" Target="https://www.slov-lex.sk/pravne-predpisy/SK/ZZ/2018/106/" TargetMode="External"/><Relationship Id="rId20" Type="http://schemas.openxmlformats.org/officeDocument/2006/relationships/hyperlink" Target="https://www.slov-lex.sk/pravne-predpisy/SK/ZZ/2018/106/" TargetMode="External"/><Relationship Id="rId29" Type="http://schemas.openxmlformats.org/officeDocument/2006/relationships/hyperlink" Target="https://www.slov-lex.sk/pravne-predpisy/SK/ZZ/2018/106/"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lov-lex.sk/pravne-predpisy/SK/ZZ/2018/106/" TargetMode="External"/><Relationship Id="rId24" Type="http://schemas.openxmlformats.org/officeDocument/2006/relationships/hyperlink" Target="https://www.slov-lex.sk/pravne-predpisy/SK/ZZ/2018/106/" TargetMode="External"/><Relationship Id="rId32" Type="http://schemas.openxmlformats.org/officeDocument/2006/relationships/hyperlink" Target="https://www.slov-lex.sk/static/pdf/pdf/prilohy/SK/ZZ/2018/133/20241015_5530496-2.pdf" TargetMode="External"/><Relationship Id="rId37" Type="http://schemas.openxmlformats.org/officeDocument/2006/relationships/hyperlink" Target="https://www.slov-lex.sk/pravne-predpisy/SK/ZZ/2010/169/20131015"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lov-lex.sk/pravne-predpisy/SK/ZZ/2018/106/" TargetMode="External"/><Relationship Id="rId23" Type="http://schemas.openxmlformats.org/officeDocument/2006/relationships/hyperlink" Target="https://www.slov-lex.sk/pravne-predpisy/SK/ZZ/2018/106/" TargetMode="External"/><Relationship Id="rId28" Type="http://schemas.openxmlformats.org/officeDocument/2006/relationships/hyperlink" Target="https://www.slov-lex.sk/pravne-predpisy/SK/ZZ/2018/106/" TargetMode="External"/><Relationship Id="rId36" Type="http://schemas.openxmlformats.org/officeDocument/2006/relationships/hyperlink" Target="https://www.slov-lex.sk/pravne-predpisy/SK/ZZ/2010/169/20131015" TargetMode="External"/><Relationship Id="rId10" Type="http://schemas.openxmlformats.org/officeDocument/2006/relationships/hyperlink" Target="https://www.slov-lex.sk/pravne-predpisy/SK/ZZ/2018/106/" TargetMode="External"/><Relationship Id="rId19" Type="http://schemas.openxmlformats.org/officeDocument/2006/relationships/hyperlink" Target="https://www.slov-lex.sk/pravne-predpisy/SK/ZZ/2018/106/" TargetMode="External"/><Relationship Id="rId31" Type="http://schemas.openxmlformats.org/officeDocument/2006/relationships/hyperlink" Target="https://www.slov-lex.sk/static/pdf/pdf/prilohy/SK/ZZ/2018/133/20241015_5657526-2.pdf" TargetMode="External"/><Relationship Id="rId4" Type="http://schemas.openxmlformats.org/officeDocument/2006/relationships/webSettings" Target="webSettings.xml"/><Relationship Id="rId9" Type="http://schemas.openxmlformats.org/officeDocument/2006/relationships/hyperlink" Target="https://www.slov-lex.sk/pravne-predpisy/SK/ZZ/2018/106/" TargetMode="External"/><Relationship Id="rId14" Type="http://schemas.openxmlformats.org/officeDocument/2006/relationships/hyperlink" Target="https://www.slov-lex.sk/pravne-predpisy/SK/ZZ/2018/106/" TargetMode="External"/><Relationship Id="rId22" Type="http://schemas.openxmlformats.org/officeDocument/2006/relationships/hyperlink" Target="https://www.slov-lex.sk/pravne-predpisy/SK/ZZ/2018/106/" TargetMode="External"/><Relationship Id="rId27" Type="http://schemas.openxmlformats.org/officeDocument/2006/relationships/hyperlink" Target="https://www.slov-lex.sk/pravne-predpisy/SK/ZZ/2018/106/" TargetMode="External"/><Relationship Id="rId30" Type="http://schemas.openxmlformats.org/officeDocument/2006/relationships/hyperlink" Target="https://www.slov-lex.sk/static/pdf/pdf/prilohy/SK/ZZ/2018/133/20241015_4871625-2.pdf" TargetMode="External"/><Relationship Id="rId35" Type="http://schemas.openxmlformats.org/officeDocument/2006/relationships/hyperlink" Target="https://www.slov-lex.sk/pravne-predpisy/SK/ZZ/2012/112/"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slov-lex.sk/pravne-predpisy/SK/ZZ/2009/8/" TargetMode="External"/><Relationship Id="rId1" Type="http://schemas.openxmlformats.org/officeDocument/2006/relationships/hyperlink" Target="https://www.slov-lex.sk/pravne-predpisy/SK/ZZ/2009/8/"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39</Pages>
  <Words>14232</Words>
  <Characters>81127</Characters>
  <Application>Microsoft Office Word</Application>
  <DocSecurity>0</DocSecurity>
  <Lines>676</Lines>
  <Paragraphs>190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Ministerstvo dopravy SR</dc:creator>
  <cp:lastModifiedBy>Štofik, Dušan</cp:lastModifiedBy>
  <cp:revision>4</cp:revision>
  <dcterms:created xsi:type="dcterms:W3CDTF">2026-08-03T10:27:00Z</dcterms:created>
  <dcterms:modified xsi:type="dcterms:W3CDTF">2026-09-22T19:15:00Z</dcterms:modified>
</cp:coreProperties>
</file>