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32A696" w14:textId="77777777" w:rsidR="00113AE4" w:rsidRPr="00295C64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bookmarkStart w:id="0" w:name="_GoBack"/>
      <w:bookmarkEnd w:id="0"/>
      <w:r w:rsidRPr="00295C64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295C64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6B97411F" w14:textId="1B181E05" w:rsidR="001B23B7" w:rsidRPr="00295C64" w:rsidRDefault="001B23B7" w:rsidP="00E52BC7">
      <w:pPr>
        <w:spacing w:after="200" w:line="276" w:lineRule="auto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295C64" w14:paraId="2F4F48D0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24AA2B63" w14:textId="77777777" w:rsidR="001B23B7" w:rsidRPr="00295C6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95C64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295C64" w14:paraId="63F86B5C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0FA910DB" w14:textId="77777777" w:rsidR="001B23B7" w:rsidRPr="00295C64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95C64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295C64" w14:paraId="25B64934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2745395C" w14:textId="70DE179E" w:rsidR="001B23B7" w:rsidRPr="00295C64" w:rsidRDefault="00994C1F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Návrh zákona, ktorým sa mení a dopĺňa zákon Slovenskej národnej rady č. 372/1990 Zb. o priestupkoch v znení neskorších predpisov</w:t>
            </w:r>
            <w:r w:rsidR="004C6A13"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 ktorým sa menia a dopĺňajú niektoré zákony</w:t>
            </w:r>
          </w:p>
        </w:tc>
      </w:tr>
      <w:tr w:rsidR="00612E08" w:rsidRPr="00295C64" w14:paraId="24DD2C75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5D230E01" w14:textId="77777777" w:rsidR="001B23B7" w:rsidRPr="00295C64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95C64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295C64" w14:paraId="583C56D6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54C393C" w14:textId="2A022E66" w:rsidR="001B23B7" w:rsidRPr="00295C64" w:rsidRDefault="00994C1F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vnútra Slovenskej republiky</w:t>
            </w:r>
          </w:p>
        </w:tc>
      </w:tr>
      <w:tr w:rsidR="00612E08" w:rsidRPr="00295C64" w14:paraId="1D1CA9D6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1DDC37BF" w14:textId="77777777" w:rsidR="001B23B7" w:rsidRPr="00295C64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95C64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2453525C" w14:textId="77777777" w:rsidR="001B23B7" w:rsidRPr="00295C64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8B6133" w14:textId="77777777" w:rsidR="001B23B7" w:rsidRPr="00295C64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295C64" w14:paraId="4FEA1BF7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6FAC3514" w14:textId="77777777" w:rsidR="001B23B7" w:rsidRPr="00295C64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3C7D4544" w14:textId="766887FA" w:rsidR="001B23B7" w:rsidRPr="00295C64" w:rsidRDefault="00994C1F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2CD70511" w14:textId="77777777" w:rsidR="001B23B7" w:rsidRPr="00295C64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295C64" w14:paraId="045E20C3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633FB4CF" w14:textId="77777777" w:rsidR="001B23B7" w:rsidRPr="00295C64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1E08607D" w14:textId="77777777" w:rsidR="001B23B7" w:rsidRPr="00295C64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426A557B" w14:textId="77777777" w:rsidR="001B23B7" w:rsidRPr="00295C64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295C64" w14:paraId="7C06137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2A1B7A7C" w14:textId="77777777" w:rsidR="001B23B7" w:rsidRPr="00295C64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7B36AFE0" w14:textId="77777777" w:rsidR="001B23B7" w:rsidRPr="00295C64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295C64" w14:paraId="232D6E06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026B100" w14:textId="77777777" w:rsidR="001B23B7" w:rsidRPr="00295C64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95C64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119F4" w14:textId="7B265853" w:rsidR="001B23B7" w:rsidRPr="00295C64" w:rsidRDefault="003F6489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14 </w:t>
            </w:r>
            <w:r w:rsidR="00AA26A8"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-</w:t>
            </w:r>
            <w:r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23. október </w:t>
            </w:r>
            <w:r w:rsidR="00AA26A8"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2025</w:t>
            </w:r>
          </w:p>
        </w:tc>
      </w:tr>
      <w:tr w:rsidR="00612E08" w:rsidRPr="00295C64" w14:paraId="6794D1C1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0E2A17E" w14:textId="77777777" w:rsidR="001B23B7" w:rsidRPr="00295C64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95C64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295C64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A12ED" w14:textId="532F80D5" w:rsidR="001B23B7" w:rsidRPr="00295C64" w:rsidRDefault="00F537B5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október</w:t>
            </w:r>
            <w:r w:rsidR="00E177B0"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20</w:t>
            </w:r>
            <w:r w:rsidR="004B2426"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25</w:t>
            </w:r>
          </w:p>
        </w:tc>
      </w:tr>
      <w:tr w:rsidR="00612E08" w:rsidRPr="00295C64" w14:paraId="4BDC8745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33FDA24" w14:textId="77777777" w:rsidR="001B23B7" w:rsidRPr="00295C64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295C64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295C64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068AD" w14:textId="77777777" w:rsidR="001B23B7" w:rsidRPr="00295C64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295C64" w14:paraId="358280F7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63E3469" w14:textId="77777777" w:rsidR="001B23B7" w:rsidRPr="00295C64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295C64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D91E2" w14:textId="66303043" w:rsidR="001B23B7" w:rsidRPr="00295C64" w:rsidRDefault="003F6489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marec 2026</w:t>
            </w:r>
          </w:p>
        </w:tc>
      </w:tr>
      <w:tr w:rsidR="00612E08" w:rsidRPr="00295C64" w14:paraId="3D6C4E13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A9A52ED" w14:textId="77777777" w:rsidR="001B23B7" w:rsidRPr="00295C64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295C64" w14:paraId="274CA2A9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EFC1207" w14:textId="77777777" w:rsidR="001B23B7" w:rsidRPr="00295C6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95C64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295C64" w14:paraId="0CD1095B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08FAA5" w14:textId="6F59D103" w:rsidR="001B23B7" w:rsidRPr="00295C64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14:paraId="63B45BCB" w14:textId="77777777" w:rsidR="00994C1F" w:rsidRPr="00295C64" w:rsidRDefault="00994C1F" w:rsidP="000800FC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  <w:p w14:paraId="13156BEA" w14:textId="77777777" w:rsidR="00994C1F" w:rsidRPr="00295C64" w:rsidRDefault="00994C1F" w:rsidP="000800F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Platný zákon o priestupkoch neobsahuje úpravu niektorých právnych inštitútov a niektoré jestvujúce riešenia je potrebné spresniť. </w:t>
            </w:r>
          </w:p>
          <w:p w14:paraId="34199571" w14:textId="77777777" w:rsidR="00994C1F" w:rsidRPr="00295C64" w:rsidRDefault="00994C1F" w:rsidP="000800F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4ED3C701" w14:textId="5FCCBEB7" w:rsidR="00994C1F" w:rsidRPr="00295C64" w:rsidRDefault="00107487" w:rsidP="000800F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</w:t>
            </w:r>
            <w:r w:rsidR="00994C1F"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ú tiež potrebné legislatívno-technické úpravy, ktorých cieľom je upraviť nepresnosti zákona o priestupkoch spôsobené v dôsledku iných legislatívnych procesov, ako aj vývoja právneho poriadku Slovenskej republiky. </w:t>
            </w:r>
          </w:p>
          <w:p w14:paraId="1392A07B" w14:textId="77777777" w:rsidR="00994C1F" w:rsidRPr="00295C64" w:rsidRDefault="00994C1F" w:rsidP="000800F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0FBE1D4" w14:textId="1B623F13" w:rsidR="00994C1F" w:rsidRPr="00295C64" w:rsidRDefault="00994C1F" w:rsidP="000800F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Na základe poznatkov získaných doterajšou praxou správnych orgánov prejednávajúcich priestupky vyvstáva tiež potreba zvýšenia pokút za spáchané priestupky upravené v zákone o</w:t>
            </w:r>
            <w:r w:rsidR="00107487"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priestupkoch</w:t>
            </w:r>
            <w:r w:rsidR="00107487"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nakoľko pri väčšine priestupkov nedošlo od vyhlásenia zákona o priestupkoch v roku 1990 k zvýšeniu sadzieb, okrem zmeny v súvislosti s prijatím novej meny.</w:t>
            </w:r>
          </w:p>
          <w:p w14:paraId="076ED816" w14:textId="77777777" w:rsidR="004B2426" w:rsidRPr="00295C64" w:rsidRDefault="004B2426" w:rsidP="000800F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D847031" w14:textId="09023374" w:rsidR="001B23B7" w:rsidRPr="00295C64" w:rsidRDefault="004B2426" w:rsidP="003F6489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Zároveň z aplikačnej praxe vyvstala potreba zefektívnenia sankčného mechanizmu, a to v podobe zavedenia nového druhu sankcie – menších obecných </w:t>
            </w:r>
            <w:r w:rsidR="00FA1D76"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prác</w:t>
            </w: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</w:tc>
      </w:tr>
      <w:tr w:rsidR="00612E08" w:rsidRPr="00295C64" w14:paraId="7791E48F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A609DC8" w14:textId="77777777" w:rsidR="001B23B7" w:rsidRPr="00295C6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95C64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295C64" w14:paraId="0C43857D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FA3929" w14:textId="4A35988F" w:rsidR="001B23B7" w:rsidRPr="00295C64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hlavné ciele predkladaného materiálu (aký výsledný stav má byť prijatím materiálu dosiahnutý, pričom dosiahnutý stav musí byť odlišný od stavu popísaného v bode 2. Definovanie problému). </w:t>
            </w:r>
          </w:p>
          <w:p w14:paraId="052A826A" w14:textId="4AD9D587" w:rsidR="00814B4C" w:rsidRPr="00295C64" w:rsidRDefault="00814B4C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64E3D31B" w14:textId="16A9AFBF" w:rsidR="000B4EEF" w:rsidRPr="00295C64" w:rsidRDefault="00814B4C" w:rsidP="00814B4C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Návrh zákona sa predkladá na základe </w:t>
            </w:r>
            <w:r w:rsidR="00BB4949" w:rsidRPr="00295C6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P</w:t>
            </w:r>
            <w:r w:rsidRPr="00295C6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lánu legislatívnych úloh vlády Slovenskej republiky na </w:t>
            </w:r>
            <w:r w:rsidR="00BB4949" w:rsidRPr="00295C6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rok 2025 </w:t>
            </w:r>
            <w:r w:rsidRPr="00295C6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z dôvodu potreby riešenia nedostatkov právnej úpravy vyplývajúcich z aplikačnej praxe s cieľom skvalitnenia činnosti správnych orgánov prejednávajúcich priestupky, ako aj orgánov objasňujúcich priestupky pri zohľadnení aplikačnej praxe a z nej vyplývajúcich požiadaviek</w:t>
            </w:r>
            <w:r w:rsidR="00C259D5" w:rsidRPr="00295C6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.</w:t>
            </w:r>
          </w:p>
          <w:p w14:paraId="1420EDD8" w14:textId="77777777" w:rsidR="00814B4C" w:rsidRPr="00295C64" w:rsidRDefault="00814B4C" w:rsidP="00814B4C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  <w:p w14:paraId="115A4AA4" w14:textId="77777777" w:rsidR="00E177B0" w:rsidRPr="00295C64" w:rsidRDefault="00E177B0" w:rsidP="00E177B0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u w:val="single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iCs/>
                <w:sz w:val="20"/>
                <w:szCs w:val="20"/>
                <w:u w:val="single"/>
                <w:lang w:eastAsia="sk-SK"/>
              </w:rPr>
              <w:t>Navrhujú sa konkrétne riešenia:</w:t>
            </w:r>
          </w:p>
          <w:p w14:paraId="7F508841" w14:textId="7DDFBAA6" w:rsidR="00E177B0" w:rsidRPr="00295C64" w:rsidRDefault="00BB4949" w:rsidP="00E177B0">
            <w:pPr>
              <w:tabs>
                <w:tab w:val="left" w:pos="284"/>
                <w:tab w:val="left" w:pos="567"/>
              </w:tabs>
              <w:spacing w:line="240" w:lineRule="exact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95C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- </w:t>
            </w:r>
            <w:r w:rsidR="00E177B0" w:rsidRPr="00295C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Navýšenie pokút pri jednotlivých priestupkoch, nakoľko pri väčšine priestupko</w:t>
            </w:r>
            <w:r w:rsidR="00E26BCC" w:rsidRPr="00295C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v</w:t>
            </w:r>
            <w:r w:rsidR="00E177B0" w:rsidRPr="00295C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nedošlo od vyhlásenia zákona o priestupkoch v roku 1990 k zvýšeniu sadzieb, okrem zmeny v súvislosti s prijatím novej meny.</w:t>
            </w:r>
          </w:p>
          <w:p w14:paraId="6C4646F1" w14:textId="5B51A1D8" w:rsidR="004B2426" w:rsidRPr="00295C64" w:rsidRDefault="00BB4949" w:rsidP="00E177B0">
            <w:pPr>
              <w:tabs>
                <w:tab w:val="left" w:pos="0"/>
              </w:tabs>
              <w:spacing w:line="240" w:lineRule="exact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95C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- </w:t>
            </w:r>
            <w:r w:rsidR="004B2426" w:rsidRPr="00295C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Zavedenie sankcie menších obecných</w:t>
            </w:r>
            <w:r w:rsidR="00FA1D76" w:rsidRPr="00295C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prác</w:t>
            </w:r>
            <w:r w:rsidR="004B2426" w:rsidRPr="00295C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</w:p>
          <w:p w14:paraId="4F881C86" w14:textId="614D6959" w:rsidR="00E177B0" w:rsidRPr="00295C64" w:rsidRDefault="004B2426" w:rsidP="00E177B0">
            <w:pPr>
              <w:tabs>
                <w:tab w:val="left" w:pos="0"/>
              </w:tabs>
              <w:spacing w:line="240" w:lineRule="exact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95C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- </w:t>
            </w:r>
            <w:r w:rsidR="00E177B0" w:rsidRPr="00295C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Vypustenie niektorých skutkových podstát priestupkov z dôvodu ich duplicity so skutkovými podstatami priestupkov podľa osobitných predpisov. </w:t>
            </w:r>
          </w:p>
          <w:p w14:paraId="33BB24B6" w14:textId="0CFEEEC2" w:rsidR="00E177B0" w:rsidRPr="00295C64" w:rsidRDefault="00BB4949" w:rsidP="00E177B0">
            <w:pPr>
              <w:spacing w:line="240" w:lineRule="exact"/>
              <w:ind w:left="22" w:hanging="22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95C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- </w:t>
            </w:r>
            <w:r w:rsidR="00E177B0" w:rsidRPr="00295C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Legislatívno-technická úprava s cieľom upraviť nepresnosti zákona o priestupkoch spôsobené v dôsledku iných legislatívnych procesov, ako aj vývoja právneho poriadku Slovenskej republiky.</w:t>
            </w:r>
          </w:p>
          <w:p w14:paraId="2D7C2067" w14:textId="258DB7A8" w:rsidR="00E177B0" w:rsidRPr="00295C64" w:rsidRDefault="00BB4949" w:rsidP="00E177B0">
            <w:pPr>
              <w:tabs>
                <w:tab w:val="left" w:pos="284"/>
              </w:tabs>
              <w:spacing w:line="240" w:lineRule="exact"/>
              <w:ind w:firstLine="22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95C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- </w:t>
            </w:r>
            <w:r w:rsidR="00E177B0" w:rsidRPr="00295C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Možnosť orgánu objasňujúcemu priestupok zverejniť osobné údaje zachytené prostredníctvom zvukového, obrazovo-zvukového alebo obrazového záznamu za účelom zistenia totožnosti osoby podozrivej zo spáchania priestupku.</w:t>
            </w:r>
          </w:p>
          <w:p w14:paraId="3389A0DD" w14:textId="115517BC" w:rsidR="00E52BC7" w:rsidRPr="00295C64" w:rsidRDefault="00623281" w:rsidP="00E52BC7">
            <w:pPr>
              <w:tabs>
                <w:tab w:val="left" w:pos="284"/>
              </w:tabs>
              <w:spacing w:line="240" w:lineRule="exact"/>
              <w:ind w:firstLine="22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95C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 xml:space="preserve">- </w:t>
            </w:r>
            <w:r w:rsidR="004B2426" w:rsidRPr="00295C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Ú</w:t>
            </w:r>
            <w:r w:rsidRPr="00295C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prava povinnosti uhradiť trovy konania pri osobách, ktoré v čase </w:t>
            </w:r>
            <w:r w:rsidR="00FB18B4" w:rsidRPr="00295C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spáchania priestupku</w:t>
            </w:r>
            <w:r w:rsidRPr="00295C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nedovŕšili vek 18 rokov</w:t>
            </w:r>
            <w:r w:rsidR="004B2426" w:rsidRPr="00295C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  <w:r w:rsidRPr="00295C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446FB36F" w14:textId="5B4AE037" w:rsidR="00DF7AED" w:rsidRPr="00295C64" w:rsidRDefault="00DF7AED" w:rsidP="000800FC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</w:tc>
      </w:tr>
      <w:tr w:rsidR="00612E08" w:rsidRPr="00295C64" w14:paraId="57895D7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564CFEC" w14:textId="77777777" w:rsidR="001B23B7" w:rsidRPr="00295C6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95C64">
              <w:rPr>
                <w:rFonts w:ascii="Times New Roman" w:eastAsia="Calibri" w:hAnsi="Times New Roman" w:cs="Times New Roman"/>
                <w:b/>
              </w:rPr>
              <w:lastRenderedPageBreak/>
              <w:t>Dotknuté subjekty</w:t>
            </w:r>
          </w:p>
        </w:tc>
      </w:tr>
      <w:tr w:rsidR="00612E08" w:rsidRPr="00295C64" w14:paraId="611D54FC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611293" w14:textId="4ECEB43C" w:rsidR="00DF7AED" w:rsidRPr="00295C64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14:paraId="068431E0" w14:textId="28AF077D" w:rsidR="00DF7AED" w:rsidRPr="00295C64" w:rsidRDefault="00DF7AED" w:rsidP="00DF7AE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- páchatelia priestupkov, </w:t>
            </w:r>
          </w:p>
          <w:p w14:paraId="6244DF01" w14:textId="77777777" w:rsidR="004B2426" w:rsidRPr="00295C64" w:rsidRDefault="00E614D6" w:rsidP="00DF7AE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 správne orgány, orgány Policajného zboru, prípadne iné fyzické osoby</w:t>
            </w:r>
            <w:r w:rsidR="004B2426"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</w:p>
          <w:p w14:paraId="2493F5D6" w14:textId="487925E1" w:rsidR="001B23B7" w:rsidRPr="00295C64" w:rsidRDefault="004B2426" w:rsidP="00DF7AE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- obce, ktoré budú musieť zabezpečiť </w:t>
            </w:r>
            <w:r w:rsidR="00F93611"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pre páchateľa </w:t>
            </w: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výkon menších obecných </w:t>
            </w:r>
            <w:r w:rsidR="00FA1D76"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prác</w:t>
            </w: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na základe rozhodnutia o priestupku</w:t>
            </w:r>
            <w:r w:rsidR="00E614D6"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  <w:r w:rsidR="00DF7AED"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  <w:p w14:paraId="04F25E6E" w14:textId="586B39C4" w:rsidR="00DF7AED" w:rsidRPr="00295C64" w:rsidRDefault="00DF7AED" w:rsidP="00DF7AE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295C64" w14:paraId="16D9D678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D523C23" w14:textId="77777777" w:rsidR="001B23B7" w:rsidRPr="00295C6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95C64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295C64" w14:paraId="3DCEDF42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E212EB" w14:textId="6AE55389" w:rsidR="001B23B7" w:rsidRPr="00295C64" w:rsidRDefault="001B23B7" w:rsidP="00BB4949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</w:p>
          <w:p w14:paraId="1832AA0E" w14:textId="77777777" w:rsidR="001B23B7" w:rsidRPr="00295C64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 - uveďte dôsledky, ku ktorým by došlo v prípade nevykonania úprav v predkladanom materiáli a alternatívne riešenia/spôsoby dosiahnutia cieľov uvedených v bode 3.</w:t>
            </w:r>
          </w:p>
          <w:p w14:paraId="6CE12F2D" w14:textId="77777777" w:rsidR="00BB4949" w:rsidRPr="00295C64" w:rsidRDefault="00615873" w:rsidP="000800FC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Nulový variant - </w:t>
            </w:r>
            <w:r w:rsidR="00BB4949"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Pone</w:t>
            </w:r>
            <w:r w:rsidR="006A736C"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chanie právnej úpravy bez zmeny</w:t>
            </w:r>
            <w:r w:rsidR="006A736C" w:rsidRPr="00295C64">
              <w:rPr>
                <w:rFonts w:ascii="Times" w:hAnsi="Times" w:cs="Times"/>
                <w:sz w:val="20"/>
                <w:szCs w:val="20"/>
              </w:rPr>
              <w:t xml:space="preserve">, čo by znamenalo, že bude pretrvávať súčasný stav, a to, že väčšina sadzieb pokút nebude zodpovedať </w:t>
            </w:r>
            <w:r w:rsidR="00FB52A8" w:rsidRPr="00295C64">
              <w:rPr>
                <w:rFonts w:ascii="Times" w:hAnsi="Times" w:cs="Times"/>
                <w:sz w:val="20"/>
                <w:szCs w:val="20"/>
              </w:rPr>
              <w:t>vývoju inflácie od roku 1990</w:t>
            </w:r>
            <w:r w:rsidR="006A736C" w:rsidRPr="00295C64"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="00FB52A8" w:rsidRPr="00295C64">
              <w:rPr>
                <w:rFonts w:ascii="Times" w:hAnsi="Times" w:cs="Times"/>
                <w:sz w:val="20"/>
                <w:szCs w:val="20"/>
              </w:rPr>
              <w:t>a nebudú tak mať pre páchateľov dostatočný odstrašujúci účinok. Vo vzťahu k navrhovaným zmenám vychádzajúcim</w:t>
            </w:r>
            <w:r w:rsidR="00CB0427" w:rsidRPr="00295C64">
              <w:rPr>
                <w:rFonts w:ascii="Times" w:hAnsi="Times" w:cs="Times"/>
                <w:sz w:val="20"/>
                <w:szCs w:val="20"/>
              </w:rPr>
              <w:t xml:space="preserve"> z aplikačnej praxe by v prípade neprijatia úpravy pretrvávali nedostatky právnej úpravy, ktoré sťažujú nerušený výkon činnosti orgánov objasňujúcich priestupky, ako aj orgánov prejednávajúcich priestupky.</w:t>
            </w:r>
            <w:r w:rsidR="00FB52A8" w:rsidRPr="00295C64">
              <w:rPr>
                <w:rFonts w:ascii="Times" w:hAnsi="Times" w:cs="Times"/>
                <w:sz w:val="20"/>
                <w:szCs w:val="20"/>
              </w:rPr>
              <w:t xml:space="preserve"> </w:t>
            </w:r>
          </w:p>
          <w:p w14:paraId="1FFCBC41" w14:textId="7D7AD8EE" w:rsidR="00E52BC7" w:rsidRPr="00295C64" w:rsidRDefault="00E52BC7" w:rsidP="000800F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295C64" w14:paraId="73569D1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457B20E" w14:textId="77777777" w:rsidR="001B23B7" w:rsidRPr="00295C6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95C64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295C64" w14:paraId="7C8F75EC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CD4C182" w14:textId="77777777" w:rsidR="001B23B7" w:rsidRPr="00295C64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69108FBC" w14:textId="77777777" w:rsidR="001B23B7" w:rsidRPr="00295C64" w:rsidRDefault="002A16F9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788F"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3B6714A3" w14:textId="5D2CB53C" w:rsidR="001B23B7" w:rsidRPr="00295C64" w:rsidRDefault="002A16F9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7AED"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295C64" w14:paraId="0C1789B2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ABCE3B" w14:textId="77777777" w:rsidR="001B23B7" w:rsidRPr="00295C64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28136BB3" w14:textId="77777777" w:rsidR="001B23B7" w:rsidRPr="00295C64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295C64" w14:paraId="693C4559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E0A3911" w14:textId="77777777" w:rsidR="001B23B7" w:rsidRPr="00295C64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95C64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295C64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295C64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295C64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295C64" w14:paraId="79B75C19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295C64" w14:paraId="735B6B3C" w14:textId="77777777">
              <w:trPr>
                <w:trHeight w:val="90"/>
              </w:trPr>
              <w:tc>
                <w:tcPr>
                  <w:tcW w:w="8643" w:type="dxa"/>
                </w:tcPr>
                <w:p w14:paraId="483D510E" w14:textId="77777777" w:rsidR="00A7788F" w:rsidRPr="00295C64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295C64">
                    <w:rPr>
                      <w:i/>
                      <w:iCs/>
                      <w:color w:val="auto"/>
                      <w:sz w:val="20"/>
                      <w:szCs w:val="20"/>
                    </w:rPr>
                    <w:t>Uveďte, či v predkladanom návrhu právneho predpisu dochádza ku goldplatingu</w:t>
                  </w:r>
                  <w:r w:rsidR="007C5312" w:rsidRPr="00295C64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295C64">
                    <w:rPr>
                      <w:i/>
                      <w:iCs/>
                      <w:color w:val="auto"/>
                      <w:sz w:val="20"/>
                      <w:szCs w:val="20"/>
                    </w:rPr>
                    <w:t>, resp. či ku goldplatingu dochádza pri implementácii práva EÚ</w:t>
                  </w:r>
                  <w:r w:rsidRPr="00295C64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295C64" w14:paraId="14CB6CCC" w14:textId="77777777">
              <w:trPr>
                <w:trHeight w:val="296"/>
              </w:trPr>
              <w:tc>
                <w:tcPr>
                  <w:tcW w:w="8643" w:type="dxa"/>
                </w:tcPr>
                <w:p w14:paraId="152DE53F" w14:textId="678256D0" w:rsidR="00A7788F" w:rsidRPr="00295C64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295C64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87182" w:rsidRPr="00295C64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295C64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DF7AED" w:rsidRPr="00295C64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295C64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1CC04C86" w14:textId="77777777" w:rsidR="00A7788F" w:rsidRPr="00295C64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184471B8" w14:textId="77777777" w:rsidR="00A7788F" w:rsidRPr="00295C64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295C64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goldplating týka: </w:t>
                  </w:r>
                </w:p>
              </w:tc>
            </w:tr>
            <w:tr w:rsidR="00612E08" w:rsidRPr="00295C64" w14:paraId="7FAF2514" w14:textId="77777777">
              <w:trPr>
                <w:trHeight w:val="296"/>
              </w:trPr>
              <w:tc>
                <w:tcPr>
                  <w:tcW w:w="8643" w:type="dxa"/>
                </w:tcPr>
                <w:p w14:paraId="5B19967D" w14:textId="77777777" w:rsidR="00A7788F" w:rsidRPr="00295C64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7D2E7124" w14:textId="77777777" w:rsidR="001B23B7" w:rsidRPr="00295C64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295C64" w14:paraId="008CDFB8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552C30" w14:textId="77777777" w:rsidR="001B23B7" w:rsidRPr="00295C64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295C64" w14:paraId="42AD485A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76F44C0" w14:textId="77777777" w:rsidR="001B23B7" w:rsidRPr="00295C6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95C64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295C64" w14:paraId="49350BA6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BD7865" w14:textId="77777777" w:rsidR="001B23B7" w:rsidRPr="00295C64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5BC06A0B" w14:textId="0525BA2C" w:rsidR="001B23B7" w:rsidRPr="00295C64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1363D838" w14:textId="6588D0C9" w:rsidR="00DF7AED" w:rsidRPr="00295C64" w:rsidRDefault="00DF7AED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45F6C1B0" w14:textId="77777777" w:rsidR="00DF7AED" w:rsidRPr="00295C64" w:rsidRDefault="00DF7AED" w:rsidP="00DF7AE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Preskúmanie účelnosti návrhu zákona bude vykonané po 2 rokoch po nadobudnutí jeho účinnosti.</w:t>
            </w:r>
          </w:p>
          <w:p w14:paraId="26714E29" w14:textId="77777777" w:rsidR="00DF7AED" w:rsidRPr="00295C64" w:rsidRDefault="00DF7AED" w:rsidP="00DF7AE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Preskúmaný bude:</w:t>
            </w:r>
          </w:p>
          <w:p w14:paraId="4CBE9213" w14:textId="72E99917" w:rsidR="00DF7AED" w:rsidRPr="00295C64" w:rsidRDefault="00DF7AED" w:rsidP="000800FC">
            <w:pPr>
              <w:pStyle w:val="Odsekzoznamu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vývoj priestupkovosti v súvislosti s navýšením pokút (vplyv na vývoj kriminálneho správania).</w:t>
            </w:r>
          </w:p>
          <w:p w14:paraId="15CDF058" w14:textId="6C3FCDAD" w:rsidR="001B23B7" w:rsidRPr="00295C64" w:rsidRDefault="00F93611" w:rsidP="000800FC">
            <w:pPr>
              <w:pStyle w:val="Odsekzoznamu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vplyv na vývoj priestupkovosti v súvislosti s ukladaním sankcie menších obecných </w:t>
            </w:r>
            <w:r w:rsidR="00FA1D76"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prác</w:t>
            </w: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 (vplyv na vývoj kriminálneho správania).</w:t>
            </w:r>
          </w:p>
          <w:p w14:paraId="7FB12067" w14:textId="2821051D" w:rsidR="00E52BC7" w:rsidRPr="00295C64" w:rsidRDefault="00E52BC7" w:rsidP="00E52BC7">
            <w:pPr>
              <w:pStyle w:val="Odsekzoznamu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295C64" w14:paraId="7E635D59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B19073F" w14:textId="77777777" w:rsidR="001B23B7" w:rsidRPr="00295C64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3A37FABE" w14:textId="77777777" w:rsidR="001B23B7" w:rsidRPr="00295C64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109B126F" w14:textId="77777777" w:rsidR="00A340BB" w:rsidRPr="00295C64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281EE3C6" w14:textId="77777777" w:rsidR="00A7788F" w:rsidRPr="00295C64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70D38A09" w14:textId="77777777" w:rsidR="001B23B7" w:rsidRPr="00295C64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295C64" w14:paraId="55D06BC7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450116B1" w14:textId="77777777" w:rsidR="001B23B7" w:rsidRPr="00295C6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95C64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295C64" w14:paraId="0FA95250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7C38537" w14:textId="77777777" w:rsidR="001B23B7" w:rsidRPr="00295C64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62DA533D" w14:textId="1D222238" w:rsidR="001B23B7" w:rsidRPr="00295C64" w:rsidRDefault="0079131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6CB83734" w14:textId="77777777" w:rsidR="001B23B7" w:rsidRPr="00295C64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22AC33E" w14:textId="77777777" w:rsidR="001B23B7" w:rsidRPr="00295C64" w:rsidRDefault="00203EE3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6D911D61" w14:textId="77777777" w:rsidR="001B23B7" w:rsidRPr="00295C64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320F5D1" w14:textId="39CF2EDF" w:rsidR="001B23B7" w:rsidRPr="00295C64" w:rsidRDefault="00565018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52833C33" w14:textId="77777777" w:rsidR="001B23B7" w:rsidRPr="00295C64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295C64" w14:paraId="2A0A0F37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DC77C1C" w14:textId="77777777" w:rsidR="00B84F87" w:rsidRPr="00295C64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18F12F17" w14:textId="77777777" w:rsidR="00B84F87" w:rsidRPr="00295C64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77A85500" w14:textId="77777777" w:rsidR="003145AE" w:rsidRPr="00295C64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0FD1E46D" w14:textId="77777777" w:rsidR="001B23B7" w:rsidRPr="00295C64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234F428" w14:textId="77777777" w:rsidR="001B23B7" w:rsidRPr="00295C64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4874BBE" w14:textId="77777777" w:rsidR="001B23B7" w:rsidRPr="00295C64" w:rsidRDefault="00203EE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5718E1F" w14:textId="77777777" w:rsidR="001B23B7" w:rsidRPr="00295C64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065FA6D" w14:textId="77777777" w:rsidR="001B23B7" w:rsidRPr="00295C64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23450629" w14:textId="77777777" w:rsidR="001B23B7" w:rsidRPr="00295C64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295C64" w14:paraId="4694BA2F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EF66CEC" w14:textId="77777777" w:rsidR="003145AE" w:rsidRPr="00295C64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lastRenderedPageBreak/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2EBD7F90" w14:textId="04E40E6E" w:rsidR="003145AE" w:rsidRPr="00295C64" w:rsidRDefault="0079131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36D38B62" w14:textId="77777777" w:rsidR="003145AE" w:rsidRPr="00295C64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6C9700CC" w14:textId="77777777" w:rsidR="003145AE" w:rsidRPr="00295C64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780675E9" w14:textId="77777777" w:rsidR="003145AE" w:rsidRPr="00295C64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2AE669C0" w14:textId="22262F47" w:rsidR="003145AE" w:rsidRPr="00295C64" w:rsidRDefault="00F93611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6473B933" w14:textId="77777777" w:rsidR="003145AE" w:rsidRPr="00295C64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295C64" w14:paraId="57E568FC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2B7830D" w14:textId="77777777" w:rsidR="003145AE" w:rsidRPr="00295C64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652B6BBA" w14:textId="77777777" w:rsidR="003145AE" w:rsidRPr="00295C64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DD0AEE3" w14:textId="77777777" w:rsidR="003145AE" w:rsidRPr="00295C64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9D21F04" w14:textId="77777777" w:rsidR="003145AE" w:rsidRPr="00295C64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CFCD383" w14:textId="77777777" w:rsidR="003145AE" w:rsidRPr="00295C64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A4B3A7B" w14:textId="77777777" w:rsidR="003145AE" w:rsidRPr="00295C64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30F5E1E" w14:textId="77777777" w:rsidR="003145AE" w:rsidRPr="00295C64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9A9225" w14:textId="77777777" w:rsidR="003145AE" w:rsidRPr="00295C64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295C64" w14:paraId="34C719B0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6F979B2" w14:textId="77777777" w:rsidR="00A7788F" w:rsidRPr="00295C64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BBE5596" w14:textId="77777777" w:rsidR="00A7788F" w:rsidRPr="00295C64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FE656F9" w14:textId="77777777" w:rsidR="00A7788F" w:rsidRPr="00295C64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2A3757C" w14:textId="77777777" w:rsidR="00A7788F" w:rsidRPr="00295C64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3DEE685" w14:textId="77777777" w:rsidR="00A7788F" w:rsidRPr="00295C64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93E594D" w14:textId="77777777" w:rsidR="00A7788F" w:rsidRPr="00295C64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F4C8C5" w14:textId="77777777" w:rsidR="00A7788F" w:rsidRPr="00295C64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295C64" w14:paraId="62BBED98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53152E6" w14:textId="77777777" w:rsidR="007F587A" w:rsidRPr="00295C64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04612DA" w14:textId="77777777" w:rsidR="007F587A" w:rsidRPr="00295C64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B4E121A" w14:textId="77777777" w:rsidR="007F587A" w:rsidRPr="00295C64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D1978A3" w14:textId="586FCC51" w:rsidR="007F587A" w:rsidRPr="00295C64" w:rsidRDefault="0079131E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535F588" w14:textId="77777777" w:rsidR="007F587A" w:rsidRPr="00295C64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219470A" w14:textId="77777777" w:rsidR="007F587A" w:rsidRPr="00295C64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C6FBEF" w14:textId="77777777" w:rsidR="007F587A" w:rsidRPr="00295C64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295C64" w14:paraId="63868B7B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E96BE1A" w14:textId="77777777" w:rsidR="007F587A" w:rsidRPr="00295C64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5807DC23" w14:textId="77777777" w:rsidR="007F587A" w:rsidRPr="00295C64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0950BBF" w14:textId="77777777" w:rsidR="007F587A" w:rsidRPr="00295C64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0F080D8" w14:textId="70813215" w:rsidR="007F587A" w:rsidRPr="00295C64" w:rsidRDefault="0079131E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58BABDF" w14:textId="77777777" w:rsidR="007F587A" w:rsidRPr="00295C64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A4D55D7" w14:textId="77777777" w:rsidR="007F587A" w:rsidRPr="00295C64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3E2EC0C" w14:textId="77777777" w:rsidR="007F587A" w:rsidRPr="00295C64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295C64" w14:paraId="294A7520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3BA1E917" w14:textId="77777777" w:rsidR="007F587A" w:rsidRPr="00295C64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4D77F76A" w14:textId="77777777" w:rsidR="007F587A" w:rsidRPr="00295C64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0E5B721B" w14:textId="77777777" w:rsidR="007F587A" w:rsidRPr="00295C64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5352C0E" w14:textId="77777777" w:rsidR="007F587A" w:rsidRPr="00295C64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3E80268" w14:textId="3D93337C" w:rsidR="007F587A" w:rsidRPr="00295C64" w:rsidRDefault="008F6126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6B12A25" w14:textId="77777777" w:rsidR="007F587A" w:rsidRPr="00295C64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5AAA987" w14:textId="77777777" w:rsidR="007F587A" w:rsidRPr="00295C64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3F3682F3" w14:textId="77777777" w:rsidR="007F587A" w:rsidRPr="00295C64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295C64" w14:paraId="7321E046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87C2617" w14:textId="77777777" w:rsidR="007F587A" w:rsidRPr="00295C64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3DCE158D" w14:textId="77777777" w:rsidR="007F587A" w:rsidRPr="00295C64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61D89DB" w14:textId="77777777" w:rsidR="007F587A" w:rsidRPr="00295C64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63E62E9" w14:textId="77777777" w:rsidR="007F587A" w:rsidRPr="00295C64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2656202" w14:textId="77777777" w:rsidR="007F587A" w:rsidRPr="00295C64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66DA6A3" w14:textId="77777777" w:rsidR="007F587A" w:rsidRPr="00295C64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79EB918" w14:textId="327E1342" w:rsidR="007F587A" w:rsidRPr="00295C64" w:rsidRDefault="008F6126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2FAD8D" w14:textId="77777777" w:rsidR="007F587A" w:rsidRPr="00295C64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295C64" w14:paraId="5810CDF6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5A5C667" w14:textId="77777777" w:rsidR="007F587A" w:rsidRPr="00295C64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3B949B0" w14:textId="66FA8F86" w:rsidR="007F587A" w:rsidRPr="00295C64" w:rsidRDefault="0079131E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4CD0E9" w14:textId="77777777" w:rsidR="007F587A" w:rsidRPr="00295C64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BF74ABE" w14:textId="77777777" w:rsidR="007F587A" w:rsidRPr="00295C64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FB3B89" w14:textId="77777777" w:rsidR="007F587A" w:rsidRPr="00295C64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927A873" w14:textId="0C5D0270" w:rsidR="007F587A" w:rsidRPr="00295C64" w:rsidRDefault="00917537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7607A9" w14:textId="77777777" w:rsidR="007F587A" w:rsidRPr="00295C64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295C64" w14:paraId="27C1E0DC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7BA420B" w14:textId="77777777" w:rsidR="007F587A" w:rsidRPr="00295C64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5F845425" w14:textId="77777777" w:rsidR="007F587A" w:rsidRPr="00295C64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9CF976" w14:textId="77777777" w:rsidR="007F587A" w:rsidRPr="00295C64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B1B24E6" w14:textId="141E417D" w:rsidR="007F587A" w:rsidRPr="00295C64" w:rsidRDefault="0079131E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6336F1" w14:textId="77777777" w:rsidR="007F587A" w:rsidRPr="00295C64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83F758C" w14:textId="77777777" w:rsidR="007F587A" w:rsidRPr="00295C64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8D45F6" w14:textId="77777777" w:rsidR="007F587A" w:rsidRPr="00295C64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295C64" w14:paraId="4B2036E9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3DC2060" w14:textId="77777777" w:rsidR="007F587A" w:rsidRPr="00295C64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ED2F584" w14:textId="77777777" w:rsidR="007F587A" w:rsidRPr="00295C64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E219F59" w14:textId="77777777" w:rsidR="007F587A" w:rsidRPr="00295C64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AEADD5E" w14:textId="77777777" w:rsidR="007F587A" w:rsidRPr="00295C64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F3B364B" w14:textId="77777777" w:rsidR="007F587A" w:rsidRPr="00295C64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D9E983C" w14:textId="77777777" w:rsidR="007F587A" w:rsidRPr="00295C64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8433074" w14:textId="6F8751CD" w:rsidR="007F587A" w:rsidRPr="00295C64" w:rsidRDefault="00BB4949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A6B951" w14:textId="77777777" w:rsidR="007F587A" w:rsidRPr="00295C64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295C64" w14:paraId="73D768A7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DE7645C" w14:textId="77777777" w:rsidR="007F587A" w:rsidRPr="00295C64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2101DD7D" w14:textId="77777777" w:rsidR="007F587A" w:rsidRPr="00295C64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9AC380" w14:textId="77777777" w:rsidR="007F587A" w:rsidRPr="00295C64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F4ADD17" w14:textId="3F75631B" w:rsidR="007F587A" w:rsidRPr="00295C64" w:rsidRDefault="0079131E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10A229" w14:textId="77777777" w:rsidR="007F587A" w:rsidRPr="00295C64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729BA76" w14:textId="77777777" w:rsidR="007F587A" w:rsidRPr="00295C64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E32A38" w14:textId="77777777" w:rsidR="007F587A" w:rsidRPr="00295C64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295C64" w14:paraId="7C1F2D76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9D6C55B" w14:textId="77777777" w:rsidR="000F2BE9" w:rsidRPr="00295C64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295C6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295C6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2F5E031C" w14:textId="77777777" w:rsidR="000F2BE9" w:rsidRPr="00295C64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4AA14D9" w14:textId="77777777" w:rsidR="000F2BE9" w:rsidRPr="00295C64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BEEB434" w14:textId="77777777" w:rsidR="000F2BE9" w:rsidRPr="00295C64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F8413E5" w14:textId="77777777" w:rsidR="000F2BE9" w:rsidRPr="00295C64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8FC0C56" w14:textId="77777777" w:rsidR="000F2BE9" w:rsidRPr="00295C64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8721868" w14:textId="77777777" w:rsidR="000F2BE9" w:rsidRPr="00295C64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295C64" w14:paraId="3AA5DBA7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3200658" w14:textId="77777777" w:rsidR="000F2BE9" w:rsidRPr="00295C64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5C6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0EA04F30" w14:textId="77777777" w:rsidR="000F2BE9" w:rsidRPr="00295C64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370AA986" w14:textId="77777777" w:rsidR="000F2BE9" w:rsidRPr="00295C64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2F163F4A" w14:textId="4A2CF922" w:rsidR="000F2BE9" w:rsidRPr="00295C64" w:rsidRDefault="0079131E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0386C9E9" w14:textId="77777777" w:rsidR="000F2BE9" w:rsidRPr="00295C64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64FCA2D2" w14:textId="77777777" w:rsidR="000F2BE9" w:rsidRPr="00295C64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4AFF2E73" w14:textId="77777777" w:rsidR="000F2BE9" w:rsidRPr="00295C64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295C64" w14:paraId="0E46FA36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7E86266" w14:textId="77777777" w:rsidR="000F2BE9" w:rsidRPr="00295C64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5C6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79139687" w14:textId="77777777" w:rsidR="000F2BE9" w:rsidRPr="00295C64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7F82B113" w14:textId="77777777" w:rsidR="000F2BE9" w:rsidRPr="00295C64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53D025CE" w14:textId="1F04DE9C" w:rsidR="000F2BE9" w:rsidRPr="00295C64" w:rsidRDefault="0079131E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73472C12" w14:textId="77777777" w:rsidR="000F2BE9" w:rsidRPr="00295C64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0C729F62" w14:textId="77777777" w:rsidR="000F2BE9" w:rsidRPr="00295C64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93B5C" w14:textId="77777777" w:rsidR="000F2BE9" w:rsidRPr="00295C64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295C64" w14:paraId="49F4A375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3F9AF86" w14:textId="77777777" w:rsidR="00A340BB" w:rsidRPr="00295C64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CCF9394" w14:textId="0F322C3A" w:rsidR="00A340BB" w:rsidRPr="00295C64" w:rsidRDefault="00463A24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25D5DD2" w14:textId="77777777" w:rsidR="00A340BB" w:rsidRPr="00295C64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2E51EF3" w14:textId="77777777" w:rsidR="00A340BB" w:rsidRPr="00295C64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AE12C10" w14:textId="77777777" w:rsidR="00A340BB" w:rsidRPr="00295C64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B644F35" w14:textId="0F11276D" w:rsidR="00A340BB" w:rsidRPr="00295C64" w:rsidRDefault="00037F06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3F8596" w14:textId="77777777" w:rsidR="00A340BB" w:rsidRPr="00295C64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492FA2C9" w14:textId="77777777" w:rsidR="001B23B7" w:rsidRPr="00295C64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295C64" w14:paraId="57BA0931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384C658" w14:textId="77777777" w:rsidR="001B23B7" w:rsidRPr="00295C6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95C64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295C64" w14:paraId="0094152B" w14:textId="77777777" w:rsidTr="00E52BC7">
        <w:trPr>
          <w:trHeight w:val="151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14:paraId="16FF73DF" w14:textId="77777777" w:rsidR="001B23B7" w:rsidRPr="00295C64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 prípade potreby uveďte doplňujúce informácie k identifikovaným vplyvom a ich analýzam. </w:t>
            </w:r>
          </w:p>
          <w:p w14:paraId="610CE809" w14:textId="77777777" w:rsidR="004C6831" w:rsidRPr="00295C64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472E79AF" w14:textId="77777777" w:rsidR="004C6831" w:rsidRPr="00295C64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predkladaný materiál má marginálny (zanedbateľný) vplyv na niektorú zo sledovaných oblastí v bode 9 a z tohto dôvodu je tento vplyv označený ako žiadny vplyv, uveďte skutočnosti vysvetľujúce, prečo je tento vplyv marginálny (zanedbateľný).</w:t>
            </w:r>
          </w:p>
          <w:p w14:paraId="5CFF154D" w14:textId="77777777" w:rsidR="004C6831" w:rsidRPr="00295C64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40E105F0" w14:textId="77777777" w:rsidR="004C6831" w:rsidRPr="00295C64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Informácie v tejto časti slúžia na zhrnutie vplyvov alebo aj na vyjadrenie sa k marginálnym vplyvom a nie ako náhrada za vypracovanie príslušných analýz vybraných vplyvov.</w:t>
            </w:r>
          </w:p>
          <w:p w14:paraId="13AD8F4C" w14:textId="77777777" w:rsidR="0098472E" w:rsidRPr="00295C64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045F188D" w14:textId="27A66E19" w:rsidR="0098472E" w:rsidRPr="00295C64" w:rsidRDefault="007C5312" w:rsidP="0098472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prípade, že je materiál posudzovaný podľa zákona č. 24/2006 Z. z. o posudzovaní vplyvov na životné prostredie a o zmene a doplnení niektorých zákonov v znení neskorších prepisov, uveďte internetový odkaz na tento proces.</w:t>
            </w:r>
          </w:p>
          <w:p w14:paraId="36DA6CD4" w14:textId="27FBDA1A" w:rsidR="0079131E" w:rsidRPr="00295C64" w:rsidRDefault="0079131E" w:rsidP="0098472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05915AE9" w14:textId="7E30052C" w:rsidR="00565018" w:rsidRPr="00295C64" w:rsidRDefault="0079131E" w:rsidP="00565018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Podľa § 13 odsek 3 zákona o priestupkoch sú pokuty uložené za priestupky príjmom štátneho rozpočtu, ak odsek 4 alebo osobitný predpis neustanovuje inak. Podľa § 13 odsek 4 zákona o priestupkoch sú pokuty za priestupky uložené obcou alebo obecnou políciou príjmom obce. Vzhľadom na uvedené a plánované zvýšenie horn</w:t>
            </w:r>
            <w:r w:rsidR="006B5E80" w:rsidRPr="00295C6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ej</w:t>
            </w:r>
            <w:r w:rsidRPr="00295C6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hran</w:t>
            </w:r>
            <w:r w:rsidR="006B5E80" w:rsidRPr="00295C6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ice</w:t>
            </w:r>
            <w:r w:rsidRPr="00295C6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pokuty, ktorú je možné za vybrané priestupky uložiť, sa očakáva pozitívny vplyv na rozpočet verejnej správy a rozpočty obcí. </w:t>
            </w:r>
            <w:r w:rsidR="005D30AB" w:rsidRPr="00295C6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Negatívne vplyvy na rozpočet verejnej správy možno očakávať v súvislosti so zavedením nového druhu sankcie menších obecných </w:t>
            </w:r>
            <w:r w:rsidR="00FA1D76" w:rsidRPr="00295C6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prác</w:t>
            </w:r>
            <w:r w:rsidR="005D30AB" w:rsidRPr="00295C6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. Ak budú správne orgány ukladať túto sankciu namiesto peňažnej pokuty, o to nižší bude príjem do rozpočtu verejnej správy. </w:t>
            </w:r>
            <w:r w:rsidR="00565018" w:rsidRPr="00295C6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Čiastočne negatívny vplyv na rozpočet verejnej správy sa očakáva v súvislosti so znížením trov priestupkového konania na polovicu v prípade osôb, ktoré v čase </w:t>
            </w:r>
            <w:r w:rsidR="00FB18B4" w:rsidRPr="00295C6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spáchania</w:t>
            </w:r>
            <w:r w:rsidR="00565018" w:rsidRPr="00295C6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 priestupku nedovŕšili 18. rok veku. </w:t>
            </w:r>
          </w:p>
          <w:p w14:paraId="3459621B" w14:textId="77777777" w:rsidR="00565018" w:rsidRPr="00295C64" w:rsidRDefault="00565018" w:rsidP="00565018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  <w:p w14:paraId="641567E5" w14:textId="6F985F07" w:rsidR="00565018" w:rsidRPr="00295C64" w:rsidRDefault="00565018" w:rsidP="00565018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Pozitívne sociálne vplyvy bude mať zníženie paušálnej sumy trov konania pre osoby mladšie ako 18 rokov. </w:t>
            </w:r>
          </w:p>
          <w:p w14:paraId="243F9DFA" w14:textId="77777777" w:rsidR="00565018" w:rsidRPr="00295C64" w:rsidRDefault="00565018" w:rsidP="00565018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  <w:p w14:paraId="379C34DF" w14:textId="7D558673" w:rsidR="00565018" w:rsidRPr="00295C64" w:rsidRDefault="00565018" w:rsidP="00565018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Predkladaný návrh zákona má zároveň </w:t>
            </w:r>
            <w:r w:rsidR="00143CDF" w:rsidRPr="00295C6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čiastočne negatívny vplyv</w:t>
            </w:r>
            <w:r w:rsidRPr="00295C6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na manželstvo, rodičovstvo a rodinu, najmä v kontexte navýšenia pokút za spáchanie priestupkov</w:t>
            </w:r>
            <w:r w:rsidR="00143CDF" w:rsidRPr="00295C6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a v zavedení novej sankcie menších obecných </w:t>
            </w:r>
            <w:r w:rsidR="00FA1D76" w:rsidRPr="00295C6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prác</w:t>
            </w:r>
            <w:r w:rsidR="00143CDF" w:rsidRPr="00295C6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.</w:t>
            </w:r>
            <w:r w:rsidRPr="00295C6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</w:t>
            </w:r>
          </w:p>
          <w:p w14:paraId="06658B0D" w14:textId="7105C632" w:rsidR="001B23B7" w:rsidRPr="00295C64" w:rsidRDefault="001B23B7" w:rsidP="0091673E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295C64" w14:paraId="3ACCE451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BFCC2E0" w14:textId="77777777" w:rsidR="001B23B7" w:rsidRPr="00295C6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95C64">
              <w:rPr>
                <w:rFonts w:ascii="Times New Roman" w:eastAsia="Calibri" w:hAnsi="Times New Roman" w:cs="Times New Roman"/>
                <w:b/>
              </w:rPr>
              <w:lastRenderedPageBreak/>
              <w:t>Kontakt na spracovateľa</w:t>
            </w:r>
          </w:p>
        </w:tc>
      </w:tr>
      <w:tr w:rsidR="00612E08" w:rsidRPr="00295C64" w14:paraId="3361F595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FF063C" w14:textId="77777777" w:rsidR="001B23B7" w:rsidRPr="00295C64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14:paraId="7D467FCA" w14:textId="77777777" w:rsidR="0079131E" w:rsidRPr="00295C64" w:rsidRDefault="0079131E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14A1704E" w14:textId="4A0DFCAC" w:rsidR="0079131E" w:rsidRPr="00295C64" w:rsidRDefault="0079131E" w:rsidP="0079131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Mgr. Otto Lohnický, vedúci oddelenia správneho a priestupkov, odbor všeobecnej vnútornej správy, sekcia verejnej správy MV SR, e-mail: </w:t>
            </w:r>
            <w:hyperlink r:id="rId9" w:history="1">
              <w:r w:rsidRPr="00295C64">
                <w:rPr>
                  <w:rStyle w:val="Hypertextovprepojenie"/>
                  <w:rFonts w:ascii="Times New Roman" w:eastAsia="Times New Roman" w:hAnsi="Times New Roman" w:cs="Times New Roman"/>
                  <w:sz w:val="20"/>
                  <w:szCs w:val="20"/>
                  <w:lang w:eastAsia="sk-SK"/>
                </w:rPr>
                <w:t>oto.lohnicky@minv.sk</w:t>
              </w:r>
            </w:hyperlink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tel. </w:t>
            </w:r>
            <w:r w:rsidR="00BB4949"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0961577145</w:t>
            </w:r>
          </w:p>
          <w:p w14:paraId="0215AE0F" w14:textId="14C3227C" w:rsidR="0079131E" w:rsidRPr="00295C64" w:rsidRDefault="0079131E" w:rsidP="0079131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109F822A" w14:textId="77777777" w:rsidR="0079131E" w:rsidRPr="00295C64" w:rsidRDefault="0079131E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JUDr. Eva Straková, LL.M., generálny štátny radca, oddelenie správneho a priestupkov, odbor všeobecnej vnútornej správy, sekcia verejnej správy MV SR, e-mail: </w:t>
            </w:r>
            <w:hyperlink r:id="rId10" w:history="1">
              <w:r w:rsidRPr="00295C64">
                <w:rPr>
                  <w:rStyle w:val="Hypertextovprepojenie"/>
                  <w:rFonts w:ascii="Times New Roman" w:eastAsia="Times New Roman" w:hAnsi="Times New Roman" w:cs="Times New Roman"/>
                  <w:sz w:val="20"/>
                  <w:szCs w:val="20"/>
                  <w:lang w:eastAsia="sk-SK"/>
                </w:rPr>
                <w:t>eva.strakova@minv.sk,tel</w:t>
              </w:r>
            </w:hyperlink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  <w:r w:rsidR="00BB4949"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0961577146</w:t>
            </w:r>
          </w:p>
          <w:p w14:paraId="615FCDAB" w14:textId="758F2C32" w:rsidR="00E52BC7" w:rsidRPr="00295C64" w:rsidRDefault="00E52BC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295C64" w14:paraId="25466833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0173483" w14:textId="77777777" w:rsidR="001B23B7" w:rsidRPr="00295C6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95C64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295C64" w14:paraId="5B6FE7AC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1A1021" w14:textId="58749DA3" w:rsidR="00A33C24" w:rsidRPr="00295C64" w:rsidRDefault="001B23B7" w:rsidP="000800F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  <w:r w:rsidRPr="00295C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635C12CF" w14:textId="468B1E77" w:rsidR="001836BE" w:rsidRPr="00295C64" w:rsidRDefault="00A33C24" w:rsidP="006164E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Predkladateľ pri vypracovaní materiálu vychádzal z potreby odstránenia problémov, na ktoré poukázala aplikačná prax správnych orgánov. Nakoľko išlo o opakujúce sa problémy, bolo nutné sa nimi zaoberať na legislatívnej úrovni. </w:t>
            </w:r>
            <w:r w:rsidR="006E6164"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Predkladateľ vychádzal najmä z podnetov okresných úradov, ktoré prejednávajú priestupky, ako aj z podnetov orgánov objasňujúcich priestupky.</w:t>
            </w:r>
            <w:r w:rsidR="0096530E"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Podkladom pre </w:t>
            </w:r>
            <w:r w:rsidR="00C174C6"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prípravu </w:t>
            </w:r>
            <w:r w:rsidR="0096530E"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návrh</w:t>
            </w:r>
            <w:r w:rsidR="00C174C6"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</w:t>
            </w:r>
            <w:r w:rsidR="0096530E"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zákona boli zároveň podnety a pripomienky vznesené </w:t>
            </w:r>
            <w:r w:rsidR="002C1F0F"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medzirezortnom pripomienkovom konaní </w:t>
            </w:r>
            <w:r w:rsidR="0067043B"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 návrhu novely záko</w:t>
            </w:r>
            <w:r w:rsidR="00D72121"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</w:t>
            </w:r>
            <w:r w:rsidR="0067043B"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 o priestupkoch </w:t>
            </w:r>
            <w:r w:rsidR="002C1F0F"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 rámci legislatívneho procesu LP/2023/38</w:t>
            </w:r>
            <w:r w:rsidR="00590A18"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  <w:r w:rsidR="00582D93"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Materiál </w:t>
            </w:r>
            <w:r w:rsidR="00262F47"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bol v tom čase</w:t>
            </w:r>
            <w:r w:rsidR="00C174C6"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po vyhodnotení pripomienkového konania a rokovaní Legislatívnej rady vlády SR</w:t>
            </w:r>
            <w:r w:rsidR="00262F47"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predložený na rokovanie vlády, avšak vláda Slovenskej republiky o ňom </w:t>
            </w:r>
            <w:r w:rsidR="001836BE"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už nerokovala</w:t>
            </w:r>
            <w:r w:rsidR="0067043B"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  <w:r w:rsidR="001836BE"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  <w:p w14:paraId="67B1B9A9" w14:textId="77777777" w:rsidR="001836BE" w:rsidRPr="00295C64" w:rsidRDefault="001836BE" w:rsidP="006164E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A1A0534" w14:textId="1C4D974A" w:rsidR="001B23B7" w:rsidRPr="00295C64" w:rsidRDefault="00A33C24" w:rsidP="006164E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Predkladateľ sa zároveň opieral o zistenia vyplývajúce z materiálu Analýza priestupkov prejednaných odbormi všeobecnej vnútornej správy okresných úradov za rok</w:t>
            </w:r>
            <w:r w:rsidR="006164EE"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y 2020-2024</w:t>
            </w: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 Hlavným cieľom analýzy prejednaných priestupkov je zistiť stav a rozsah priestupkovosti a utvoriť čo najucelenejší prehľad o skladbe priestupkov prejednávaných okresnými úradmi. Cieľom analýzy na úseku všeobecnej vnútornej správy, ktorý prejednáva priestupky v odvetvovej pôsobnosti Ministerstva vnútra Slovenskej republiky, je tiež zhodnotiť zákonnosť uplatňovania hmotnoprávnych a procesnoprávnych predpisov dotknutými orgánmi miestnej štátnej správy a z výsledkov analýzy prejednaných priestupkov vyvodiť opatrenia na zvyšovanie kvality výkonu štátnej správy. Účelom vypracovania analýzy prejednaných priestupkov je zistenie frekvencie prejednávania priestupkov na úseku všeobecnej vnútornej správy na okresných úradoch a porovnanie vývoja priestupkovosti</w:t>
            </w:r>
            <w:r w:rsidR="006164EE"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5CA5B079" w14:textId="09DE240F" w:rsidR="006164EE" w:rsidRPr="00295C64" w:rsidRDefault="006164EE" w:rsidP="006164EE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295C64" w14:paraId="4352FB95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F17A9E4" w14:textId="10FBCB24" w:rsidR="001B23B7" w:rsidRPr="00295C64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95C64">
              <w:rPr>
                <w:rFonts w:ascii="Times New Roman" w:eastAsia="Calibri" w:hAnsi="Times New Roman" w:cs="Times New Roman"/>
                <w:b/>
              </w:rPr>
              <w:t xml:space="preserve">Stanovisko Komisie na posudzovanie vybraných vplyvov z PPK č. </w:t>
            </w:r>
            <w:r w:rsidR="00562291" w:rsidRPr="00295C64">
              <w:rPr>
                <w:rFonts w:ascii="Times New Roman" w:eastAsia="Calibri" w:hAnsi="Times New Roman" w:cs="Times New Roman"/>
                <w:b/>
              </w:rPr>
              <w:t>165/2025</w:t>
            </w:r>
          </w:p>
          <w:p w14:paraId="79DD8C0E" w14:textId="77777777" w:rsidR="001B23B7" w:rsidRPr="00295C64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295C64" w14:paraId="276E078B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8A5EC4" w14:textId="77777777" w:rsidR="001B23B7" w:rsidRPr="00295C64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295C64" w14:paraId="67C62E05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146264AA" w14:textId="77777777" w:rsidR="001B23B7" w:rsidRPr="00295C64" w:rsidRDefault="002A16F9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295C64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295C6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295C6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1DBC90F9" w14:textId="3727C71E" w:rsidR="001B23B7" w:rsidRPr="00295C64" w:rsidRDefault="002A16F9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8F6126" w:rsidRPr="00295C64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☒</w:t>
                      </w:r>
                    </w:sdtContent>
                  </w:sdt>
                  <w:r w:rsidR="0023360B" w:rsidRPr="00295C6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295C6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6612514F" w14:textId="77777777" w:rsidR="001B23B7" w:rsidRPr="00295C64" w:rsidRDefault="002A16F9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295C64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295C6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295C6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14A9A02D" w14:textId="2B7C3E73" w:rsidR="001B23B7" w:rsidRPr="00295C64" w:rsidRDefault="001B23B7" w:rsidP="005613D9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28FE28C0" w14:textId="77777777" w:rsidR="008F6126" w:rsidRPr="00295C64" w:rsidRDefault="008F6126" w:rsidP="005613D9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346A7994" w14:textId="77777777" w:rsidR="008F6126" w:rsidRPr="00295C64" w:rsidRDefault="008F6126" w:rsidP="008F6126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K doložke vybraných vplyvov</w:t>
            </w:r>
          </w:p>
          <w:p w14:paraId="73C6E7D6" w14:textId="62A27781" w:rsidR="008F6126" w:rsidRPr="00295C64" w:rsidRDefault="008F6126" w:rsidP="008F6126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Komisia odporúča predkladateľovi v doložke vybraných vplyvov bode 9. Vybrané vplyvy materiálu odznačiť mechanizmus znižovania byrokracie a nákladov.</w:t>
            </w:r>
          </w:p>
          <w:p w14:paraId="30B8FFD5" w14:textId="77777777" w:rsidR="008F6126" w:rsidRPr="00295C64" w:rsidRDefault="008F6126" w:rsidP="008F6126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Odôvodnenie: Ak materiál nepredpokladá žiaden vplyv na podnikateľské prostredie, nasledujúce dva riadky sa nevypĺňajú.</w:t>
            </w:r>
          </w:p>
          <w:p w14:paraId="178D54A1" w14:textId="77777777" w:rsidR="008F6126" w:rsidRPr="00295C64" w:rsidRDefault="008F6126" w:rsidP="008F6126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</w:p>
          <w:p w14:paraId="71917CDF" w14:textId="4A5AA077" w:rsidR="008F6126" w:rsidRPr="00295C64" w:rsidRDefault="008F6126" w:rsidP="008F6126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Pripomienka akceptovaná – upravený bod 9 doložky.</w:t>
            </w:r>
          </w:p>
          <w:p w14:paraId="443B4CA5" w14:textId="77777777" w:rsidR="008F6126" w:rsidRPr="00295C64" w:rsidRDefault="008F6126" w:rsidP="008F6126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31F82D9C" w14:textId="77777777" w:rsidR="008F6126" w:rsidRPr="00295C64" w:rsidRDefault="008F6126" w:rsidP="008F6126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K vplyvom na rozpočet verejnej správy</w:t>
            </w:r>
          </w:p>
          <w:p w14:paraId="4A728BE7" w14:textId="42AD01F2" w:rsidR="001B23B7" w:rsidRPr="00295C64" w:rsidRDefault="008F6126" w:rsidP="003F6489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Komisia berie na vedomie, že návrh bude mať pozitívny aj negatívny vplyv na rozpočet verejnej správy, ktorý ale nie je možné kvantifikovať.</w:t>
            </w:r>
          </w:p>
        </w:tc>
      </w:tr>
      <w:tr w:rsidR="00612E08" w:rsidRPr="00295C64" w14:paraId="5CB32CB4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4324252E" w14:textId="77777777" w:rsidR="001B23B7" w:rsidRPr="00295C64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295C64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295C64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23A7C1D4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60C6CACF" w14:textId="77777777" w:rsidR="001B23B7" w:rsidRPr="00295C64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295C64" w14:paraId="25D2982C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455F43BC" w14:textId="77777777" w:rsidR="001B23B7" w:rsidRPr="00295C64" w:rsidRDefault="002A16F9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295C64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295C6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295C6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72B669A5" w14:textId="77777777" w:rsidR="001B23B7" w:rsidRPr="00295C64" w:rsidRDefault="002A16F9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295C64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295C6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295C6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5AFFE3CA" w14:textId="77777777" w:rsidR="001B23B7" w:rsidRPr="00295C64" w:rsidRDefault="002A16F9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295C64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295C6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295C6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1B249705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6B61D7FC" w14:textId="14DA47F1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75C3AF6A" w14:textId="77777777" w:rsidR="00952C57" w:rsidRPr="00612E08" w:rsidRDefault="00952C57"/>
    <w:sectPr w:rsidR="00952C57" w:rsidRPr="00612E08" w:rsidSect="001E3562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3147FB" w14:textId="77777777" w:rsidR="002A16F9" w:rsidRDefault="002A16F9" w:rsidP="001B23B7">
      <w:pPr>
        <w:spacing w:after="0" w:line="240" w:lineRule="auto"/>
      </w:pPr>
      <w:r>
        <w:separator/>
      </w:r>
    </w:p>
  </w:endnote>
  <w:endnote w:type="continuationSeparator" w:id="0">
    <w:p w14:paraId="3955964A" w14:textId="77777777" w:rsidR="002A16F9" w:rsidRDefault="002A16F9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324308B2" w14:textId="03101127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0580D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50B15075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A4D574" w14:textId="77777777" w:rsidR="002A16F9" w:rsidRDefault="002A16F9" w:rsidP="001B23B7">
      <w:pPr>
        <w:spacing w:after="0" w:line="240" w:lineRule="auto"/>
      </w:pPr>
      <w:r>
        <w:separator/>
      </w:r>
    </w:p>
  </w:footnote>
  <w:footnote w:type="continuationSeparator" w:id="0">
    <w:p w14:paraId="2BD4147B" w14:textId="77777777" w:rsidR="002A16F9" w:rsidRDefault="002A16F9" w:rsidP="001B2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95AB7"/>
    <w:multiLevelType w:val="hybridMultilevel"/>
    <w:tmpl w:val="0BC60712"/>
    <w:lvl w:ilvl="0" w:tplc="B55AD1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37F06"/>
    <w:rsid w:val="00043706"/>
    <w:rsid w:val="00055B63"/>
    <w:rsid w:val="00073CE1"/>
    <w:rsid w:val="00097069"/>
    <w:rsid w:val="000B4EEF"/>
    <w:rsid w:val="000D348F"/>
    <w:rsid w:val="000D3C3A"/>
    <w:rsid w:val="000E372D"/>
    <w:rsid w:val="000F2BE9"/>
    <w:rsid w:val="000F4557"/>
    <w:rsid w:val="0010266B"/>
    <w:rsid w:val="00107487"/>
    <w:rsid w:val="00111F96"/>
    <w:rsid w:val="00113AE4"/>
    <w:rsid w:val="00143CDF"/>
    <w:rsid w:val="00156064"/>
    <w:rsid w:val="0015640C"/>
    <w:rsid w:val="001644AE"/>
    <w:rsid w:val="0017065F"/>
    <w:rsid w:val="001836BE"/>
    <w:rsid w:val="00187182"/>
    <w:rsid w:val="001B23B7"/>
    <w:rsid w:val="001D592F"/>
    <w:rsid w:val="001E3562"/>
    <w:rsid w:val="00203EE3"/>
    <w:rsid w:val="002243BB"/>
    <w:rsid w:val="0023360B"/>
    <w:rsid w:val="00240CC4"/>
    <w:rsid w:val="00243652"/>
    <w:rsid w:val="002460FE"/>
    <w:rsid w:val="00262F47"/>
    <w:rsid w:val="00292F27"/>
    <w:rsid w:val="00295C64"/>
    <w:rsid w:val="002A16F9"/>
    <w:rsid w:val="002C1F0F"/>
    <w:rsid w:val="002F6ADB"/>
    <w:rsid w:val="003145AE"/>
    <w:rsid w:val="00344C0A"/>
    <w:rsid w:val="003553ED"/>
    <w:rsid w:val="003A057B"/>
    <w:rsid w:val="003A381E"/>
    <w:rsid w:val="003B5149"/>
    <w:rsid w:val="003F6489"/>
    <w:rsid w:val="00411898"/>
    <w:rsid w:val="00440021"/>
    <w:rsid w:val="004564D1"/>
    <w:rsid w:val="0045728B"/>
    <w:rsid w:val="00463A24"/>
    <w:rsid w:val="0046738F"/>
    <w:rsid w:val="004937BA"/>
    <w:rsid w:val="0049476D"/>
    <w:rsid w:val="004A4383"/>
    <w:rsid w:val="004B2426"/>
    <w:rsid w:val="004C6831"/>
    <w:rsid w:val="004C6A13"/>
    <w:rsid w:val="00560460"/>
    <w:rsid w:val="005613D9"/>
    <w:rsid w:val="00562291"/>
    <w:rsid w:val="00565018"/>
    <w:rsid w:val="00575C8C"/>
    <w:rsid w:val="00582D93"/>
    <w:rsid w:val="00590A18"/>
    <w:rsid w:val="00591EC6"/>
    <w:rsid w:val="00591ED3"/>
    <w:rsid w:val="005B1E22"/>
    <w:rsid w:val="005D30AB"/>
    <w:rsid w:val="005F4889"/>
    <w:rsid w:val="00612E08"/>
    <w:rsid w:val="00615873"/>
    <w:rsid w:val="006164EE"/>
    <w:rsid w:val="00623281"/>
    <w:rsid w:val="0067043B"/>
    <w:rsid w:val="006A736C"/>
    <w:rsid w:val="006B18F6"/>
    <w:rsid w:val="006B5E80"/>
    <w:rsid w:val="006D452D"/>
    <w:rsid w:val="006E6164"/>
    <w:rsid w:val="006F2361"/>
    <w:rsid w:val="006F678E"/>
    <w:rsid w:val="006F6B62"/>
    <w:rsid w:val="007077FB"/>
    <w:rsid w:val="007125E0"/>
    <w:rsid w:val="00720322"/>
    <w:rsid w:val="00724287"/>
    <w:rsid w:val="0075197E"/>
    <w:rsid w:val="00761208"/>
    <w:rsid w:val="007756BE"/>
    <w:rsid w:val="0079131E"/>
    <w:rsid w:val="007B40C1"/>
    <w:rsid w:val="007C5312"/>
    <w:rsid w:val="007D6F2C"/>
    <w:rsid w:val="007F587A"/>
    <w:rsid w:val="0080042A"/>
    <w:rsid w:val="00800B63"/>
    <w:rsid w:val="00814554"/>
    <w:rsid w:val="00814B4C"/>
    <w:rsid w:val="00855441"/>
    <w:rsid w:val="00865E81"/>
    <w:rsid w:val="008801B5"/>
    <w:rsid w:val="00881E07"/>
    <w:rsid w:val="008B222D"/>
    <w:rsid w:val="008C79B7"/>
    <w:rsid w:val="008D2245"/>
    <w:rsid w:val="008F6126"/>
    <w:rsid w:val="0091673E"/>
    <w:rsid w:val="00917537"/>
    <w:rsid w:val="009431E3"/>
    <w:rsid w:val="009475F5"/>
    <w:rsid w:val="00952C57"/>
    <w:rsid w:val="0096530E"/>
    <w:rsid w:val="009717F5"/>
    <w:rsid w:val="00981413"/>
    <w:rsid w:val="0098472E"/>
    <w:rsid w:val="00994C1F"/>
    <w:rsid w:val="009A322E"/>
    <w:rsid w:val="009C424C"/>
    <w:rsid w:val="009E09F7"/>
    <w:rsid w:val="009F2E8B"/>
    <w:rsid w:val="009F4832"/>
    <w:rsid w:val="00A1090C"/>
    <w:rsid w:val="00A33C24"/>
    <w:rsid w:val="00A340BB"/>
    <w:rsid w:val="00A367D6"/>
    <w:rsid w:val="00A36A9E"/>
    <w:rsid w:val="00A60413"/>
    <w:rsid w:val="00A7788F"/>
    <w:rsid w:val="00A97626"/>
    <w:rsid w:val="00AA26A8"/>
    <w:rsid w:val="00AC1D8B"/>
    <w:rsid w:val="00AC30D6"/>
    <w:rsid w:val="00B00B6E"/>
    <w:rsid w:val="00B10621"/>
    <w:rsid w:val="00B13A3D"/>
    <w:rsid w:val="00B431F4"/>
    <w:rsid w:val="00B547F5"/>
    <w:rsid w:val="00B73221"/>
    <w:rsid w:val="00B84EF7"/>
    <w:rsid w:val="00B84F87"/>
    <w:rsid w:val="00B93553"/>
    <w:rsid w:val="00BA2BF4"/>
    <w:rsid w:val="00BB4949"/>
    <w:rsid w:val="00BC362A"/>
    <w:rsid w:val="00C174C6"/>
    <w:rsid w:val="00C259D5"/>
    <w:rsid w:val="00C449EC"/>
    <w:rsid w:val="00C73FCE"/>
    <w:rsid w:val="00C86714"/>
    <w:rsid w:val="00C94E4E"/>
    <w:rsid w:val="00CB0427"/>
    <w:rsid w:val="00CB08AE"/>
    <w:rsid w:val="00CC7D74"/>
    <w:rsid w:val="00CD6E04"/>
    <w:rsid w:val="00CE0312"/>
    <w:rsid w:val="00CE6AAE"/>
    <w:rsid w:val="00CF1A25"/>
    <w:rsid w:val="00D03597"/>
    <w:rsid w:val="00D06A09"/>
    <w:rsid w:val="00D10BED"/>
    <w:rsid w:val="00D15A02"/>
    <w:rsid w:val="00D2313B"/>
    <w:rsid w:val="00D50F1E"/>
    <w:rsid w:val="00D72121"/>
    <w:rsid w:val="00DF357C"/>
    <w:rsid w:val="00DF7AED"/>
    <w:rsid w:val="00E0580D"/>
    <w:rsid w:val="00E177B0"/>
    <w:rsid w:val="00E22751"/>
    <w:rsid w:val="00E26BCC"/>
    <w:rsid w:val="00E440B4"/>
    <w:rsid w:val="00E52BC7"/>
    <w:rsid w:val="00E614D6"/>
    <w:rsid w:val="00EC0634"/>
    <w:rsid w:val="00ED165A"/>
    <w:rsid w:val="00ED1AC0"/>
    <w:rsid w:val="00F34BC6"/>
    <w:rsid w:val="00F50A84"/>
    <w:rsid w:val="00F537B5"/>
    <w:rsid w:val="00F60972"/>
    <w:rsid w:val="00F87681"/>
    <w:rsid w:val="00F93611"/>
    <w:rsid w:val="00FA02DB"/>
    <w:rsid w:val="00FA1D76"/>
    <w:rsid w:val="00FA6793"/>
    <w:rsid w:val="00FB18B4"/>
    <w:rsid w:val="00FB52A8"/>
    <w:rsid w:val="00FC0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4120C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sekzoznamu">
    <w:name w:val="List Paragraph"/>
    <w:basedOn w:val="Normlny"/>
    <w:uiPriority w:val="34"/>
    <w:qFormat/>
    <w:rsid w:val="00DF7AED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79131E"/>
    <w:rPr>
      <w:color w:val="0563C1" w:themeColor="hyperlink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7913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14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5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eva.strakova@minv.sk,tel" TargetMode="External"/><Relationship Id="rId4" Type="http://schemas.openxmlformats.org/officeDocument/2006/relationships/styles" Target="styles.xml"/><Relationship Id="rId9" Type="http://schemas.openxmlformats.org/officeDocument/2006/relationships/hyperlink" Target="mailto:oto.lohnicky@minv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62A36518-0D59-4086-82B6-0655945E3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2001</Words>
  <Characters>11412</Characters>
  <Application>Microsoft Office Word</Application>
  <DocSecurity>0</DocSecurity>
  <Lines>95</Lines>
  <Paragraphs>26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13387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Nikoleta Fekete</cp:lastModifiedBy>
  <cp:revision>2</cp:revision>
  <dcterms:created xsi:type="dcterms:W3CDTF">2026-03-18T11:50:00Z</dcterms:created>
  <dcterms:modified xsi:type="dcterms:W3CDTF">2026-03-18T11:50:00Z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</Properties>
</file>