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1AA" w:rsidRDefault="00DB31AA" w:rsidP="00DB31AA">
      <w:pPr>
        <w:rPr>
          <w:sz w:val="32"/>
          <w:szCs w:val="32"/>
        </w:rPr>
      </w:pPr>
      <w:bookmarkStart w:id="0" w:name="_GoBack"/>
      <w:bookmarkEnd w:id="0"/>
      <w:r>
        <w:rPr>
          <w:sz w:val="32"/>
          <w:szCs w:val="32"/>
        </w:rPr>
        <w:t>Záverečný protokol Svetového poštového dohovoru</w:t>
      </w:r>
    </w:p>
    <w:p w:rsidR="00DB31AA" w:rsidRDefault="00DB31AA" w:rsidP="00DB31AA">
      <w:pPr>
        <w:tabs>
          <w:tab w:val="left" w:pos="851"/>
        </w:tabs>
        <w:rPr>
          <w:sz w:val="24"/>
          <w:lang w:eastAsia="sk-SK"/>
        </w:rPr>
      </w:pPr>
    </w:p>
    <w:p w:rsidR="00DB31AA" w:rsidRDefault="00DD6BC5" w:rsidP="00DB31AA">
      <w:pPr>
        <w:tabs>
          <w:tab w:val="left" w:pos="851"/>
        </w:tabs>
        <w:rPr>
          <w:sz w:val="24"/>
          <w:lang w:eastAsia="sk-SK"/>
        </w:rPr>
      </w:pPr>
      <w:r w:rsidRPr="00DD6BC5">
        <w:rPr>
          <w:sz w:val="24"/>
          <w:lang w:eastAsia="sk-SK"/>
        </w:rPr>
        <w:t>(zmenené a doplnené mimoriadnym kongresom v Rijáde v roku 2023 a kongresom v Dubaji v roku 2025)</w:t>
      </w:r>
    </w:p>
    <w:p w:rsidR="00DB31AA" w:rsidRDefault="00DB31AA" w:rsidP="00DB31AA">
      <w:pPr>
        <w:tabs>
          <w:tab w:val="left" w:pos="851"/>
        </w:tabs>
        <w:rPr>
          <w:sz w:val="24"/>
          <w:lang w:eastAsia="sk-SK"/>
        </w:rPr>
      </w:pPr>
    </w:p>
    <w:p w:rsidR="00DB31AA" w:rsidRDefault="00DB31AA" w:rsidP="00DB31AA">
      <w:pPr>
        <w:tabs>
          <w:tab w:val="left" w:pos="851"/>
        </w:tabs>
        <w:rPr>
          <w:sz w:val="24"/>
          <w:lang w:eastAsia="sk-SK"/>
        </w:rPr>
      </w:pPr>
    </w:p>
    <w:p w:rsidR="00886815" w:rsidRDefault="00DB31AA" w:rsidP="00886815">
      <w:pPr>
        <w:rPr>
          <w:sz w:val="24"/>
          <w:lang w:eastAsia="sk-SK"/>
        </w:rPr>
      </w:pPr>
      <w:r>
        <w:rPr>
          <w:sz w:val="24"/>
          <w:lang w:eastAsia="sk-SK"/>
        </w:rPr>
        <w:t>Článok</w:t>
      </w:r>
    </w:p>
    <w:p w:rsidR="00886815" w:rsidRPr="00886815" w:rsidRDefault="00886815" w:rsidP="00886815">
      <w:pPr>
        <w:rPr>
          <w:sz w:val="24"/>
          <w:lang w:eastAsia="sk-SK"/>
        </w:rPr>
      </w:pPr>
      <w:r>
        <w:rPr>
          <w:sz w:val="24"/>
          <w:lang w:eastAsia="sk-SK"/>
        </w:rPr>
        <w:t xml:space="preserve">I.         </w:t>
      </w:r>
      <w:r w:rsidRPr="00886815">
        <w:rPr>
          <w:sz w:val="24"/>
          <w:lang w:eastAsia="sk-SK"/>
        </w:rPr>
        <w:t>Vlastníctvo poštových zásielok. Vrátenie. Zmena alebo oprava adresy</w:t>
      </w:r>
    </w:p>
    <w:p w:rsidR="00886815" w:rsidRPr="00886815" w:rsidRDefault="00886815" w:rsidP="00886815">
      <w:pPr>
        <w:rPr>
          <w:sz w:val="24"/>
          <w:lang w:eastAsia="sk-SK"/>
        </w:rPr>
      </w:pPr>
      <w:r w:rsidRPr="00886815">
        <w:rPr>
          <w:sz w:val="24"/>
          <w:lang w:eastAsia="sk-SK"/>
        </w:rPr>
        <w:t>II.</w:t>
      </w:r>
      <w:r w:rsidRPr="00886815">
        <w:rPr>
          <w:sz w:val="24"/>
          <w:lang w:eastAsia="sk-SK"/>
        </w:rPr>
        <w:tab/>
        <w:t>Poštové známky</w:t>
      </w:r>
    </w:p>
    <w:p w:rsidR="00886815" w:rsidRPr="00886815" w:rsidRDefault="00886815" w:rsidP="00886815">
      <w:pPr>
        <w:rPr>
          <w:sz w:val="24"/>
          <w:lang w:eastAsia="sk-SK"/>
        </w:rPr>
      </w:pPr>
      <w:r w:rsidRPr="00886815">
        <w:rPr>
          <w:sz w:val="24"/>
          <w:lang w:eastAsia="sk-SK"/>
        </w:rPr>
        <w:t>III.</w:t>
      </w:r>
      <w:r w:rsidRPr="00886815">
        <w:rPr>
          <w:sz w:val="24"/>
          <w:lang w:eastAsia="sk-SK"/>
        </w:rPr>
        <w:tab/>
        <w:t>Podávanie listových zásielok v zahraničí</w:t>
      </w:r>
    </w:p>
    <w:p w:rsidR="00886815" w:rsidRPr="00886815" w:rsidRDefault="00886815" w:rsidP="00886815">
      <w:pPr>
        <w:rPr>
          <w:sz w:val="24"/>
          <w:lang w:eastAsia="sk-SK"/>
        </w:rPr>
      </w:pPr>
      <w:r w:rsidRPr="00886815">
        <w:rPr>
          <w:sz w:val="24"/>
          <w:lang w:eastAsia="sk-SK"/>
        </w:rPr>
        <w:t>IV.</w:t>
      </w:r>
      <w:r w:rsidRPr="00886815">
        <w:rPr>
          <w:sz w:val="24"/>
          <w:lang w:eastAsia="sk-SK"/>
        </w:rPr>
        <w:tab/>
        <w:t>Sadzby</w:t>
      </w:r>
    </w:p>
    <w:p w:rsidR="00886815" w:rsidRPr="00886815" w:rsidRDefault="00886815" w:rsidP="00886815">
      <w:pPr>
        <w:rPr>
          <w:sz w:val="24"/>
          <w:lang w:eastAsia="sk-SK"/>
        </w:rPr>
      </w:pPr>
      <w:r w:rsidRPr="00886815">
        <w:rPr>
          <w:sz w:val="24"/>
          <w:lang w:eastAsia="sk-SK"/>
        </w:rPr>
        <w:t>V.</w:t>
      </w:r>
      <w:r w:rsidRPr="00886815">
        <w:rPr>
          <w:sz w:val="24"/>
          <w:lang w:eastAsia="sk-SK"/>
        </w:rPr>
        <w:tab/>
        <w:t>Výnimka z oslobodenia od poštových sadzieb za slepecké zásielky</w:t>
      </w:r>
    </w:p>
    <w:p w:rsidR="00886815" w:rsidRPr="00886815" w:rsidRDefault="00886815" w:rsidP="00886815">
      <w:pPr>
        <w:rPr>
          <w:sz w:val="24"/>
          <w:lang w:eastAsia="sk-SK"/>
        </w:rPr>
      </w:pPr>
      <w:r w:rsidRPr="00886815">
        <w:rPr>
          <w:sz w:val="24"/>
          <w:lang w:eastAsia="sk-SK"/>
        </w:rPr>
        <w:t>VI.</w:t>
      </w:r>
      <w:r w:rsidRPr="00886815">
        <w:rPr>
          <w:sz w:val="24"/>
          <w:lang w:eastAsia="sk-SK"/>
        </w:rPr>
        <w:tab/>
        <w:t>Základné služby</w:t>
      </w:r>
    </w:p>
    <w:p w:rsidR="00886815" w:rsidRPr="00886815" w:rsidRDefault="00886815" w:rsidP="00886815">
      <w:pPr>
        <w:rPr>
          <w:sz w:val="24"/>
          <w:lang w:eastAsia="sk-SK"/>
        </w:rPr>
      </w:pPr>
      <w:r w:rsidRPr="00886815">
        <w:rPr>
          <w:sz w:val="24"/>
          <w:lang w:eastAsia="sk-SK"/>
        </w:rPr>
        <w:t>VII.</w:t>
      </w:r>
      <w:r w:rsidRPr="00886815">
        <w:rPr>
          <w:sz w:val="24"/>
          <w:lang w:eastAsia="sk-SK"/>
        </w:rPr>
        <w:tab/>
      </w:r>
      <w:r w:rsidRPr="00886815">
        <w:rPr>
          <w:sz w:val="24"/>
          <w:u w:val="single"/>
          <w:lang w:eastAsia="sk-SK"/>
        </w:rPr>
        <w:t>Doplnkové služby</w:t>
      </w:r>
    </w:p>
    <w:p w:rsidR="00886815" w:rsidRPr="00886815" w:rsidRDefault="00886815" w:rsidP="00886815">
      <w:pPr>
        <w:rPr>
          <w:sz w:val="24"/>
          <w:lang w:eastAsia="sk-SK"/>
        </w:rPr>
      </w:pPr>
      <w:r w:rsidRPr="00886815">
        <w:rPr>
          <w:sz w:val="24"/>
          <w:lang w:eastAsia="sk-SK"/>
        </w:rPr>
        <w:t>VIII.</w:t>
      </w:r>
      <w:r w:rsidRPr="00886815">
        <w:rPr>
          <w:sz w:val="24"/>
          <w:lang w:eastAsia="sk-SK"/>
        </w:rPr>
        <w:tab/>
        <w:t>Zákazy (listová pošta)</w:t>
      </w:r>
    </w:p>
    <w:p w:rsidR="00886815" w:rsidRPr="00886815" w:rsidRDefault="00886815" w:rsidP="00886815">
      <w:pPr>
        <w:rPr>
          <w:sz w:val="24"/>
          <w:lang w:eastAsia="sk-SK"/>
        </w:rPr>
      </w:pPr>
      <w:r w:rsidRPr="00886815">
        <w:rPr>
          <w:sz w:val="24"/>
          <w:lang w:eastAsia="sk-SK"/>
        </w:rPr>
        <w:t>IX.</w:t>
      </w:r>
      <w:r w:rsidRPr="00886815">
        <w:rPr>
          <w:sz w:val="24"/>
          <w:lang w:eastAsia="sk-SK"/>
        </w:rPr>
        <w:tab/>
        <w:t>Zákazy (poštové balíky)</w:t>
      </w:r>
    </w:p>
    <w:p w:rsidR="00886815" w:rsidRPr="00886815" w:rsidRDefault="00886815" w:rsidP="00886815">
      <w:pPr>
        <w:rPr>
          <w:sz w:val="24"/>
          <w:lang w:eastAsia="sk-SK"/>
        </w:rPr>
      </w:pPr>
      <w:r w:rsidRPr="00886815">
        <w:rPr>
          <w:sz w:val="24"/>
          <w:lang w:eastAsia="sk-SK"/>
        </w:rPr>
        <w:t>X.</w:t>
      </w:r>
      <w:r w:rsidRPr="00886815">
        <w:rPr>
          <w:sz w:val="24"/>
          <w:lang w:eastAsia="sk-SK"/>
        </w:rPr>
        <w:tab/>
        <w:t>Veci podliehajúce clu</w:t>
      </w:r>
    </w:p>
    <w:p w:rsidR="00886815" w:rsidRPr="00886815" w:rsidRDefault="00886815" w:rsidP="00886815">
      <w:pPr>
        <w:rPr>
          <w:sz w:val="24"/>
          <w:lang w:eastAsia="sk-SK"/>
        </w:rPr>
      </w:pPr>
      <w:r w:rsidRPr="00886815">
        <w:rPr>
          <w:sz w:val="24"/>
          <w:lang w:eastAsia="sk-SK"/>
        </w:rPr>
        <w:t>XI.</w:t>
      </w:r>
      <w:r w:rsidRPr="00886815">
        <w:rPr>
          <w:sz w:val="24"/>
          <w:lang w:eastAsia="sk-SK"/>
        </w:rPr>
        <w:tab/>
        <w:t>Sadzba za predloženie colnici</w:t>
      </w:r>
    </w:p>
    <w:p w:rsidR="00886815" w:rsidRPr="00886815" w:rsidRDefault="00886815" w:rsidP="00886815">
      <w:pPr>
        <w:rPr>
          <w:sz w:val="24"/>
          <w:lang w:eastAsia="sk-SK"/>
        </w:rPr>
      </w:pPr>
      <w:r w:rsidRPr="00886815">
        <w:rPr>
          <w:sz w:val="24"/>
          <w:lang w:eastAsia="sk-SK"/>
        </w:rPr>
        <w:t>XII.</w:t>
      </w:r>
      <w:r w:rsidRPr="00886815">
        <w:rPr>
          <w:sz w:val="24"/>
          <w:lang w:eastAsia="sk-SK"/>
        </w:rPr>
        <w:tab/>
        <w:t>Reklamácie</w:t>
      </w:r>
    </w:p>
    <w:p w:rsidR="00886815" w:rsidRPr="00886815" w:rsidRDefault="00886815" w:rsidP="00886815">
      <w:pPr>
        <w:rPr>
          <w:sz w:val="24"/>
          <w:lang w:eastAsia="sk-SK"/>
        </w:rPr>
      </w:pPr>
      <w:r w:rsidRPr="00886815">
        <w:rPr>
          <w:sz w:val="24"/>
          <w:u w:val="single"/>
          <w:lang w:eastAsia="sk-SK"/>
        </w:rPr>
        <w:t>XIII</w:t>
      </w:r>
      <w:r w:rsidRPr="00886815">
        <w:rPr>
          <w:sz w:val="24"/>
          <w:lang w:eastAsia="sk-SK"/>
        </w:rPr>
        <w:t>.</w:t>
      </w:r>
      <w:r w:rsidRPr="00886815">
        <w:rPr>
          <w:sz w:val="24"/>
          <w:lang w:eastAsia="sk-SK"/>
        </w:rPr>
        <w:tab/>
      </w:r>
      <w:r w:rsidRPr="00886815">
        <w:rPr>
          <w:sz w:val="24"/>
          <w:u w:val="single"/>
          <w:lang w:eastAsia="sk-SK"/>
        </w:rPr>
        <w:t>Zodpovednosť určených poštových podnikov. Náhrady škody</w:t>
      </w:r>
    </w:p>
    <w:p w:rsidR="00886815" w:rsidRPr="00886815" w:rsidRDefault="00886815" w:rsidP="00886815">
      <w:pPr>
        <w:rPr>
          <w:sz w:val="24"/>
          <w:lang w:eastAsia="sk-SK"/>
        </w:rPr>
      </w:pPr>
      <w:r w:rsidRPr="00886815">
        <w:rPr>
          <w:sz w:val="24"/>
          <w:u w:val="single"/>
          <w:lang w:eastAsia="sk-SK"/>
        </w:rPr>
        <w:t>XIV</w:t>
      </w:r>
      <w:r w:rsidRPr="00886815">
        <w:rPr>
          <w:sz w:val="24"/>
          <w:lang w:eastAsia="sk-SK"/>
        </w:rPr>
        <w:t>.</w:t>
      </w:r>
      <w:r w:rsidRPr="00886815">
        <w:rPr>
          <w:sz w:val="24"/>
          <w:lang w:eastAsia="sk-SK"/>
        </w:rPr>
        <w:tab/>
        <w:t>Výnimočné príchodné pozemné podiely</w:t>
      </w:r>
    </w:p>
    <w:p w:rsidR="00886815" w:rsidRPr="00886815" w:rsidRDefault="00886815" w:rsidP="00886815">
      <w:pPr>
        <w:rPr>
          <w:sz w:val="24"/>
          <w:lang w:eastAsia="sk-SK"/>
        </w:rPr>
      </w:pPr>
      <w:r w:rsidRPr="00886815">
        <w:rPr>
          <w:sz w:val="24"/>
          <w:u w:val="single"/>
          <w:lang w:eastAsia="sk-SK"/>
        </w:rPr>
        <w:t>XV</w:t>
      </w:r>
      <w:r w:rsidRPr="00886815">
        <w:rPr>
          <w:sz w:val="24"/>
          <w:lang w:eastAsia="sk-SK"/>
        </w:rPr>
        <w:t>.</w:t>
      </w:r>
      <w:r w:rsidRPr="00886815">
        <w:rPr>
          <w:sz w:val="24"/>
          <w:lang w:eastAsia="sk-SK"/>
        </w:rPr>
        <w:tab/>
        <w:t>Základné sadzby a ustanovenia o odmenách za leteckú prepravu</w:t>
      </w:r>
    </w:p>
    <w:p w:rsidR="00886815" w:rsidRPr="00886815" w:rsidRDefault="00886815" w:rsidP="00886815">
      <w:pPr>
        <w:rPr>
          <w:sz w:val="24"/>
          <w:lang w:eastAsia="sk-SK"/>
        </w:rPr>
      </w:pPr>
      <w:r w:rsidRPr="00886815">
        <w:rPr>
          <w:sz w:val="24"/>
          <w:u w:val="single"/>
          <w:lang w:eastAsia="sk-SK"/>
        </w:rPr>
        <w:t>XVI</w:t>
      </w:r>
      <w:r w:rsidRPr="00886815">
        <w:rPr>
          <w:sz w:val="24"/>
          <w:lang w:eastAsia="sk-SK"/>
        </w:rPr>
        <w:t>.</w:t>
      </w:r>
      <w:r w:rsidRPr="00886815">
        <w:rPr>
          <w:sz w:val="24"/>
          <w:lang w:eastAsia="sk-SK"/>
        </w:rPr>
        <w:tab/>
        <w:t>Osobitné sadzby</w:t>
      </w:r>
    </w:p>
    <w:p w:rsidR="00DB31AA" w:rsidRPr="00886815" w:rsidRDefault="00886815" w:rsidP="00886815">
      <w:pPr>
        <w:rPr>
          <w:sz w:val="24"/>
          <w:lang w:eastAsia="sk-SK"/>
        </w:rPr>
      </w:pPr>
      <w:r w:rsidRPr="00886815">
        <w:rPr>
          <w:sz w:val="24"/>
          <w:u w:val="single"/>
          <w:lang w:eastAsia="sk-SK"/>
        </w:rPr>
        <w:t>XVII</w:t>
      </w:r>
      <w:r w:rsidRPr="00886815">
        <w:rPr>
          <w:sz w:val="24"/>
          <w:lang w:eastAsia="sk-SK"/>
        </w:rPr>
        <w:t>.</w:t>
      </w:r>
      <w:r w:rsidRPr="00886815">
        <w:rPr>
          <w:sz w:val="24"/>
          <w:lang w:eastAsia="sk-SK"/>
        </w:rPr>
        <w:tab/>
        <w:t>Právomoc Rady pre poštovú prevádzku určiť výšku výdavkov a podielov</w:t>
      </w:r>
    </w:p>
    <w:p w:rsidR="00DB31AA" w:rsidRDefault="00DB31AA" w:rsidP="00DB31AA">
      <w:pPr>
        <w:tabs>
          <w:tab w:val="left" w:pos="851"/>
        </w:tabs>
        <w:ind w:left="851" w:hanging="851"/>
        <w:rPr>
          <w:sz w:val="24"/>
          <w:lang w:eastAsia="sk-SK"/>
        </w:rPr>
      </w:pPr>
    </w:p>
    <w:p w:rsidR="00DB31AA" w:rsidRDefault="00DB31AA" w:rsidP="00DB31AA">
      <w:pPr>
        <w:pStyle w:val="Nadpis1"/>
        <w:spacing w:line="240" w:lineRule="auto"/>
        <w:rPr>
          <w:sz w:val="24"/>
        </w:rPr>
      </w:pPr>
      <w:r>
        <w:br w:type="page"/>
      </w:r>
    </w:p>
    <w:p w:rsidR="00DB31AA" w:rsidRDefault="00DB31AA" w:rsidP="00DB31AA">
      <w:pPr>
        <w:pStyle w:val="Nadpis1"/>
        <w:spacing w:line="240" w:lineRule="auto"/>
      </w:pPr>
      <w:r>
        <w:lastRenderedPageBreak/>
        <w:t>Záverečný protokol Svetového poštového dohovoru</w:t>
      </w:r>
    </w:p>
    <w:p w:rsidR="00DB31AA" w:rsidRDefault="00DB31AA" w:rsidP="00DB31AA">
      <w:pPr>
        <w:rPr>
          <w:sz w:val="24"/>
          <w:lang w:eastAsia="sk-SK"/>
        </w:rPr>
      </w:pPr>
    </w:p>
    <w:p w:rsidR="00DB31AA" w:rsidRDefault="00DB31AA" w:rsidP="00DB31AA">
      <w:pPr>
        <w:rPr>
          <w:sz w:val="24"/>
          <w:lang w:eastAsia="sk-SK"/>
        </w:rPr>
      </w:pPr>
    </w:p>
    <w:p w:rsidR="00DB31AA" w:rsidRDefault="00DB31AA" w:rsidP="00DB31AA">
      <w:pPr>
        <w:ind w:firstLine="851"/>
        <w:jc w:val="both"/>
        <w:rPr>
          <w:sz w:val="24"/>
          <w:lang w:eastAsia="sk-SK"/>
        </w:rPr>
      </w:pPr>
      <w:r>
        <w:rPr>
          <w:sz w:val="24"/>
          <w:lang w:eastAsia="sk-SK"/>
        </w:rPr>
        <w:t>Pristupujúc k podpisu Svetového poštového dohovoru uzavretého dnes, sa podpísaní splnomocnenci dohodli na tomto:</w:t>
      </w:r>
    </w:p>
    <w:p w:rsidR="00DB31AA" w:rsidRDefault="00DB31AA" w:rsidP="00DB31AA">
      <w:pPr>
        <w:rPr>
          <w:sz w:val="24"/>
          <w:lang w:eastAsia="sk-SK"/>
        </w:rPr>
      </w:pPr>
    </w:p>
    <w:p w:rsidR="00DB31AA" w:rsidRDefault="00DB31AA" w:rsidP="00DB31AA">
      <w:pPr>
        <w:rPr>
          <w:sz w:val="24"/>
          <w:lang w:eastAsia="sk-SK"/>
        </w:rPr>
      </w:pPr>
    </w:p>
    <w:p w:rsidR="00DB31AA" w:rsidRDefault="00DB31AA" w:rsidP="00DB31AA">
      <w:pPr>
        <w:rPr>
          <w:sz w:val="24"/>
          <w:lang w:eastAsia="sk-SK"/>
        </w:rPr>
      </w:pPr>
      <w:r>
        <w:rPr>
          <w:sz w:val="24"/>
          <w:lang w:eastAsia="sk-SK"/>
        </w:rPr>
        <w:t>Článok I</w:t>
      </w:r>
    </w:p>
    <w:p w:rsidR="00DB31AA" w:rsidRDefault="00DB31AA" w:rsidP="00DB31AA">
      <w:pPr>
        <w:rPr>
          <w:sz w:val="24"/>
        </w:rPr>
      </w:pPr>
      <w:r>
        <w:rPr>
          <w:sz w:val="24"/>
        </w:rPr>
        <w:t>Vlastníctvo poštových zásielok. Vrátenie. Zmena alebo oprava adresy</w:t>
      </w:r>
    </w:p>
    <w:p w:rsidR="00DB31AA" w:rsidRDefault="00DB31AA" w:rsidP="00DB31AA">
      <w:pPr>
        <w:rPr>
          <w:sz w:val="24"/>
        </w:rPr>
      </w:pPr>
    </w:p>
    <w:p w:rsidR="00DB31AA" w:rsidRDefault="00DB31AA" w:rsidP="00DB31AA">
      <w:pPr>
        <w:numPr>
          <w:ilvl w:val="0"/>
          <w:numId w:val="2"/>
        </w:numPr>
        <w:tabs>
          <w:tab w:val="left" w:pos="851"/>
          <w:tab w:val="left" w:pos="993"/>
          <w:tab w:val="left" w:pos="1134"/>
        </w:tabs>
        <w:ind w:left="0" w:firstLine="0"/>
        <w:jc w:val="both"/>
        <w:rPr>
          <w:sz w:val="24"/>
          <w:lang w:eastAsia="sk-SK"/>
        </w:rPr>
      </w:pPr>
      <w:r>
        <w:rPr>
          <w:sz w:val="24"/>
        </w:rPr>
        <w:t>Ustanovenia článku 5 ods.</w:t>
      </w:r>
      <w:r w:rsidR="00FA4932">
        <w:rPr>
          <w:sz w:val="24"/>
        </w:rPr>
        <w:t xml:space="preserve"> </w:t>
      </w:r>
      <w:r>
        <w:rPr>
          <w:sz w:val="24"/>
        </w:rPr>
        <w:t xml:space="preserve">1 a ods. 2 neplatia pre </w:t>
      </w:r>
      <w:r>
        <w:rPr>
          <w:sz w:val="24"/>
          <w:lang w:eastAsia="sk-SK"/>
        </w:rPr>
        <w:t>Antiguu a Barbudu, Bahrajn, Barbados, Belize, Botswanu, Brunej, Čínu, Dominiku, Egypt, Fidži, Gambiu, Grenadu, Guyanu, Hongkong, Írsko, Jamajku, Kanadu, Keňu, Kiribati, Kuvajt, Lesotho, Malajziu, Malawi, Maurícius, Nauru, Nigériu, Nový Zéland, Papu</w:t>
      </w:r>
      <w:r w:rsidR="00FA4932">
        <w:rPr>
          <w:sz w:val="24"/>
          <w:lang w:eastAsia="sk-SK"/>
        </w:rPr>
        <w:t>a</w:t>
      </w:r>
      <w:r>
        <w:rPr>
          <w:sz w:val="24"/>
          <w:lang w:eastAsia="sk-SK"/>
        </w:rPr>
        <w:t>- Novú Guineu, Samou, Seychely, Sierru Leone, Singapur, Spojené kráľovstvo, zámorské závislé územia Spojeného kráľovstva, Svazijsko, Svätý Krištof a Nevis, Svätú Luciu, Svätý Vincent a Grenadíny, Šalamúnove ostrovy, Tanzániu, Trinidad a Tobago, Tuvalu,  Ugandu, Vanuatu, Zambiu.</w:t>
      </w:r>
    </w:p>
    <w:p w:rsidR="00DB31AA" w:rsidRDefault="00DB31AA" w:rsidP="00DB31AA">
      <w:pPr>
        <w:tabs>
          <w:tab w:val="left" w:pos="851"/>
          <w:tab w:val="left" w:pos="1134"/>
        </w:tabs>
        <w:jc w:val="both"/>
        <w:rPr>
          <w:sz w:val="24"/>
          <w:lang w:eastAsia="sk-SK"/>
        </w:rPr>
      </w:pPr>
    </w:p>
    <w:p w:rsidR="00DB31AA" w:rsidRPr="00174179" w:rsidRDefault="00DB31AA" w:rsidP="00DB31AA">
      <w:pPr>
        <w:pStyle w:val="Telotextu"/>
        <w:numPr>
          <w:ilvl w:val="0"/>
          <w:numId w:val="2"/>
        </w:numPr>
        <w:tabs>
          <w:tab w:val="left" w:pos="851"/>
        </w:tabs>
        <w:ind w:left="0" w:firstLine="0"/>
        <w:rPr>
          <w:sz w:val="24"/>
        </w:rPr>
      </w:pPr>
      <w:r w:rsidRPr="00174179">
        <w:rPr>
          <w:sz w:val="24"/>
        </w:rPr>
        <w:t>Ustanovenia článku 5 ods. 1 a ods. 2 neplatia vôbec pre Dánsko, Irán a Rakúsko, ktorých vnútroštátne právne predpisy nedovoľujú vrátenie alebo zmenu adresy listových zásielok na žiadosť odosielateľa od okamihu, keď adresát bol informovaný o príchode zásielky na jeho adresu.</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2"/>
        </w:numPr>
        <w:tabs>
          <w:tab w:val="left" w:pos="851"/>
        </w:tabs>
        <w:ind w:left="0" w:firstLine="0"/>
        <w:rPr>
          <w:sz w:val="24"/>
        </w:rPr>
      </w:pPr>
      <w:r w:rsidRPr="00174179">
        <w:rPr>
          <w:sz w:val="24"/>
        </w:rPr>
        <w:t>Článok 5 ods. 1 neplatí pre Austráliu, Ghanu a Zimbabwe.</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2"/>
        </w:numPr>
        <w:tabs>
          <w:tab w:val="left" w:pos="851"/>
        </w:tabs>
        <w:ind w:left="0" w:firstLine="0"/>
        <w:rPr>
          <w:sz w:val="24"/>
        </w:rPr>
      </w:pPr>
      <w:r w:rsidRPr="00174179">
        <w:rPr>
          <w:sz w:val="24"/>
        </w:rPr>
        <w:t>Článok 5 ods. 2 neplatí pre Bahamy, Belgicko, Irak, Mjanmarsko a Kórejskú ľudovodemokratickú republiku, ktorých vnútroštátne právne predpisy neumožňujú vrátenie alebo zmenu adresy listových zásielok na žiadosť odosielateľa.</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2"/>
        </w:numPr>
        <w:tabs>
          <w:tab w:val="left" w:pos="851"/>
        </w:tabs>
        <w:ind w:left="0" w:firstLine="0"/>
        <w:rPr>
          <w:sz w:val="24"/>
        </w:rPr>
      </w:pPr>
      <w:r w:rsidRPr="00174179">
        <w:rPr>
          <w:sz w:val="24"/>
        </w:rPr>
        <w:t>Článok 5 ods. 2 neplatí pre Spojené štáty.</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2"/>
        </w:numPr>
        <w:tabs>
          <w:tab w:val="left" w:pos="851"/>
        </w:tabs>
        <w:ind w:left="0" w:firstLine="0"/>
        <w:rPr>
          <w:sz w:val="24"/>
        </w:rPr>
      </w:pPr>
      <w:r w:rsidRPr="00174179">
        <w:rPr>
          <w:sz w:val="24"/>
        </w:rPr>
        <w:t>Článok 5 ods. 2 platí pre Austráliu do tej miery, v akej je v súlade s vnútroštátnymi právnymi predpismi tejto krajiny.</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2"/>
        </w:numPr>
        <w:tabs>
          <w:tab w:val="left" w:pos="851"/>
        </w:tabs>
        <w:ind w:left="0" w:firstLine="0"/>
        <w:rPr>
          <w:sz w:val="24"/>
        </w:rPr>
      </w:pPr>
      <w:r w:rsidRPr="00174179">
        <w:rPr>
          <w:sz w:val="24"/>
        </w:rPr>
        <w:t>Na rozdiel od článku 5 ods. 2</w:t>
      </w:r>
      <w:r w:rsidR="00B87C65">
        <w:rPr>
          <w:sz w:val="24"/>
          <w:lang w:val="sk-SK"/>
        </w:rPr>
        <w:t>,</w:t>
      </w:r>
      <w:r w:rsidRPr="00174179">
        <w:rPr>
          <w:sz w:val="24"/>
        </w:rPr>
        <w:t xml:space="preserve">  Filipíny, Konžská demokratická republika, Panama, Salvádor  a Venezuela sú oprávnené nevracať balíky potom, ako adresát požiadal o ich preclenie, keďže to nie je v súlade s ich colnými právnymi predpismi.</w:t>
      </w:r>
    </w:p>
    <w:p w:rsidR="00DB31AA" w:rsidRDefault="00DB31AA" w:rsidP="00DB31AA">
      <w:pPr>
        <w:tabs>
          <w:tab w:val="left" w:pos="851"/>
        </w:tabs>
        <w:ind w:left="851" w:hanging="851"/>
        <w:jc w:val="both"/>
        <w:rPr>
          <w:sz w:val="24"/>
        </w:rPr>
      </w:pPr>
    </w:p>
    <w:p w:rsidR="00DB31AA" w:rsidRDefault="00DB31AA" w:rsidP="00DB31AA">
      <w:pPr>
        <w:tabs>
          <w:tab w:val="left" w:pos="851"/>
        </w:tabs>
        <w:ind w:left="851" w:hanging="851"/>
        <w:jc w:val="both"/>
        <w:rPr>
          <w:sz w:val="24"/>
        </w:rPr>
      </w:pPr>
    </w:p>
    <w:p w:rsidR="00DB31AA" w:rsidRDefault="00DB31AA" w:rsidP="00DB31AA">
      <w:pPr>
        <w:tabs>
          <w:tab w:val="left" w:pos="851"/>
        </w:tabs>
        <w:ind w:left="851" w:hanging="851"/>
        <w:jc w:val="both"/>
        <w:rPr>
          <w:sz w:val="24"/>
        </w:rPr>
      </w:pPr>
      <w:r>
        <w:rPr>
          <w:sz w:val="24"/>
        </w:rPr>
        <w:t>Článok II</w:t>
      </w:r>
    </w:p>
    <w:p w:rsidR="00DB31AA" w:rsidRDefault="00DB31AA" w:rsidP="00DB31AA">
      <w:pPr>
        <w:jc w:val="both"/>
        <w:rPr>
          <w:sz w:val="24"/>
          <w:szCs w:val="24"/>
        </w:rPr>
      </w:pPr>
      <w:r>
        <w:rPr>
          <w:sz w:val="24"/>
          <w:szCs w:val="24"/>
        </w:rPr>
        <w:t>Poštové známky</w:t>
      </w:r>
    </w:p>
    <w:p w:rsidR="00DB31AA" w:rsidRDefault="00DB31AA" w:rsidP="00DB31AA">
      <w:pPr>
        <w:jc w:val="both"/>
        <w:rPr>
          <w:sz w:val="24"/>
          <w:szCs w:val="24"/>
        </w:rPr>
      </w:pPr>
    </w:p>
    <w:p w:rsidR="00DB31AA" w:rsidRDefault="00DB31AA" w:rsidP="00DB31AA">
      <w:pPr>
        <w:jc w:val="both"/>
        <w:rPr>
          <w:sz w:val="24"/>
          <w:szCs w:val="24"/>
        </w:rPr>
      </w:pPr>
      <w:r>
        <w:rPr>
          <w:sz w:val="24"/>
          <w:szCs w:val="24"/>
        </w:rPr>
        <w:t>1.</w:t>
      </w:r>
      <w:r>
        <w:rPr>
          <w:sz w:val="24"/>
          <w:szCs w:val="24"/>
        </w:rPr>
        <w:tab/>
        <w:t>Na rozdiel od článku 6 ods. 7 Austrália, Spojené kráľovstvo, Malajzia a Nový Zéland spracovávajú listové zásielky alebo poštové balíky, na ktorých sú poštové známky s použitím nových materiálov alebo nových technológií, ktoré sú nekompatibilné s ich strojmi na triedenie listovej pošty, len po predchádzajúcej dohode s príslušnými určenými poštovými podnikmi krajín pôvodu.</w:t>
      </w:r>
    </w:p>
    <w:p w:rsidR="00DB31AA" w:rsidRDefault="00DB31AA" w:rsidP="00DB31AA">
      <w:pPr>
        <w:tabs>
          <w:tab w:val="left" w:pos="851"/>
        </w:tabs>
        <w:ind w:left="851" w:hanging="851"/>
        <w:jc w:val="both"/>
        <w:rPr>
          <w:sz w:val="24"/>
        </w:rPr>
      </w:pPr>
    </w:p>
    <w:p w:rsidR="00DB31AA" w:rsidRDefault="00DB31AA" w:rsidP="00DB31AA">
      <w:pPr>
        <w:tabs>
          <w:tab w:val="left" w:pos="851"/>
        </w:tabs>
        <w:ind w:left="851" w:hanging="851"/>
        <w:jc w:val="both"/>
        <w:rPr>
          <w:sz w:val="24"/>
        </w:rPr>
      </w:pPr>
    </w:p>
    <w:p w:rsidR="00DB31AA" w:rsidRDefault="00DB31AA" w:rsidP="00DB31AA">
      <w:pPr>
        <w:tabs>
          <w:tab w:val="left" w:pos="851"/>
        </w:tabs>
        <w:ind w:left="851" w:hanging="851"/>
        <w:jc w:val="both"/>
        <w:rPr>
          <w:sz w:val="24"/>
        </w:rPr>
      </w:pPr>
    </w:p>
    <w:p w:rsidR="00DB31AA" w:rsidRDefault="00DB31AA" w:rsidP="00DB31AA">
      <w:pPr>
        <w:rPr>
          <w:sz w:val="24"/>
        </w:rPr>
      </w:pPr>
      <w:r>
        <w:rPr>
          <w:sz w:val="24"/>
        </w:rPr>
        <w:t>Článok III</w:t>
      </w:r>
    </w:p>
    <w:p w:rsidR="00DB31AA" w:rsidRDefault="00DB31AA" w:rsidP="00DB31AA">
      <w:pPr>
        <w:pStyle w:val="Nadpis6"/>
        <w:tabs>
          <w:tab w:val="clear" w:pos="709"/>
          <w:tab w:val="left" w:pos="708"/>
        </w:tabs>
        <w:spacing w:line="240" w:lineRule="auto"/>
      </w:pPr>
      <w:r>
        <w:t>Podávanie listových zásielok v zahraničí</w:t>
      </w:r>
    </w:p>
    <w:p w:rsidR="00DB31AA" w:rsidRDefault="00DB31AA" w:rsidP="00DB31AA">
      <w:pPr>
        <w:jc w:val="both"/>
        <w:rPr>
          <w:b/>
          <w:sz w:val="24"/>
          <w:lang w:eastAsia="sk-SK"/>
        </w:rPr>
      </w:pPr>
    </w:p>
    <w:p w:rsidR="00DB31AA" w:rsidRPr="00174179" w:rsidRDefault="00DB31AA" w:rsidP="00DB31AA">
      <w:pPr>
        <w:pStyle w:val="Telotextu"/>
        <w:tabs>
          <w:tab w:val="left" w:pos="851"/>
        </w:tabs>
        <w:rPr>
          <w:sz w:val="24"/>
          <w:lang w:eastAsia="sk-SK"/>
        </w:rPr>
      </w:pPr>
      <w:r>
        <w:rPr>
          <w:lang w:eastAsia="sk-SK"/>
        </w:rPr>
        <w:t>1.</w:t>
      </w:r>
      <w:r>
        <w:rPr>
          <w:lang w:eastAsia="sk-SK"/>
        </w:rPr>
        <w:tab/>
      </w:r>
      <w:r w:rsidRPr="00174179">
        <w:rPr>
          <w:sz w:val="24"/>
          <w:lang w:eastAsia="sk-SK"/>
        </w:rPr>
        <w:t>Austrália, Grécko, Nový Zéland, Rakúsko, Spojené kráľovstvo a Spojené štáty si vyhradzujú právo vyberať od každého určeného poštového podniku sadzbu na úhradu nákladov, ktoré im spôsobil tým, že im podľa článku 12 ods. 4 vrátil zásielky, ktoré pôvodne neboli vypravené ich službami ako poštové zásielky.</w:t>
      </w:r>
    </w:p>
    <w:p w:rsidR="00DB31AA" w:rsidRPr="00174179" w:rsidRDefault="00DB31AA" w:rsidP="00DB31AA">
      <w:pPr>
        <w:jc w:val="both"/>
        <w:rPr>
          <w:sz w:val="32"/>
          <w:lang w:eastAsia="sk-SK"/>
        </w:rPr>
      </w:pPr>
    </w:p>
    <w:p w:rsidR="00DB31AA" w:rsidRPr="00174179" w:rsidRDefault="00DB31AA" w:rsidP="00DB31AA">
      <w:pPr>
        <w:pStyle w:val="Telotextu"/>
        <w:tabs>
          <w:tab w:val="left" w:pos="851"/>
        </w:tabs>
        <w:rPr>
          <w:sz w:val="24"/>
          <w:lang w:eastAsia="sk-SK"/>
        </w:rPr>
      </w:pPr>
      <w:r w:rsidRPr="00174179">
        <w:rPr>
          <w:sz w:val="24"/>
          <w:lang w:eastAsia="sk-SK"/>
        </w:rPr>
        <w:t>2.</w:t>
      </w:r>
      <w:r w:rsidRPr="00174179">
        <w:rPr>
          <w:sz w:val="24"/>
          <w:lang w:eastAsia="sk-SK"/>
        </w:rPr>
        <w:tab/>
        <w:t>Na rozdiel od článku 12 ods. 4 si Kanada vyhradzuje právo vyberať od určeného poštového podniku krajiny pôvodu takú odmenu, ktorá jej pokryje minimálne náklady vynaložené na spracovávanie takýchto zásielok.</w:t>
      </w:r>
    </w:p>
    <w:p w:rsidR="00DB31AA" w:rsidRPr="00174179" w:rsidRDefault="00DB31AA" w:rsidP="00DB31AA">
      <w:pPr>
        <w:tabs>
          <w:tab w:val="left" w:pos="851"/>
        </w:tabs>
        <w:jc w:val="both"/>
        <w:rPr>
          <w:sz w:val="32"/>
          <w:lang w:eastAsia="sk-SK"/>
        </w:rPr>
      </w:pPr>
    </w:p>
    <w:p w:rsidR="00DB31AA" w:rsidRPr="00174179" w:rsidRDefault="00DB31AA" w:rsidP="00DB31AA">
      <w:pPr>
        <w:pStyle w:val="Telotextu"/>
        <w:tabs>
          <w:tab w:val="left" w:pos="851"/>
        </w:tabs>
        <w:rPr>
          <w:sz w:val="24"/>
          <w:lang w:eastAsia="sk-SK"/>
        </w:rPr>
      </w:pPr>
      <w:r w:rsidRPr="00174179">
        <w:rPr>
          <w:sz w:val="24"/>
          <w:lang w:eastAsia="sk-SK"/>
        </w:rPr>
        <w:t xml:space="preserve">3. </w:t>
      </w:r>
      <w:r w:rsidRPr="00174179">
        <w:rPr>
          <w:sz w:val="24"/>
          <w:lang w:eastAsia="sk-SK"/>
        </w:rPr>
        <w:tab/>
        <w:t xml:space="preserve">Článok 12 ods. 4 umožňuje určenému poštovému podniku členskej krajiny určenia požadovať od určeného poštového podniku členskej krajiny pôvodu príslušnú </w:t>
      </w:r>
      <w:r w:rsidRPr="00174179">
        <w:rPr>
          <w:sz w:val="24"/>
          <w:lang w:eastAsia="sk-SK"/>
        </w:rPr>
        <w:lastRenderedPageBreak/>
        <w:t>odmenu za dodávanie zásielok listovej pošty podaných v zahraničí vo veľkých množstvách. Austrália a Spojené kráľovstvo si vyhradzujú právo obmedziť takú platbu na príslušnú sadzbu vnútorného styku za rovnocenné zásielky v krajine určenia.</w:t>
      </w:r>
    </w:p>
    <w:p w:rsidR="00DB31AA" w:rsidRPr="00174179" w:rsidRDefault="00DB31AA" w:rsidP="00DB31AA">
      <w:pPr>
        <w:tabs>
          <w:tab w:val="left" w:pos="851"/>
        </w:tabs>
        <w:jc w:val="both"/>
        <w:rPr>
          <w:sz w:val="32"/>
          <w:lang w:eastAsia="sk-SK"/>
        </w:rPr>
      </w:pPr>
    </w:p>
    <w:p w:rsidR="00DB31AA" w:rsidRPr="00174179" w:rsidRDefault="00DB31AA" w:rsidP="00DB31AA">
      <w:pPr>
        <w:pStyle w:val="Telotextu"/>
        <w:tabs>
          <w:tab w:val="left" w:pos="851"/>
        </w:tabs>
        <w:rPr>
          <w:sz w:val="24"/>
          <w:lang w:eastAsia="sk-SK"/>
        </w:rPr>
      </w:pPr>
      <w:r w:rsidRPr="00174179">
        <w:rPr>
          <w:sz w:val="24"/>
          <w:lang w:eastAsia="sk-SK"/>
        </w:rPr>
        <w:t>4.</w:t>
      </w:r>
      <w:r w:rsidRPr="00174179">
        <w:rPr>
          <w:sz w:val="24"/>
          <w:lang w:eastAsia="sk-SK"/>
        </w:rPr>
        <w:tab/>
        <w:t>Článok 12 ods. 4 umožňuje určenému poštovému podniku krajiny určenia požadovať od určeného poštového podniku krajiny pôvodu príslušnú odmenu za dodávanie listových zásielok podaných v zahraničí vo veľkých množstvách. Právo obmedziť takúto odmenu za hromadne podávané zásielky do výšky povolenej vo vykonávacom poriadku si vyhradzujú tieto členské krajiny: Bahamy, Barbados, Brunej, Čína, Grenada, Guyana,  Holandské Antily a Aruba, Holandsko, India, Malajzia, Nepál, Nový Zéland, Singapur, Spojené kráľovstvo, zámorské závislé územia Spojeného kráľovstva, Spojené štáty, Srí Lanka, Surinam, Svätá Lucia, Svätý Vincent a Grenadíny a Thajsko.</w:t>
      </w:r>
    </w:p>
    <w:p w:rsidR="00DB31AA" w:rsidRDefault="00DB31AA" w:rsidP="00DB31AA">
      <w:pPr>
        <w:tabs>
          <w:tab w:val="left" w:pos="0"/>
          <w:tab w:val="left" w:pos="851"/>
        </w:tabs>
        <w:jc w:val="both"/>
        <w:rPr>
          <w:sz w:val="24"/>
          <w:lang w:eastAsia="sk-SK"/>
        </w:rPr>
      </w:pPr>
    </w:p>
    <w:p w:rsidR="00DB31AA" w:rsidRDefault="00DB31AA" w:rsidP="00DB31AA">
      <w:pPr>
        <w:jc w:val="both"/>
        <w:rPr>
          <w:sz w:val="24"/>
          <w:lang w:eastAsia="sk-SK"/>
        </w:rPr>
      </w:pPr>
      <w:r>
        <w:rPr>
          <w:sz w:val="24"/>
          <w:lang w:eastAsia="sk-SK"/>
        </w:rPr>
        <w:t>5.</w:t>
      </w:r>
      <w:r>
        <w:rPr>
          <w:sz w:val="24"/>
          <w:lang w:eastAsia="sk-SK"/>
        </w:rPr>
        <w:tab/>
        <w:t>Napriek výhradám v odseku 4 si tieto členské krajiny vyhradzujú  právo úplne uplatňovať ustanovenia článku 12 Dohovoru na zásielky prijímané z členských krajín Únie: Argentína, Austrália, Azerbajdžan</w:t>
      </w:r>
      <w:r>
        <w:rPr>
          <w:sz w:val="24"/>
          <w:u w:val="single"/>
          <w:lang w:eastAsia="sk-SK"/>
        </w:rPr>
        <w:t>,</w:t>
      </w:r>
      <w:r w:rsidRPr="003A5559">
        <w:rPr>
          <w:sz w:val="24"/>
          <w:lang w:eastAsia="sk-SK"/>
        </w:rPr>
        <w:t xml:space="preserve"> Belgicko</w:t>
      </w:r>
      <w:r>
        <w:rPr>
          <w:sz w:val="24"/>
          <w:lang w:eastAsia="sk-SK"/>
        </w:rPr>
        <w:t>, Benin, Brazília, Burkina, Cyprus, Dánsko, Egypt, Francúzsko, Grécko, Guinea, Irán, Izrael, Japonsko, Jordánsko, Kamerun, Kanada, Libanon, Luxembursko, Mali, Maroko, Mauritánia, Monako, Nemecko, Nórsko, Pakistan, Pobrežie Slonoviny, Portugalsko, Rakúsko, Rusko,</w:t>
      </w:r>
      <w:r>
        <w:rPr>
          <w:b/>
          <w:sz w:val="24"/>
          <w:lang w:eastAsia="sk-SK"/>
        </w:rPr>
        <w:t xml:space="preserve"> </w:t>
      </w:r>
      <w:r>
        <w:rPr>
          <w:sz w:val="24"/>
          <w:lang w:eastAsia="sk-SK"/>
        </w:rPr>
        <w:t>Saudská Arábia, Senegal, Sýria, Švajčiarsko, Taliansko, Togo a Turecko.</w:t>
      </w:r>
    </w:p>
    <w:p w:rsidR="00DB31AA" w:rsidRDefault="00DB31AA" w:rsidP="00DB31AA">
      <w:pPr>
        <w:tabs>
          <w:tab w:val="left" w:pos="851"/>
        </w:tabs>
        <w:jc w:val="both"/>
        <w:rPr>
          <w:sz w:val="24"/>
          <w:lang w:eastAsia="sk-SK"/>
        </w:rPr>
      </w:pPr>
    </w:p>
    <w:p w:rsidR="00DB31AA" w:rsidRDefault="00DB31AA" w:rsidP="00DB31AA">
      <w:pPr>
        <w:jc w:val="both"/>
        <w:rPr>
          <w:sz w:val="24"/>
          <w:lang w:eastAsia="sk-SK"/>
        </w:rPr>
      </w:pPr>
      <w:r>
        <w:rPr>
          <w:sz w:val="24"/>
          <w:lang w:eastAsia="sk-SK"/>
        </w:rPr>
        <w:t>6.</w:t>
      </w:r>
      <w:r>
        <w:rPr>
          <w:sz w:val="24"/>
          <w:lang w:eastAsia="sk-SK"/>
        </w:rPr>
        <w:tab/>
        <w:t>Uplatnením článku 12 ods. 4 si Nemecko vyhradzuje právo požadovať od zasielajúcej krajiny kompenzáciu v takej výške, akú by dostala od krajiny, v ktorej sídli odosielateľ.</w:t>
      </w:r>
    </w:p>
    <w:p w:rsidR="00DB31AA" w:rsidRDefault="00DB31AA" w:rsidP="00DB31AA">
      <w:pPr>
        <w:jc w:val="both"/>
        <w:rPr>
          <w:sz w:val="24"/>
          <w:lang w:eastAsia="sk-SK"/>
        </w:rPr>
      </w:pPr>
    </w:p>
    <w:p w:rsidR="00DB31AA" w:rsidRDefault="00DB31AA" w:rsidP="00DB31AA">
      <w:pPr>
        <w:jc w:val="both"/>
        <w:rPr>
          <w:sz w:val="24"/>
          <w:lang w:eastAsia="sk-SK"/>
        </w:rPr>
      </w:pPr>
      <w:r>
        <w:rPr>
          <w:sz w:val="24"/>
          <w:lang w:eastAsia="sk-SK"/>
        </w:rPr>
        <w:t>7.</w:t>
      </w:r>
      <w:r>
        <w:rPr>
          <w:sz w:val="24"/>
          <w:lang w:eastAsia="sk-SK"/>
        </w:rPr>
        <w:tab/>
        <w:t>Napriek výhradám uvedeným v článku III si Čína vyhradzuje právo obmedziť každú platbu z dôvodu dodávania listových zásielok podaných v cudzine vo veľkom množstve na limity povolené pre hromadné zásielky Dohovorom SPÚ a Vykonávacím poriadkom.</w:t>
      </w:r>
    </w:p>
    <w:p w:rsidR="00DB31AA" w:rsidRDefault="00DB31AA" w:rsidP="00DB31AA">
      <w:pPr>
        <w:jc w:val="both"/>
        <w:rPr>
          <w:sz w:val="24"/>
          <w:lang w:eastAsia="sk-SK"/>
        </w:rPr>
      </w:pPr>
    </w:p>
    <w:p w:rsidR="00DB31AA" w:rsidRDefault="00DB31AA" w:rsidP="00DB31AA">
      <w:pPr>
        <w:pStyle w:val="Odsekzoznamu"/>
        <w:numPr>
          <w:ilvl w:val="0"/>
          <w:numId w:val="2"/>
        </w:numPr>
        <w:ind w:left="0" w:firstLine="0"/>
        <w:jc w:val="both"/>
        <w:rPr>
          <w:sz w:val="24"/>
          <w:lang w:eastAsia="sk-SK"/>
        </w:rPr>
      </w:pPr>
      <w:r>
        <w:rPr>
          <w:sz w:val="24"/>
          <w:lang w:eastAsia="sk-SK"/>
        </w:rPr>
        <w:t xml:space="preserve">      Na rozdiel od článku 12 ods. 3 si </w:t>
      </w:r>
      <w:r w:rsidRPr="005F3472">
        <w:rPr>
          <w:sz w:val="24"/>
          <w:lang w:eastAsia="sk-SK"/>
        </w:rPr>
        <w:t>Belgicko,</w:t>
      </w:r>
      <w:r>
        <w:rPr>
          <w:sz w:val="24"/>
          <w:lang w:eastAsia="sk-SK"/>
        </w:rPr>
        <w:t xml:space="preserve"> Lichtenštajnsko, Nemecko, Rakúsko, Spojené kráľovstvo a Švajčiarsko vyhradzujú právo vyžadovať od odosielateľa, alebo, ak to nie je možné, od určeného poštového podniku podania, zaplatenie sadzieb vnútroštátneho styku.</w:t>
      </w:r>
    </w:p>
    <w:p w:rsidR="00DB31AA" w:rsidRDefault="00DB31AA" w:rsidP="00DB31AA">
      <w:pPr>
        <w:tabs>
          <w:tab w:val="left" w:pos="142"/>
          <w:tab w:val="left" w:pos="567"/>
        </w:tabs>
        <w:rPr>
          <w:sz w:val="24"/>
          <w:lang w:eastAsia="sk-SK"/>
        </w:rPr>
      </w:pPr>
    </w:p>
    <w:p w:rsidR="00DB31AA" w:rsidRDefault="00DB31AA" w:rsidP="00DB31AA">
      <w:pPr>
        <w:tabs>
          <w:tab w:val="left" w:pos="851"/>
        </w:tabs>
        <w:ind w:left="851" w:hanging="851"/>
        <w:jc w:val="both"/>
        <w:rPr>
          <w:sz w:val="24"/>
        </w:rPr>
      </w:pPr>
    </w:p>
    <w:p w:rsidR="00DB31AA" w:rsidRDefault="00DB31AA" w:rsidP="00DB31AA">
      <w:pPr>
        <w:tabs>
          <w:tab w:val="left" w:pos="851"/>
        </w:tabs>
        <w:ind w:left="851" w:hanging="851"/>
        <w:jc w:val="both"/>
        <w:rPr>
          <w:sz w:val="24"/>
        </w:rPr>
      </w:pPr>
    </w:p>
    <w:p w:rsidR="00DB31AA" w:rsidRDefault="00DB31AA" w:rsidP="00DB31AA">
      <w:pPr>
        <w:tabs>
          <w:tab w:val="left" w:pos="851"/>
        </w:tabs>
        <w:ind w:left="851" w:hanging="851"/>
        <w:jc w:val="both"/>
        <w:rPr>
          <w:sz w:val="24"/>
        </w:rPr>
      </w:pPr>
    </w:p>
    <w:p w:rsidR="00DB31AA" w:rsidRDefault="00DB31AA" w:rsidP="00DB31AA">
      <w:pPr>
        <w:rPr>
          <w:sz w:val="24"/>
        </w:rPr>
      </w:pPr>
      <w:r>
        <w:rPr>
          <w:sz w:val="24"/>
        </w:rPr>
        <w:t>Článok IV</w:t>
      </w:r>
    </w:p>
    <w:p w:rsidR="00DB31AA" w:rsidRDefault="00DB31AA" w:rsidP="00DB31AA">
      <w:pPr>
        <w:tabs>
          <w:tab w:val="left" w:pos="851"/>
        </w:tabs>
        <w:jc w:val="both"/>
        <w:rPr>
          <w:sz w:val="24"/>
        </w:rPr>
      </w:pPr>
      <w:r>
        <w:rPr>
          <w:sz w:val="24"/>
        </w:rPr>
        <w:t>Sadzby</w:t>
      </w:r>
    </w:p>
    <w:p w:rsidR="00DB31AA" w:rsidRDefault="00DB31AA" w:rsidP="00DB31AA">
      <w:pPr>
        <w:tabs>
          <w:tab w:val="left" w:pos="851"/>
        </w:tabs>
        <w:ind w:left="851" w:hanging="851"/>
        <w:jc w:val="both"/>
        <w:rPr>
          <w:sz w:val="24"/>
        </w:rPr>
      </w:pPr>
    </w:p>
    <w:p w:rsidR="00DB31AA" w:rsidRPr="00174179" w:rsidRDefault="00DB31AA" w:rsidP="00DB31AA">
      <w:pPr>
        <w:pStyle w:val="Telotextu"/>
        <w:tabs>
          <w:tab w:val="left" w:pos="426"/>
          <w:tab w:val="left" w:pos="851"/>
        </w:tabs>
        <w:rPr>
          <w:sz w:val="24"/>
        </w:rPr>
      </w:pPr>
      <w:r>
        <w:t>1.</w:t>
      </w:r>
      <w:r>
        <w:tab/>
      </w:r>
      <w:r>
        <w:tab/>
      </w:r>
      <w:r w:rsidRPr="00174179">
        <w:rPr>
          <w:sz w:val="24"/>
        </w:rPr>
        <w:t xml:space="preserve">Na rozdiel od článku 15 sú  Austrália, Bielorusko, Fínsko, </w:t>
      </w:r>
      <w:r w:rsidR="00174179" w:rsidRPr="00174179">
        <w:rPr>
          <w:sz w:val="24"/>
          <w:u w:val="single"/>
          <w:lang w:val="sk-SK"/>
        </w:rPr>
        <w:t>Irán</w:t>
      </w:r>
      <w:r w:rsidR="00174179">
        <w:rPr>
          <w:sz w:val="24"/>
          <w:lang w:val="sk-SK"/>
        </w:rPr>
        <w:t xml:space="preserve">, </w:t>
      </w:r>
      <w:r w:rsidR="00174179">
        <w:rPr>
          <w:sz w:val="24"/>
        </w:rPr>
        <w:t>Kanada,</w:t>
      </w:r>
      <w:r w:rsidRPr="00174179">
        <w:rPr>
          <w:sz w:val="24"/>
        </w:rPr>
        <w:t xml:space="preserve"> Nový Zéland </w:t>
      </w:r>
      <w:r w:rsidR="00174179" w:rsidRPr="00174179">
        <w:rPr>
          <w:sz w:val="24"/>
          <w:u w:val="single"/>
          <w:lang w:val="sk-SK"/>
        </w:rPr>
        <w:t>a Rusko</w:t>
      </w:r>
      <w:r w:rsidR="00174179">
        <w:rPr>
          <w:sz w:val="24"/>
          <w:lang w:val="sk-SK"/>
        </w:rPr>
        <w:t xml:space="preserve"> </w:t>
      </w:r>
      <w:r w:rsidRPr="00174179">
        <w:rPr>
          <w:sz w:val="24"/>
        </w:rPr>
        <w:t>oprávnené vyberať iné poštové sadzby, ako sú uvedené vo vykonávacom poriadku, ak sú tieto sadzby v súlade s vnútroštátnymi právnymi predpismi ich krajín.</w:t>
      </w:r>
    </w:p>
    <w:p w:rsidR="00DB31AA" w:rsidRPr="00174179" w:rsidRDefault="00DB31AA" w:rsidP="00DB31AA">
      <w:pPr>
        <w:pStyle w:val="Telotextu"/>
        <w:tabs>
          <w:tab w:val="left" w:pos="426"/>
          <w:tab w:val="left" w:pos="851"/>
        </w:tabs>
        <w:rPr>
          <w:sz w:val="24"/>
        </w:rPr>
      </w:pPr>
    </w:p>
    <w:p w:rsidR="00DB31AA" w:rsidRPr="00174179" w:rsidRDefault="00DB31AA" w:rsidP="00DB31AA">
      <w:pPr>
        <w:pStyle w:val="Telotextu"/>
        <w:tabs>
          <w:tab w:val="left" w:pos="426"/>
          <w:tab w:val="left" w:pos="851"/>
        </w:tabs>
        <w:rPr>
          <w:sz w:val="24"/>
        </w:rPr>
      </w:pPr>
      <w:r w:rsidRPr="00174179">
        <w:rPr>
          <w:sz w:val="24"/>
        </w:rPr>
        <w:t xml:space="preserve">2. </w:t>
      </w:r>
      <w:r w:rsidRPr="00174179">
        <w:rPr>
          <w:sz w:val="24"/>
        </w:rPr>
        <w:tab/>
      </w:r>
      <w:r w:rsidRPr="00174179">
        <w:rPr>
          <w:sz w:val="24"/>
        </w:rPr>
        <w:tab/>
        <w:t xml:space="preserve">Na rozdiel od článku 15 </w:t>
      </w:r>
      <w:r w:rsidR="00DC3499">
        <w:rPr>
          <w:sz w:val="24"/>
          <w:lang w:val="sk-SK"/>
        </w:rPr>
        <w:t>sú</w:t>
      </w:r>
      <w:r w:rsidR="00DC3499" w:rsidRPr="00174179">
        <w:rPr>
          <w:sz w:val="24"/>
        </w:rPr>
        <w:t xml:space="preserve"> </w:t>
      </w:r>
      <w:r w:rsidRPr="00174179">
        <w:rPr>
          <w:sz w:val="24"/>
        </w:rPr>
        <w:t>Brazília</w:t>
      </w:r>
      <w:r w:rsidR="00174179">
        <w:rPr>
          <w:sz w:val="24"/>
          <w:lang w:val="sk-SK"/>
        </w:rPr>
        <w:t>,</w:t>
      </w:r>
      <w:r w:rsidRPr="00174179">
        <w:rPr>
          <w:sz w:val="24"/>
        </w:rPr>
        <w:t xml:space="preserve"> </w:t>
      </w:r>
      <w:r w:rsidR="00174179" w:rsidRPr="00174179">
        <w:rPr>
          <w:sz w:val="24"/>
          <w:u w:val="single"/>
          <w:lang w:val="sk-SK"/>
        </w:rPr>
        <w:t>Irán a </w:t>
      </w:r>
      <w:r w:rsidR="00174179" w:rsidRPr="009B4F66">
        <w:rPr>
          <w:sz w:val="24"/>
          <w:u w:val="single"/>
          <w:lang w:val="sk-SK"/>
        </w:rPr>
        <w:t>Rusko</w:t>
      </w:r>
      <w:r w:rsidR="009B4F66" w:rsidRPr="009B4F66">
        <w:rPr>
          <w:sz w:val="24"/>
          <w:u w:val="single"/>
          <w:lang w:val="sk-SK"/>
        </w:rPr>
        <w:t xml:space="preserve"> </w:t>
      </w:r>
      <w:r w:rsidR="009B4F66" w:rsidRPr="009B4F66">
        <w:rPr>
          <w:sz w:val="24"/>
          <w:u w:val="single"/>
        </w:rPr>
        <w:t>oprávnen</w:t>
      </w:r>
      <w:r w:rsidR="009B4F66" w:rsidRPr="009B4F66">
        <w:rPr>
          <w:sz w:val="24"/>
          <w:u w:val="single"/>
          <w:lang w:val="sk-SK"/>
        </w:rPr>
        <w:t>é</w:t>
      </w:r>
      <w:r w:rsidRPr="00174179">
        <w:rPr>
          <w:sz w:val="24"/>
        </w:rPr>
        <w:t xml:space="preserve"> vyberať dodatočnú sadzbu od adresátov, keď prijímajú obyčajné zásielky s obsahom tovaru, ktoré museli byť z colných a bezpečnostných dôvodov zmenené na sledované zásielky.</w:t>
      </w:r>
    </w:p>
    <w:p w:rsidR="00DB31AA" w:rsidRDefault="00DB31AA" w:rsidP="00DB31AA">
      <w:pPr>
        <w:pStyle w:val="Telotextu"/>
        <w:tabs>
          <w:tab w:val="left" w:pos="426"/>
          <w:tab w:val="left" w:pos="851"/>
        </w:tabs>
      </w:pPr>
    </w:p>
    <w:p w:rsidR="00DB31AA" w:rsidRDefault="00DB31AA" w:rsidP="00DB31AA">
      <w:pPr>
        <w:pStyle w:val="Telotextu"/>
        <w:tabs>
          <w:tab w:val="left" w:pos="426"/>
          <w:tab w:val="left" w:pos="851"/>
        </w:tabs>
      </w:pPr>
    </w:p>
    <w:p w:rsidR="00DB31AA" w:rsidRDefault="00DB31AA" w:rsidP="00DB31AA">
      <w:pPr>
        <w:tabs>
          <w:tab w:val="left" w:pos="851"/>
        </w:tabs>
        <w:ind w:left="851" w:hanging="851"/>
        <w:jc w:val="both"/>
        <w:rPr>
          <w:sz w:val="24"/>
        </w:rPr>
      </w:pPr>
      <w:r>
        <w:rPr>
          <w:sz w:val="24"/>
        </w:rPr>
        <w:t>Článok V</w:t>
      </w:r>
    </w:p>
    <w:p w:rsidR="00DB31AA" w:rsidRDefault="00DB31AA" w:rsidP="00DB31AA">
      <w:pPr>
        <w:tabs>
          <w:tab w:val="left" w:pos="851"/>
        </w:tabs>
        <w:ind w:left="851" w:hanging="851"/>
        <w:jc w:val="both"/>
        <w:rPr>
          <w:sz w:val="24"/>
        </w:rPr>
      </w:pPr>
      <w:r>
        <w:rPr>
          <w:sz w:val="24"/>
        </w:rPr>
        <w:t>Výnimka z oslobodenia od poštových sadzieb za slepecké zásielky</w:t>
      </w:r>
    </w:p>
    <w:p w:rsidR="00DB31AA" w:rsidRDefault="00DB31AA" w:rsidP="00DB31AA">
      <w:pPr>
        <w:tabs>
          <w:tab w:val="left" w:pos="851"/>
        </w:tabs>
        <w:ind w:left="851" w:hanging="851"/>
        <w:jc w:val="both"/>
        <w:rPr>
          <w:sz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rPr>
        <w:t>Na rozdiel od článku 16 môžu Indonézia, Svätý Vincent a Grenadíny a Turecko, ktoré vo svojom vnútroštátnom styku nepovoľujú oslobodenie od poštových sadzieb za slepecké zásielky, vyberať výplatné a sadzby za osobitné služby, ktoré však nesmú byť vyššie ako sadzby v ich vnútroštátnom styku.</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rPr>
        <w:t>Francúzsko bude uplatňovať ustanovenia článku 16, ktorý sa týka slepeckých zásielok s výhradou jeho vnútroštátnych právnych predpisov.</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rPr>
        <w:t xml:space="preserve">Na rozdiel od článku 16 ods. 3 a v súlade s vnútroštátnymi právnymi predpismi si Brazília vyhradzuje právo považovať za slepecké zásielky len tie, ktorých </w:t>
      </w:r>
      <w:r w:rsidRPr="00174179">
        <w:rPr>
          <w:sz w:val="24"/>
        </w:rPr>
        <w:lastRenderedPageBreak/>
        <w:t xml:space="preserve">odosielateľom a adresátom sú </w:t>
      </w:r>
      <w:r w:rsidR="00F50AE6">
        <w:rPr>
          <w:sz w:val="24"/>
          <w:lang w:val="sk-SK"/>
        </w:rPr>
        <w:t xml:space="preserve">nevidomé </w:t>
      </w:r>
      <w:r w:rsidRPr="00174179">
        <w:rPr>
          <w:sz w:val="24"/>
        </w:rPr>
        <w:t xml:space="preserve">osoby alebo organizácie pre </w:t>
      </w:r>
      <w:r w:rsidR="00F50AE6">
        <w:rPr>
          <w:sz w:val="24"/>
          <w:lang w:val="sk-SK"/>
        </w:rPr>
        <w:t>nevidomé</w:t>
      </w:r>
      <w:r w:rsidR="00F50AE6" w:rsidRPr="00174179">
        <w:rPr>
          <w:sz w:val="24"/>
        </w:rPr>
        <w:t xml:space="preserve"> </w:t>
      </w:r>
      <w:r w:rsidRPr="00174179">
        <w:rPr>
          <w:sz w:val="24"/>
        </w:rPr>
        <w:t>osoby. Zásielky, ktoré nezodpovedajú týmto podmienkam budú podliehať zaplateniu poštových sadzieb.</w:t>
      </w:r>
    </w:p>
    <w:p w:rsidR="00DB31AA" w:rsidRPr="00174179" w:rsidRDefault="00DB31AA" w:rsidP="00DB31AA">
      <w:pPr>
        <w:pStyle w:val="Telotextu"/>
        <w:tabs>
          <w:tab w:val="left" w:pos="851"/>
        </w:tabs>
        <w:rPr>
          <w:sz w:val="24"/>
          <w:szCs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rPr>
        <w:t>Na rozdiel od článku 16 Nový Zéland bude prijímať ako slepecké zásielky na doručenie na Novom Zélande len také zásielky, ktoré sú oslobodené od poštových sadzieb v jeho vnútroštátnom styku.</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rPr>
        <w:t>Na rozdiel od článku 16 Fínsko, ktoré vo vnútroštátnom styku neposkytuje pre slepecké zásielky oslobodenie od poštových sadzieb podľa definícií prijatých kongresom v článku 7, má možnosť vyberať za slepecké zásielky do cudziny sadzbu vnútroštátneho styku.</w:t>
      </w:r>
    </w:p>
    <w:p w:rsidR="00DB31AA" w:rsidRPr="00174179" w:rsidRDefault="00DB31AA" w:rsidP="00DB31AA">
      <w:pPr>
        <w:pStyle w:val="Telotextu"/>
        <w:tabs>
          <w:tab w:val="left" w:pos="851"/>
        </w:tabs>
        <w:rPr>
          <w:sz w:val="24"/>
          <w:szCs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rPr>
        <w:t>Na rozdiel od článku 16 Dánsko, Kanada a Švédsko udeľujú oslobodenie od poštových sadzieb pre slepecké zásielky len v rozsahu, ako to povoľujú ich vnútroštátne právne predpisy.</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rPr>
        <w:t>Na rozdiel od článku 16 Island udeľuje oslobodenie od poštových sadzieb pre slepecké zásielky len v rozsahu, ktorý stanovujú jeho vnútroštátne právne predpisy.</w:t>
      </w:r>
    </w:p>
    <w:p w:rsidR="00DB31AA" w:rsidRPr="00174179" w:rsidRDefault="00DB31AA" w:rsidP="00DB31AA">
      <w:pPr>
        <w:pStyle w:val="Telotextu"/>
        <w:tabs>
          <w:tab w:val="left" w:pos="851"/>
        </w:tabs>
        <w:rPr>
          <w:sz w:val="24"/>
          <w:szCs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szCs w:val="24"/>
        </w:rPr>
        <w:t>Na rozdiel od článku 16 Austrália bude prijímať ako slepecké zásielky na doručenie v Austrálii len zásielky, ktoré sú na tento účel oslobodené od poštových sadzieb v jej vnútroštátnom styku.</w:t>
      </w:r>
    </w:p>
    <w:p w:rsidR="00DB31AA" w:rsidRPr="00174179" w:rsidRDefault="00DB31AA" w:rsidP="00DB31AA">
      <w:pPr>
        <w:pStyle w:val="Telotextu"/>
        <w:tabs>
          <w:tab w:val="left" w:pos="851"/>
        </w:tabs>
        <w:rPr>
          <w:sz w:val="24"/>
        </w:rPr>
      </w:pPr>
    </w:p>
    <w:p w:rsidR="00DB31AA" w:rsidRPr="00174179" w:rsidRDefault="00DB31AA" w:rsidP="00DB31AA">
      <w:pPr>
        <w:pStyle w:val="Telotextu"/>
        <w:numPr>
          <w:ilvl w:val="0"/>
          <w:numId w:val="3"/>
        </w:numPr>
        <w:tabs>
          <w:tab w:val="left" w:pos="851"/>
        </w:tabs>
        <w:ind w:left="0" w:firstLine="0"/>
        <w:rPr>
          <w:sz w:val="24"/>
        </w:rPr>
      </w:pPr>
      <w:r w:rsidRPr="00174179">
        <w:rPr>
          <w:sz w:val="24"/>
        </w:rPr>
        <w:t>Na rozdiel od článku 16 môžu Austrália, Azerbajdžan, Japonsko, Kanada, Nemecko, Rakúsko, Spojené kráľovstvo, Spojené štáty a Švajčiarsko vyberať sadzby za osobitné služby, ktoré používajú pre slepecké zásielky vo svojom vnútroštátnom styku.</w:t>
      </w:r>
    </w:p>
    <w:p w:rsidR="00DB31AA" w:rsidRDefault="00DB31AA" w:rsidP="00DB31AA">
      <w:pPr>
        <w:pStyle w:val="Odsekzoznamu"/>
        <w:ind w:left="0"/>
      </w:pPr>
    </w:p>
    <w:p w:rsidR="00DB31AA" w:rsidRDefault="00DB31AA" w:rsidP="00DB31AA">
      <w:pPr>
        <w:pStyle w:val="Nadpis4"/>
        <w:spacing w:line="240" w:lineRule="auto"/>
      </w:pPr>
      <w:r>
        <w:t>Článok VI</w:t>
      </w:r>
    </w:p>
    <w:p w:rsidR="00DB31AA" w:rsidRDefault="00DB31AA" w:rsidP="00DB31AA">
      <w:pPr>
        <w:jc w:val="both"/>
        <w:rPr>
          <w:sz w:val="24"/>
        </w:rPr>
      </w:pPr>
      <w:r>
        <w:rPr>
          <w:sz w:val="24"/>
        </w:rPr>
        <w:t>Základné služby</w:t>
      </w:r>
    </w:p>
    <w:p w:rsidR="00DB31AA" w:rsidRDefault="00DB31AA" w:rsidP="00DB31AA">
      <w:pPr>
        <w:jc w:val="both"/>
        <w:rPr>
          <w:sz w:val="24"/>
        </w:rPr>
      </w:pPr>
    </w:p>
    <w:p w:rsidR="00DB31AA" w:rsidRPr="00966DBB" w:rsidRDefault="00DB31AA" w:rsidP="00966DBB">
      <w:pPr>
        <w:numPr>
          <w:ilvl w:val="0"/>
          <w:numId w:val="4"/>
        </w:numPr>
        <w:tabs>
          <w:tab w:val="left" w:pos="851"/>
        </w:tabs>
        <w:ind w:left="0" w:firstLine="0"/>
        <w:jc w:val="both"/>
        <w:rPr>
          <w:sz w:val="24"/>
        </w:rPr>
      </w:pPr>
      <w:r>
        <w:rPr>
          <w:sz w:val="24"/>
          <w:lang w:eastAsia="sk-SK"/>
        </w:rPr>
        <w:t xml:space="preserve">Napriek  ustanoveniam článku 17 Austrália </w:t>
      </w:r>
      <w:r w:rsidR="00A70176" w:rsidRPr="00A70176">
        <w:rPr>
          <w:sz w:val="24"/>
          <w:u w:val="single"/>
          <w:lang w:eastAsia="sk-SK"/>
        </w:rPr>
        <w:t xml:space="preserve">a Nový </w:t>
      </w:r>
      <w:r w:rsidR="00A70176" w:rsidRPr="00C439D6">
        <w:rPr>
          <w:sz w:val="24"/>
          <w:u w:val="single"/>
          <w:lang w:eastAsia="sk-SK"/>
        </w:rPr>
        <w:t>Zéland nesúhlasia</w:t>
      </w:r>
      <w:r>
        <w:rPr>
          <w:sz w:val="24"/>
          <w:lang w:eastAsia="sk-SK"/>
        </w:rPr>
        <w:t xml:space="preserve"> s  rozšírením základných služieb aj na poštové balíky.</w:t>
      </w:r>
      <w:r w:rsidRPr="00966DBB">
        <w:rPr>
          <w:sz w:val="24"/>
        </w:rPr>
        <w:tab/>
      </w:r>
    </w:p>
    <w:p w:rsidR="00DB31AA" w:rsidRDefault="00DB31AA" w:rsidP="00DB31AA">
      <w:pPr>
        <w:pStyle w:val="Odsekzoznamu"/>
        <w:ind w:left="0"/>
        <w:rPr>
          <w:sz w:val="24"/>
        </w:rPr>
      </w:pPr>
    </w:p>
    <w:p w:rsidR="00DB31AA" w:rsidRPr="00966DBB" w:rsidRDefault="00207F2C" w:rsidP="00D140B0">
      <w:pPr>
        <w:pStyle w:val="Default"/>
        <w:numPr>
          <w:ilvl w:val="0"/>
          <w:numId w:val="4"/>
        </w:numPr>
        <w:tabs>
          <w:tab w:val="left" w:pos="851"/>
        </w:tabs>
        <w:ind w:left="0" w:firstLine="0"/>
        <w:jc w:val="both"/>
        <w:rPr>
          <w:sz w:val="28"/>
        </w:rPr>
      </w:pPr>
      <w:r w:rsidRPr="00D140B0">
        <w:rPr>
          <w:szCs w:val="23"/>
        </w:rPr>
        <w:t>N</w:t>
      </w:r>
      <w:r w:rsidR="00DB31AA" w:rsidRPr="00F929C0">
        <w:rPr>
          <w:szCs w:val="23"/>
        </w:rPr>
        <w:t>a</w:t>
      </w:r>
      <w:r w:rsidR="00DB31AA" w:rsidRPr="00966DBB">
        <w:rPr>
          <w:szCs w:val="23"/>
        </w:rPr>
        <w:t xml:space="preserve"> rozdiel od článku 17, Island prijíma slepecké zásielky len v rozsahu, ktorý je povolený jeho vnútroštátnou legislatívou. </w:t>
      </w:r>
    </w:p>
    <w:p w:rsidR="00DB31AA" w:rsidRDefault="00DB31AA" w:rsidP="00DB31AA">
      <w:pPr>
        <w:jc w:val="both"/>
        <w:rPr>
          <w:sz w:val="24"/>
        </w:rPr>
      </w:pPr>
    </w:p>
    <w:p w:rsidR="00DB31AA" w:rsidRDefault="00DB31AA" w:rsidP="00DB31AA">
      <w:pPr>
        <w:jc w:val="both"/>
        <w:rPr>
          <w:sz w:val="24"/>
        </w:rPr>
      </w:pPr>
    </w:p>
    <w:p w:rsidR="00DB31AA" w:rsidRDefault="00DB31AA" w:rsidP="00DB31AA">
      <w:pPr>
        <w:jc w:val="both"/>
        <w:rPr>
          <w:sz w:val="24"/>
        </w:rPr>
      </w:pPr>
      <w:r>
        <w:rPr>
          <w:sz w:val="24"/>
        </w:rPr>
        <w:t>Článok VII</w:t>
      </w:r>
    </w:p>
    <w:p w:rsidR="00DB31AA" w:rsidRPr="00A70176" w:rsidRDefault="00A70176" w:rsidP="00DB31AA">
      <w:pPr>
        <w:jc w:val="both"/>
        <w:rPr>
          <w:sz w:val="24"/>
          <w:u w:val="single"/>
        </w:rPr>
      </w:pPr>
      <w:r w:rsidRPr="00A70176">
        <w:rPr>
          <w:sz w:val="24"/>
          <w:u w:val="single"/>
        </w:rPr>
        <w:t>Doplnkové služby</w:t>
      </w:r>
      <w:r w:rsidR="00DB31AA" w:rsidRPr="00A70176">
        <w:rPr>
          <w:sz w:val="24"/>
          <w:u w:val="single"/>
        </w:rPr>
        <w:t xml:space="preserve"> </w:t>
      </w:r>
    </w:p>
    <w:p w:rsidR="00DB31AA" w:rsidRDefault="00DB31AA" w:rsidP="00DB31AA">
      <w:pPr>
        <w:tabs>
          <w:tab w:val="left" w:pos="851"/>
        </w:tabs>
        <w:jc w:val="both"/>
        <w:rPr>
          <w:sz w:val="24"/>
        </w:rPr>
      </w:pPr>
    </w:p>
    <w:p w:rsidR="00A70176" w:rsidRDefault="00DB31AA" w:rsidP="00DB31AA">
      <w:pPr>
        <w:tabs>
          <w:tab w:val="left" w:pos="851"/>
        </w:tabs>
        <w:jc w:val="both"/>
        <w:rPr>
          <w:sz w:val="24"/>
        </w:rPr>
      </w:pPr>
      <w:r w:rsidRPr="00A70176">
        <w:rPr>
          <w:sz w:val="24"/>
          <w:u w:val="single"/>
        </w:rPr>
        <w:t>1.</w:t>
      </w:r>
      <w:r>
        <w:rPr>
          <w:sz w:val="24"/>
        </w:rPr>
        <w:tab/>
      </w:r>
      <w:r w:rsidR="00966DBB">
        <w:rPr>
          <w:sz w:val="24"/>
        </w:rPr>
        <w:t xml:space="preserve">Ustanovenia článku </w:t>
      </w:r>
      <w:r w:rsidR="00966DBB" w:rsidRPr="00207F2C">
        <w:rPr>
          <w:sz w:val="24"/>
        </w:rPr>
        <w:t>18 ods. 2.9</w:t>
      </w:r>
      <w:r w:rsidR="00966DBB">
        <w:rPr>
          <w:sz w:val="24"/>
        </w:rPr>
        <w:t xml:space="preserve"> neplatia pre Spojené kráľovstvo, ktorého vnútroštátne právne predpisy stanovujú nižší hmotnostný limit. Vnútroštátne právne predpisy týkajúce sa zdravia a bezpečnosti obmedzujú hmotnosť vriec s obsahom zásielok na 20 kg</w:t>
      </w:r>
      <w:r w:rsidR="00A70176" w:rsidRPr="00A70176">
        <w:rPr>
          <w:sz w:val="24"/>
        </w:rPr>
        <w:t>.</w:t>
      </w:r>
    </w:p>
    <w:p w:rsidR="00966DBB" w:rsidRDefault="00966DBB" w:rsidP="00DB31AA">
      <w:pPr>
        <w:tabs>
          <w:tab w:val="left" w:pos="851"/>
        </w:tabs>
        <w:jc w:val="both"/>
        <w:rPr>
          <w:sz w:val="24"/>
        </w:rPr>
      </w:pPr>
    </w:p>
    <w:p w:rsidR="00966DBB" w:rsidRPr="00966DBB" w:rsidRDefault="00966DBB" w:rsidP="00966DBB">
      <w:pPr>
        <w:tabs>
          <w:tab w:val="left" w:pos="851"/>
        </w:tabs>
        <w:jc w:val="both"/>
        <w:rPr>
          <w:sz w:val="24"/>
        </w:rPr>
      </w:pPr>
      <w:r w:rsidRPr="00966DBB">
        <w:rPr>
          <w:sz w:val="24"/>
          <w:u w:val="single"/>
        </w:rPr>
        <w:t>2.</w:t>
      </w:r>
      <w:r>
        <w:rPr>
          <w:sz w:val="24"/>
        </w:rPr>
        <w:tab/>
        <w:t xml:space="preserve">Na rozdiel od článku 18 ods. 2.9 môžu Azerbajdžan, Kazachstan, Kirgizsko a  Uzbekistan obmedziť maximálnu hmotnosť vstupujúcich a vystupujúcich vriec M na 20 kilogramov.  </w:t>
      </w:r>
    </w:p>
    <w:p w:rsidR="00A70176" w:rsidRDefault="00A70176" w:rsidP="00DB31AA">
      <w:pPr>
        <w:tabs>
          <w:tab w:val="left" w:pos="851"/>
        </w:tabs>
        <w:jc w:val="both"/>
        <w:rPr>
          <w:sz w:val="24"/>
        </w:rPr>
      </w:pPr>
    </w:p>
    <w:p w:rsidR="00DB31AA" w:rsidRDefault="00966DBB" w:rsidP="00DB31AA">
      <w:pPr>
        <w:tabs>
          <w:tab w:val="left" w:pos="851"/>
        </w:tabs>
        <w:jc w:val="both"/>
        <w:rPr>
          <w:sz w:val="24"/>
          <w:lang w:eastAsia="sk-SK"/>
        </w:rPr>
      </w:pPr>
      <w:r w:rsidRPr="00966DBB">
        <w:rPr>
          <w:sz w:val="24"/>
          <w:u w:val="single"/>
        </w:rPr>
        <w:t>3</w:t>
      </w:r>
      <w:r w:rsidR="00A70176" w:rsidRPr="00966DBB">
        <w:rPr>
          <w:sz w:val="24"/>
          <w:u w:val="single"/>
        </w:rPr>
        <w:t>.</w:t>
      </w:r>
      <w:r w:rsidR="00A70176">
        <w:rPr>
          <w:sz w:val="24"/>
        </w:rPr>
        <w:t xml:space="preserve"> </w:t>
      </w:r>
      <w:r w:rsidR="00A70176">
        <w:rPr>
          <w:sz w:val="24"/>
        </w:rPr>
        <w:tab/>
      </w:r>
      <w:r w:rsidR="00DB31AA" w:rsidRPr="000A2064">
        <w:rPr>
          <w:sz w:val="24"/>
        </w:rPr>
        <w:t>Belgicko</w:t>
      </w:r>
      <w:r w:rsidR="00DB31AA">
        <w:rPr>
          <w:sz w:val="24"/>
        </w:rPr>
        <w:t xml:space="preserve">, </w:t>
      </w:r>
      <w:r w:rsidR="00DB31AA">
        <w:rPr>
          <w:sz w:val="24"/>
          <w:lang w:eastAsia="sk-SK"/>
        </w:rPr>
        <w:t>Kanada a Švédsko sú oprávnení</w:t>
      </w:r>
      <w:r w:rsidR="00207F2C">
        <w:rPr>
          <w:sz w:val="24"/>
          <w:lang w:eastAsia="sk-SK"/>
        </w:rPr>
        <w:t xml:space="preserve"> neuplatňovať článok 18 ods. 3.</w:t>
      </w:r>
      <w:r w:rsidR="00207F2C" w:rsidRPr="00207F2C">
        <w:rPr>
          <w:sz w:val="24"/>
          <w:u w:val="single"/>
          <w:lang w:eastAsia="sk-SK"/>
        </w:rPr>
        <w:t>2</w:t>
      </w:r>
      <w:r w:rsidR="00DB31AA">
        <w:rPr>
          <w:sz w:val="24"/>
          <w:lang w:eastAsia="sk-SK"/>
        </w:rPr>
        <w:t>, ak ide o balíky, pretože vo svojom vnútroštátnom styku k nim službu doručenka neposkytujú.</w:t>
      </w:r>
    </w:p>
    <w:p w:rsidR="00DB31AA" w:rsidRDefault="00DB31AA" w:rsidP="00DB31AA">
      <w:pPr>
        <w:tabs>
          <w:tab w:val="left" w:pos="851"/>
        </w:tabs>
        <w:jc w:val="both"/>
        <w:rPr>
          <w:sz w:val="24"/>
          <w:lang w:eastAsia="sk-SK"/>
        </w:rPr>
      </w:pPr>
    </w:p>
    <w:p w:rsidR="00DB31AA" w:rsidRDefault="00966DBB" w:rsidP="00DB31AA">
      <w:pPr>
        <w:tabs>
          <w:tab w:val="left" w:pos="851"/>
        </w:tabs>
        <w:jc w:val="both"/>
        <w:rPr>
          <w:sz w:val="24"/>
          <w:lang w:eastAsia="sk-SK"/>
        </w:rPr>
      </w:pPr>
      <w:r>
        <w:rPr>
          <w:sz w:val="24"/>
          <w:u w:val="single"/>
          <w:lang w:eastAsia="sk-SK"/>
        </w:rPr>
        <w:t>4</w:t>
      </w:r>
      <w:r w:rsidR="00DB31AA" w:rsidRPr="00A70176">
        <w:rPr>
          <w:sz w:val="24"/>
          <w:u w:val="single"/>
          <w:lang w:eastAsia="sk-SK"/>
        </w:rPr>
        <w:t>.</w:t>
      </w:r>
      <w:r w:rsidR="00DB31AA">
        <w:rPr>
          <w:sz w:val="24"/>
          <w:lang w:eastAsia="sk-SK"/>
        </w:rPr>
        <w:tab/>
      </w:r>
      <w:r>
        <w:rPr>
          <w:sz w:val="24"/>
          <w:lang w:eastAsia="sk-SK"/>
        </w:rPr>
        <w:t>Na rozdiel od článku 18 ods. 3.</w:t>
      </w:r>
      <w:r w:rsidRPr="00966DBB">
        <w:rPr>
          <w:sz w:val="24"/>
          <w:u w:val="single"/>
          <w:lang w:eastAsia="sk-SK"/>
        </w:rPr>
        <w:t>2</w:t>
      </w:r>
      <w:r w:rsidR="00DB31AA">
        <w:rPr>
          <w:sz w:val="24"/>
          <w:lang w:eastAsia="sk-SK"/>
        </w:rPr>
        <w:t>, Dánsko a Spojené kráľovstvo si vyhradzujú právo neprijímať doručenky k vstupujúcim zásielkam, vzhľadom na to, že neposkytujú službu doručenka vo vnútroštátnom styku.</w:t>
      </w:r>
    </w:p>
    <w:p w:rsidR="00DB31AA" w:rsidRDefault="00DB31AA" w:rsidP="00DB31AA">
      <w:pPr>
        <w:tabs>
          <w:tab w:val="left" w:pos="851"/>
        </w:tabs>
        <w:jc w:val="both"/>
        <w:rPr>
          <w:sz w:val="24"/>
          <w:lang w:eastAsia="sk-SK"/>
        </w:rPr>
      </w:pPr>
    </w:p>
    <w:p w:rsidR="00DB31AA" w:rsidRDefault="00966DBB" w:rsidP="00DB31AA">
      <w:pPr>
        <w:tabs>
          <w:tab w:val="left" w:pos="851"/>
        </w:tabs>
        <w:jc w:val="both"/>
        <w:rPr>
          <w:sz w:val="24"/>
          <w:lang w:eastAsia="sk-SK"/>
        </w:rPr>
      </w:pPr>
      <w:r>
        <w:rPr>
          <w:sz w:val="24"/>
          <w:u w:val="single"/>
          <w:lang w:eastAsia="sk-SK"/>
        </w:rPr>
        <w:t>5</w:t>
      </w:r>
      <w:r w:rsidR="00DB31AA" w:rsidRPr="00A70176">
        <w:rPr>
          <w:sz w:val="24"/>
          <w:u w:val="single"/>
          <w:lang w:eastAsia="sk-SK"/>
        </w:rPr>
        <w:t>.</w:t>
      </w:r>
      <w:r w:rsidR="00DB31AA">
        <w:rPr>
          <w:sz w:val="24"/>
          <w:lang w:eastAsia="sk-SK"/>
        </w:rPr>
        <w:tab/>
        <w:t>Na rozdiel od článku 18 ods. 3.</w:t>
      </w:r>
      <w:r w:rsidRPr="00966DBB">
        <w:rPr>
          <w:sz w:val="24"/>
          <w:u w:val="single"/>
          <w:lang w:eastAsia="sk-SK"/>
        </w:rPr>
        <w:t>2</w:t>
      </w:r>
      <w:r w:rsidR="00DB31AA">
        <w:rPr>
          <w:sz w:val="24"/>
          <w:lang w:eastAsia="sk-SK"/>
        </w:rPr>
        <w:t xml:space="preserve">, Brazília </w:t>
      </w:r>
      <w:r w:rsidRPr="00966DBB">
        <w:rPr>
          <w:sz w:val="24"/>
          <w:u w:val="single"/>
          <w:lang w:eastAsia="sk-SK"/>
        </w:rPr>
        <w:t>a Irán</w:t>
      </w:r>
      <w:r w:rsidRPr="00207F2C">
        <w:rPr>
          <w:sz w:val="24"/>
          <w:u w:val="single"/>
          <w:lang w:eastAsia="sk-SK"/>
        </w:rPr>
        <w:t xml:space="preserve"> sú</w:t>
      </w:r>
      <w:r w:rsidR="00DB31AA" w:rsidRPr="00207F2C">
        <w:rPr>
          <w:sz w:val="24"/>
          <w:u w:val="single"/>
          <w:lang w:eastAsia="sk-SK"/>
        </w:rPr>
        <w:t xml:space="preserve"> oprávnen</w:t>
      </w:r>
      <w:r w:rsidRPr="00207F2C">
        <w:rPr>
          <w:sz w:val="24"/>
          <w:u w:val="single"/>
          <w:lang w:eastAsia="sk-SK"/>
        </w:rPr>
        <w:t>é</w:t>
      </w:r>
      <w:r w:rsidR="00DB31AA" w:rsidRPr="00207F2C">
        <w:rPr>
          <w:sz w:val="24"/>
          <w:u w:val="single"/>
          <w:lang w:eastAsia="sk-SK"/>
        </w:rPr>
        <w:t xml:space="preserve"> </w:t>
      </w:r>
      <w:r w:rsidR="00DB31AA">
        <w:rPr>
          <w:sz w:val="24"/>
          <w:lang w:eastAsia="sk-SK"/>
        </w:rPr>
        <w:t xml:space="preserve">prijímať doručenky k vstupujúcim zásielkam len keď môžu byť vrátené elektronicky.  </w:t>
      </w:r>
    </w:p>
    <w:p w:rsidR="00DB31AA" w:rsidRDefault="00DB31AA" w:rsidP="00DB31AA">
      <w:pPr>
        <w:jc w:val="both"/>
        <w:rPr>
          <w:sz w:val="24"/>
          <w:lang w:eastAsia="sk-SK"/>
        </w:rPr>
      </w:pPr>
    </w:p>
    <w:p w:rsidR="00DB31AA" w:rsidRDefault="00DB31AA" w:rsidP="00DB31AA">
      <w:pPr>
        <w:jc w:val="both"/>
        <w:rPr>
          <w:sz w:val="24"/>
        </w:rPr>
      </w:pPr>
    </w:p>
    <w:p w:rsidR="00DB31AA" w:rsidRDefault="00DB31AA" w:rsidP="00DB31AA">
      <w:pPr>
        <w:jc w:val="both"/>
        <w:rPr>
          <w:sz w:val="24"/>
        </w:rPr>
      </w:pPr>
      <w:r>
        <w:rPr>
          <w:sz w:val="24"/>
        </w:rPr>
        <w:t>Článok VIII</w:t>
      </w:r>
    </w:p>
    <w:p w:rsidR="00DB31AA" w:rsidRDefault="00DB31AA" w:rsidP="00DB31AA">
      <w:pPr>
        <w:pStyle w:val="Nadpis6"/>
        <w:tabs>
          <w:tab w:val="clear" w:pos="709"/>
          <w:tab w:val="left" w:pos="708"/>
        </w:tabs>
        <w:spacing w:line="240" w:lineRule="auto"/>
        <w:jc w:val="both"/>
      </w:pPr>
      <w:r>
        <w:t>Zákazy (listová pošta)</w:t>
      </w:r>
    </w:p>
    <w:p w:rsidR="00DB31AA" w:rsidRDefault="00DB31AA" w:rsidP="00DB31AA"/>
    <w:p w:rsidR="00DB31AA" w:rsidRDefault="00DB31AA" w:rsidP="00DB31AA">
      <w:pPr>
        <w:numPr>
          <w:ilvl w:val="0"/>
          <w:numId w:val="5"/>
        </w:numPr>
        <w:tabs>
          <w:tab w:val="left" w:pos="851"/>
        </w:tabs>
        <w:ind w:left="0" w:firstLine="0"/>
        <w:jc w:val="both"/>
        <w:rPr>
          <w:sz w:val="24"/>
          <w:lang w:eastAsia="sk-SK"/>
        </w:rPr>
      </w:pPr>
      <w:r>
        <w:rPr>
          <w:sz w:val="24"/>
          <w:lang w:eastAsia="sk-SK"/>
        </w:rPr>
        <w:lastRenderedPageBreak/>
        <w:t>Kórejská ľudovodemokratická republika a Libanon výnimočne neprijímajú doporučené zásielky obsahujúce mince, bankovky, akékoľvek cenné papiere na doručiteľa, cestovné šeky, platinu, zlato alebo striebro, či už spracované, alebo nespracované, drahokamy, šperky alebo iné cenné veci. Nie sú povinní dôsledne dodržiavať ustanovenia Vykonávacieho poriadku, ak ide o ich zodpovednosť v prípade vykradnutia alebo poškodenia doporučených zásielok, ako aj zásielok obsahujúcich sklenené alebo krehké veci.</w:t>
      </w:r>
    </w:p>
    <w:p w:rsidR="00DB31AA" w:rsidRDefault="00DB31AA" w:rsidP="00DB31AA">
      <w:pPr>
        <w:tabs>
          <w:tab w:val="left" w:pos="851"/>
        </w:tabs>
        <w:rPr>
          <w:sz w:val="24"/>
          <w:lang w:eastAsia="sk-SK"/>
        </w:rPr>
      </w:pPr>
    </w:p>
    <w:p w:rsidR="00DB31AA" w:rsidRDefault="00DB31AA" w:rsidP="00DB31AA">
      <w:pPr>
        <w:numPr>
          <w:ilvl w:val="0"/>
          <w:numId w:val="5"/>
        </w:numPr>
        <w:tabs>
          <w:tab w:val="left" w:pos="851"/>
        </w:tabs>
        <w:ind w:left="0" w:firstLine="0"/>
        <w:jc w:val="both"/>
        <w:rPr>
          <w:sz w:val="24"/>
          <w:lang w:eastAsia="sk-SK"/>
        </w:rPr>
      </w:pPr>
      <w:r>
        <w:rPr>
          <w:sz w:val="24"/>
          <w:lang w:eastAsia="sk-SK"/>
        </w:rPr>
        <w:t>Bolívia, Čína, s výnimkou osobitnej administratívnej oblasti Hongkongu, Irak, Nepál, Pakistan, Saudská Arábia, Sudán a Vietnam výnimočne neprijímajú doporučené zásielky obsahujúce mince,  bankovky, papierové peniaze alebo akékoľvek cenné papiere na doručiteľa, cestovné šeky, platinu, zlato alebo striebro, či už spracované alebo nespracované, drahokamy, šperky a iné cenné veci.</w:t>
      </w:r>
    </w:p>
    <w:p w:rsidR="00DB31AA" w:rsidRDefault="00DB31AA" w:rsidP="00DB31AA">
      <w:pPr>
        <w:tabs>
          <w:tab w:val="left" w:pos="851"/>
        </w:tabs>
        <w:rPr>
          <w:sz w:val="24"/>
          <w:lang w:eastAsia="sk-SK"/>
        </w:rPr>
      </w:pPr>
    </w:p>
    <w:p w:rsidR="00DB31AA" w:rsidRDefault="00DB31AA" w:rsidP="00DB31AA">
      <w:pPr>
        <w:numPr>
          <w:ilvl w:val="0"/>
          <w:numId w:val="5"/>
        </w:numPr>
        <w:tabs>
          <w:tab w:val="left" w:pos="851"/>
        </w:tabs>
        <w:ind w:left="0" w:firstLine="0"/>
        <w:jc w:val="both"/>
        <w:rPr>
          <w:sz w:val="24"/>
          <w:lang w:eastAsia="sk-SK"/>
        </w:rPr>
      </w:pPr>
      <w:r>
        <w:rPr>
          <w:sz w:val="24"/>
          <w:lang w:eastAsia="sk-SK"/>
        </w:rPr>
        <w:t>Mjanmarsko si vyhradzuje právo neprijímať poistené zásielky obsahujúce cenné veci uvedené v článku 19 ods. 6, pretože je to v rozpore s jeho vnútroštátnymi právnymi  predpismi.</w:t>
      </w:r>
    </w:p>
    <w:p w:rsidR="00DB31AA" w:rsidRDefault="00DB31AA" w:rsidP="00DB31AA">
      <w:pPr>
        <w:tabs>
          <w:tab w:val="left" w:pos="851"/>
        </w:tabs>
        <w:jc w:val="both"/>
        <w:rPr>
          <w:sz w:val="24"/>
          <w:lang w:eastAsia="sk-SK"/>
        </w:rPr>
      </w:pPr>
    </w:p>
    <w:p w:rsidR="00DB31AA" w:rsidRDefault="00DB31AA" w:rsidP="00DB31AA">
      <w:pPr>
        <w:numPr>
          <w:ilvl w:val="0"/>
          <w:numId w:val="5"/>
        </w:numPr>
        <w:tabs>
          <w:tab w:val="left" w:pos="851"/>
        </w:tabs>
        <w:ind w:left="0" w:firstLine="0"/>
        <w:jc w:val="both"/>
        <w:rPr>
          <w:sz w:val="24"/>
          <w:lang w:eastAsia="sk-SK"/>
        </w:rPr>
      </w:pPr>
      <w:r>
        <w:rPr>
          <w:sz w:val="24"/>
          <w:lang w:eastAsia="sk-SK"/>
        </w:rPr>
        <w:t>Nepál neprijíma doporučené alebo poistené zásielky obsahujúce papierové peniaze alebo mince, s výnimkou osobitnej dohody uzatvorenej na tento účel.</w:t>
      </w:r>
    </w:p>
    <w:p w:rsidR="00207F2C" w:rsidRDefault="00207F2C" w:rsidP="00207F2C">
      <w:pPr>
        <w:tabs>
          <w:tab w:val="left" w:pos="851"/>
        </w:tabs>
        <w:jc w:val="both"/>
        <w:rPr>
          <w:sz w:val="24"/>
          <w:lang w:eastAsia="sk-SK"/>
        </w:rPr>
      </w:pPr>
    </w:p>
    <w:p w:rsidR="00DB31AA" w:rsidRPr="00207F2C" w:rsidRDefault="00DB31AA" w:rsidP="00DB31AA">
      <w:pPr>
        <w:pStyle w:val="Telotextu"/>
        <w:numPr>
          <w:ilvl w:val="0"/>
          <w:numId w:val="5"/>
        </w:numPr>
        <w:tabs>
          <w:tab w:val="left" w:pos="851"/>
        </w:tabs>
        <w:ind w:left="0" w:firstLine="0"/>
        <w:rPr>
          <w:sz w:val="24"/>
          <w:lang w:eastAsia="sk-SK"/>
        </w:rPr>
      </w:pPr>
      <w:r w:rsidRPr="00207F2C">
        <w:rPr>
          <w:sz w:val="24"/>
          <w:lang w:eastAsia="sk-SK"/>
        </w:rPr>
        <w:t>Uzbekistan neprijíma doporučené alebo poistené zásielky obsahujúce mince, bankovky, šeky, poštové známky alebo zahraničnú menu a nenesie žiadnu zodpovednosť v prípade straty alebo poškodenia takýchto zásielok.</w:t>
      </w:r>
    </w:p>
    <w:p w:rsidR="00DB31AA" w:rsidRDefault="00DB31AA" w:rsidP="00DB31AA">
      <w:pPr>
        <w:pStyle w:val="Telotextu"/>
        <w:tabs>
          <w:tab w:val="left" w:pos="851"/>
        </w:tabs>
        <w:rPr>
          <w:lang w:eastAsia="sk-SK"/>
        </w:rPr>
      </w:pPr>
    </w:p>
    <w:p w:rsidR="00DB31AA" w:rsidRPr="003C168E" w:rsidRDefault="00DB31AA" w:rsidP="00DB31AA">
      <w:pPr>
        <w:pStyle w:val="Telotextu"/>
        <w:numPr>
          <w:ilvl w:val="0"/>
          <w:numId w:val="5"/>
        </w:numPr>
        <w:tabs>
          <w:tab w:val="left" w:pos="851"/>
        </w:tabs>
        <w:ind w:left="0" w:firstLine="0"/>
        <w:rPr>
          <w:sz w:val="24"/>
        </w:rPr>
      </w:pPr>
      <w:r w:rsidRPr="003C168E">
        <w:rPr>
          <w:sz w:val="24"/>
          <w:lang w:eastAsia="sk-SK"/>
        </w:rPr>
        <w:t xml:space="preserve">Irán neprijíma zásielky obsahujúce veci, ktoré sú v rozpore s princípmi islamského náboženstva, a vyhradzuje </w:t>
      </w:r>
      <w:r w:rsidRPr="003C168E">
        <w:rPr>
          <w:sz w:val="24"/>
        </w:rPr>
        <w:t>si právo neprijímať listové zásielky (obyčajné, doporučené a so službou poistenie) obsahujúce mince, bankovky, cestovné šeky, platinu, zlato alebo striebro, spracované alebo nespracované, drahé kamene, šperky alebo iné hodnotné veci, a v prípade straty alebo poškodenia takých zásielok nenesie žiadnu zodpovednosť.</w:t>
      </w:r>
    </w:p>
    <w:p w:rsidR="00DB31AA" w:rsidRPr="003C168E" w:rsidRDefault="00DB31AA" w:rsidP="00DB31AA">
      <w:pPr>
        <w:pStyle w:val="Telotextu"/>
        <w:rPr>
          <w:sz w:val="24"/>
          <w:lang w:eastAsia="sk-SK"/>
        </w:rPr>
      </w:pPr>
      <w:r w:rsidRPr="003C168E">
        <w:rPr>
          <w:sz w:val="24"/>
          <w:lang w:eastAsia="sk-SK"/>
        </w:rPr>
        <w:t xml:space="preserve"> </w:t>
      </w: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Filipíny si vyhradzujú právo neprijímať žiadny druh listových zásielok (obyčajné, doporučené alebo poistené) obsahujúci</w:t>
      </w:r>
      <w:r w:rsidR="00BC5AA6">
        <w:rPr>
          <w:sz w:val="24"/>
          <w:lang w:val="sk-SK" w:eastAsia="sk-SK"/>
        </w:rPr>
        <w:t>ch</w:t>
      </w:r>
      <w:r w:rsidRPr="003C168E">
        <w:rPr>
          <w:sz w:val="24"/>
          <w:lang w:eastAsia="sk-SK"/>
        </w:rPr>
        <w:t xml:space="preserve"> mince, papierové peniaze alebo akékoľvek cenné papiere na  doručiteľa, cestovné šeky, platinu, zlato alebo striebro, či už spracované alebo nespracované, drahokamy a iné cenné veci.</w:t>
      </w:r>
    </w:p>
    <w:p w:rsidR="00DB31AA" w:rsidRPr="003C168E" w:rsidRDefault="00DB31AA" w:rsidP="00DB31AA">
      <w:pPr>
        <w:pStyle w:val="Telotextu"/>
        <w:tabs>
          <w:tab w:val="left" w:pos="851"/>
        </w:tabs>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Austrália neprijíma žiadne poštové zásielky obsahujúce prúty drahých kovov alebo bankovky. Ďalej neprijíma doporučené zásielky na doručenie v Austrálii, ani zásielky v otvorenom tranzite obsahujúce cennosti ako šperky, drahé kovy, drahokamy alebo polodrahokamy, cenné papiere, mince alebo inú formu prevoditeľného cenného papiera. Odmieta akúkoľvek zodpovednosť za poštové zásielky, ktoré  nespĺňajú túto výnimku.</w:t>
      </w:r>
    </w:p>
    <w:p w:rsidR="00DB31AA" w:rsidRPr="003C168E" w:rsidRDefault="00DB31AA" w:rsidP="00DB31AA">
      <w:pPr>
        <w:pStyle w:val="Telotextu"/>
        <w:tabs>
          <w:tab w:val="left" w:pos="851"/>
        </w:tabs>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Čína v súlade so svojimi vnútroštátnymi právnymi predpismi neprijíma poistené zásielky obsahujúce mince, bankovky, papierové peniaze alebo akékoľvek cenné papiere na doručiteľa a cestovné šeky, a to s výnimkou osobitnej administratívnej oblasti Hongkongu.</w:t>
      </w:r>
    </w:p>
    <w:p w:rsidR="00DB31AA" w:rsidRPr="003C168E" w:rsidRDefault="00DB31AA" w:rsidP="00DB31AA">
      <w:pPr>
        <w:pStyle w:val="Telotextu"/>
        <w:tabs>
          <w:tab w:val="left" w:pos="851"/>
        </w:tabs>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Lotyšsko a Mongolsko si v súlade s ich vnútroštátnymi právnymi predpismi vyhradzujú právo neprijímať obyčajné, doporučené alebo poistené zásielky obsahujúce mince, bankovky, cenné papiere na doručiteľa a cestovné šeky.</w:t>
      </w:r>
    </w:p>
    <w:p w:rsidR="00DB31AA" w:rsidRPr="003C168E" w:rsidRDefault="00DB31AA" w:rsidP="00DB31AA">
      <w:pPr>
        <w:pStyle w:val="Telotextu"/>
        <w:tabs>
          <w:tab w:val="left" w:pos="851"/>
        </w:tabs>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Brazília si vyhradzuje právo neprijímať obyčajné, doporučené alebo poistené zásielky obsahujúce mince, bankovky v obehu alebo akékoľvek cenné papiere na doručiteľa.</w:t>
      </w:r>
    </w:p>
    <w:p w:rsidR="00DB31AA" w:rsidRPr="003C168E" w:rsidRDefault="00DB31AA" w:rsidP="00DB31AA">
      <w:pPr>
        <w:pStyle w:val="Telotextu"/>
        <w:tabs>
          <w:tab w:val="left" w:pos="851"/>
        </w:tabs>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Vietnam si vyhradzuje právo neprijímať listy obsahujúce veci a tovar.</w:t>
      </w:r>
    </w:p>
    <w:p w:rsidR="00DB31AA" w:rsidRPr="003C168E" w:rsidRDefault="00DB31AA" w:rsidP="00DB31AA">
      <w:pPr>
        <w:pStyle w:val="Telotextu"/>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 xml:space="preserve">Indonézia </w:t>
      </w:r>
      <w:r w:rsidR="008F7DC8" w:rsidRPr="00207F2C">
        <w:rPr>
          <w:sz w:val="24"/>
          <w:lang w:val="sk-SK" w:eastAsia="sk-SK"/>
        </w:rPr>
        <w:t>si vyhradzuje právo neprijímať</w:t>
      </w:r>
      <w:r w:rsidRPr="003C168E">
        <w:rPr>
          <w:sz w:val="24"/>
          <w:lang w:eastAsia="sk-SK"/>
        </w:rPr>
        <w:t xml:space="preserve"> doporučené zásielky alebo poistené zásielky s obsahom mincí, bankoviek, šekov, poštových známok, zahraničnej meny alebo akýchkoľvek cenných papierov na doručiteľa a v prípade straty alebo poškodenia týchto zásielok nenesie žiadnu zodpovednosť.</w:t>
      </w:r>
    </w:p>
    <w:p w:rsidR="00DB31AA" w:rsidRPr="003C168E" w:rsidRDefault="00DB31AA" w:rsidP="00DB31AA">
      <w:pPr>
        <w:pStyle w:val="Telotextu"/>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 xml:space="preserve">Kirgizsko si vyhradzuje právo neprijímať listové zásielky (obyčajné, doporučené alebo poistené a balíčky) s obsahom mincí, bankoviek alebo cenných </w:t>
      </w:r>
      <w:r w:rsidRPr="003C168E">
        <w:rPr>
          <w:sz w:val="24"/>
          <w:lang w:eastAsia="sk-SK"/>
        </w:rPr>
        <w:lastRenderedPageBreak/>
        <w:t xml:space="preserve">papierov na doručiteľa, cestovných šekov, platiny, zlata alebo striebra, spracovaného, alebo nespracovaného, drahých kameňov, šperkov a iných vzácnych vecí. V prípade straty alebo poškodenia zásielok tohto druhu nenesie žiadnu zodpovednosť. </w:t>
      </w:r>
    </w:p>
    <w:p w:rsidR="00DB31AA" w:rsidRPr="003C168E" w:rsidRDefault="00DB31AA" w:rsidP="00DB31AA">
      <w:pPr>
        <w:pStyle w:val="Telotextu"/>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Azerbajdžan a Kazachstan neprijímajú doporučené zásielky alebo poistené zásielky obsahujúce mince, bankovky alebo akékoľvek cenné papiere na doručiteľa, šeky, drahé kovy, spracované alebo nespracované, drahé kamene, šperky a iné cenné veci, ako aj  cudzie meny a  v prípade straty alebo poškodenia zásielok tohto druhu nenesú žiadnu zodpovednosť.</w:t>
      </w:r>
    </w:p>
    <w:p w:rsidR="00DB31AA" w:rsidRPr="003C168E" w:rsidRDefault="00DB31AA" w:rsidP="00DB31AA">
      <w:pPr>
        <w:pStyle w:val="Telotextu"/>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 xml:space="preserve">Moldavsko a Rusko neprijímajú doporučené zásielky a poistené zásielky s obsahom bankoviek v obehu, cenných papierov (šekov) na doručiteľa alebo cudzej meny a v prípade straty alebo poškodenia zásielok tohto druhu nenesú žiadnu zodpovednosť.   </w:t>
      </w:r>
    </w:p>
    <w:p w:rsidR="00DB31AA" w:rsidRPr="003C168E" w:rsidRDefault="00DB31AA" w:rsidP="00DB31AA">
      <w:pPr>
        <w:pStyle w:val="Telotextu"/>
        <w:rPr>
          <w:sz w:val="24"/>
          <w:lang w:eastAsia="sk-SK"/>
        </w:rPr>
      </w:pPr>
    </w:p>
    <w:p w:rsidR="00DB31AA" w:rsidRPr="003C168E" w:rsidRDefault="00DB31AA" w:rsidP="00DB31AA">
      <w:pPr>
        <w:pStyle w:val="Telotextu"/>
        <w:numPr>
          <w:ilvl w:val="0"/>
          <w:numId w:val="5"/>
        </w:numPr>
        <w:tabs>
          <w:tab w:val="left" w:pos="851"/>
        </w:tabs>
        <w:ind w:left="0" w:firstLine="0"/>
        <w:rPr>
          <w:sz w:val="24"/>
          <w:lang w:eastAsia="sk-SK"/>
        </w:rPr>
      </w:pPr>
      <w:r w:rsidRPr="003C168E">
        <w:rPr>
          <w:sz w:val="24"/>
          <w:lang w:eastAsia="sk-SK"/>
        </w:rPr>
        <w:t>Napriek článku 19 ods. 3 si Francúzsko vyhradzuje právo odmietnuť zásielky obsahujúce tovar, ak tieto zásielky nie sú v súlade s jeho vnútroštátnymi právnymi predpismi alebo medzinárodnými právnymi predpismi, alebo nie sú v súlade s technickými pokynmi a pokynmi na balenie, ktoré sa týkajú leteckej prepravy.</w:t>
      </w:r>
    </w:p>
    <w:p w:rsidR="00DB31AA" w:rsidRPr="003C168E" w:rsidRDefault="00DB31AA" w:rsidP="00DB31AA">
      <w:pPr>
        <w:pStyle w:val="Odsekzoznamu"/>
        <w:rPr>
          <w:sz w:val="24"/>
          <w:lang w:eastAsia="sk-SK"/>
        </w:rPr>
      </w:pPr>
    </w:p>
    <w:p w:rsidR="00DB31AA" w:rsidRPr="003C168E" w:rsidRDefault="00DB31AA" w:rsidP="00DB31AA">
      <w:pPr>
        <w:pStyle w:val="Telotextu"/>
        <w:tabs>
          <w:tab w:val="left" w:pos="709"/>
          <w:tab w:val="left" w:pos="851"/>
          <w:tab w:val="left" w:pos="993"/>
        </w:tabs>
        <w:rPr>
          <w:sz w:val="24"/>
          <w:lang w:eastAsia="sk-SK"/>
        </w:rPr>
      </w:pPr>
      <w:r w:rsidRPr="003C168E">
        <w:rPr>
          <w:sz w:val="24"/>
          <w:lang w:eastAsia="sk-SK"/>
        </w:rPr>
        <w:t>18.</w:t>
      </w:r>
      <w:r w:rsidRPr="003C168E">
        <w:rPr>
          <w:sz w:val="24"/>
          <w:lang w:eastAsia="sk-SK"/>
        </w:rPr>
        <w:tab/>
        <w:t xml:space="preserve">   Kuba si vyhradzuje právo neprijímať, nespracovávať, neprepravovať alebo nedoručovať listové zásielky obsahujúce mince, bankovky, papierové peniaze, cenné papiere akéhokoľvek druhu na doručiteľa, šeky, drahé kovy a kamene, šperky alebo iné cenné veci, ako aj akýkoľvek druh dokumentov, tovarov alebo vecí v prípadoch, ak tieto zásielky nie sú v súlade s jej vnútroštátnymi právnymi predpismi, medzinárodnými právnymi predpismi alebo nie sú v súlade s technickými pokynmi a pokynmi na balenie, ktoré sa týkajú leteckej prepravy, a  v prípade vykradnutia, straty alebo poškodenia týchto zásielok neprijíma žiadnu zodpovednosť. Kuba si vyhradzuje právo neprijímať listové zásielky s obsahom tovaru podliehajúce clu, dovážaným do krajiny, ak jeho hodnota nie je v súlade s jej vnútroštátnymi právnymi predpismi.</w:t>
      </w:r>
    </w:p>
    <w:p w:rsidR="00DB31AA" w:rsidRPr="003C168E" w:rsidRDefault="00DB31AA" w:rsidP="00DB31AA">
      <w:pPr>
        <w:pStyle w:val="Telotextu"/>
        <w:rPr>
          <w:sz w:val="24"/>
          <w:lang w:eastAsia="sk-SK"/>
        </w:rPr>
      </w:pPr>
    </w:p>
    <w:p w:rsidR="00DB31AA" w:rsidRPr="003C168E" w:rsidRDefault="00DB31AA" w:rsidP="00DB31AA">
      <w:pPr>
        <w:pStyle w:val="Telotextu"/>
        <w:rPr>
          <w:sz w:val="24"/>
          <w:lang w:eastAsia="sk-SK"/>
        </w:rPr>
      </w:pPr>
    </w:p>
    <w:p w:rsidR="00DB31AA" w:rsidRPr="003C168E" w:rsidRDefault="00DB31AA" w:rsidP="00DB31AA">
      <w:pPr>
        <w:pStyle w:val="Telotextu"/>
        <w:rPr>
          <w:sz w:val="24"/>
          <w:lang w:eastAsia="sk-SK"/>
        </w:rPr>
      </w:pPr>
      <w:r w:rsidRPr="003C168E">
        <w:rPr>
          <w:sz w:val="24"/>
          <w:lang w:eastAsia="sk-SK"/>
        </w:rPr>
        <w:t>Článok IX</w:t>
      </w:r>
    </w:p>
    <w:p w:rsidR="00DB31AA" w:rsidRPr="003C168E" w:rsidRDefault="00DB31AA" w:rsidP="00DB31AA">
      <w:pPr>
        <w:pStyle w:val="Telotextu"/>
        <w:rPr>
          <w:sz w:val="24"/>
        </w:rPr>
      </w:pPr>
      <w:r w:rsidRPr="003C168E">
        <w:rPr>
          <w:sz w:val="24"/>
        </w:rPr>
        <w:t>Zákazy (poštové balíky)</w:t>
      </w:r>
    </w:p>
    <w:p w:rsidR="00DB31AA" w:rsidRDefault="00DB31AA" w:rsidP="00DB31AA">
      <w:pPr>
        <w:pStyle w:val="Telotextu"/>
      </w:pPr>
    </w:p>
    <w:p w:rsidR="00DB31AA" w:rsidRDefault="00DB31AA" w:rsidP="00DB31AA">
      <w:pPr>
        <w:numPr>
          <w:ilvl w:val="0"/>
          <w:numId w:val="6"/>
        </w:numPr>
        <w:tabs>
          <w:tab w:val="left" w:pos="851"/>
        </w:tabs>
        <w:ind w:left="0" w:firstLine="0"/>
        <w:jc w:val="both"/>
        <w:rPr>
          <w:sz w:val="24"/>
          <w:lang w:eastAsia="sk-SK"/>
        </w:rPr>
      </w:pPr>
      <w:r>
        <w:rPr>
          <w:sz w:val="24"/>
          <w:lang w:eastAsia="sk-SK"/>
        </w:rPr>
        <w:t xml:space="preserve">          Mjanmarsko a Zambia sú oprávnené neprijímať balíky so službou poistenie obsahujúce cenné veci uvedené v článku 19 ods. 6.1.</w:t>
      </w:r>
      <w:r w:rsidR="00B91C85" w:rsidRPr="00B91C85">
        <w:rPr>
          <w:sz w:val="24"/>
          <w:u w:val="single"/>
          <w:lang w:eastAsia="sk-SK"/>
        </w:rPr>
        <w:t>4</w:t>
      </w:r>
      <w:r>
        <w:rPr>
          <w:sz w:val="24"/>
          <w:lang w:eastAsia="sk-SK"/>
        </w:rPr>
        <w:t>.1, pretože je to v rozpore s ich vnútroštátnymi právnymi predpismi.</w:t>
      </w:r>
    </w:p>
    <w:p w:rsidR="00DB31AA" w:rsidRDefault="00DB31AA" w:rsidP="00DB31AA">
      <w:pPr>
        <w:jc w:val="both"/>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Libanon a Sudán výnimočne neprijímajú balíky obsahujúce mince, papierové peniaze alebo akékoľvek cenné papiere na doručiteľa, cestovné šeky, platinu, zlato alebo striebro, či už spracované, alebo nespracované, drahokamy a iné cenné veci, alebo  balíky obsahujúce tekutiny a ľahko skvapalniteľné látky, alebo veci zo skla a podobných materiálov, alebo iné krehké veci. Nie sú povinní dodržiavať príslušné ustanovenia Vykonávacieho poriadku.</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Brazília je oprávnená neprijímať balíky so službou poistenie obsahujúce mince a papierové peniaze v obehu, ako aj akékoľvek  cenné papiere na doručiteľa, pretože je to v rozpore s jej  vnútroštátnymi právnymi predpismi.</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Ghana je oprávnená neprijímať balíky so službou poistenie obsahujúce mince a papierové peniaze v obehu, pretože je to v rozpore s jej vnútroštátnymi právnymi predpismi.</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Okrem vecí uvedených v článku 19 je Saudská Arábia oprávnená neprijímať balíky obsahujúce mince, papierové peniaze alebo akékoľvek cenné papiere na doručiteľa, cestovné šeky, platinu, zlato, striebro, či už spracované, alebo nespracované, drahokamy alebo iné cenné veci. Neprijíma balíky obsahujúce lieky každého druhu, ak k nim nie je priložený lekársky</w:t>
      </w:r>
      <w:r w:rsidRPr="00B91C85">
        <w:rPr>
          <w:strike/>
          <w:sz w:val="24"/>
          <w:lang w:eastAsia="sk-SK"/>
        </w:rPr>
        <w:t xml:space="preserve"> </w:t>
      </w:r>
      <w:r w:rsidRPr="00B91C85">
        <w:rPr>
          <w:sz w:val="24"/>
          <w:lang w:eastAsia="sk-SK"/>
        </w:rPr>
        <w:t>predpis vydaný príslušným úradným orgánom, výrobky určené na hasenie požiarov a chemické tekutiny  alebo veci, ktoré sú v rozpore so zásadami islamského náboženstva.</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Okrem vecí uvedených v článku 19 Omán neprijíma zásielky, ktoré obsahujú:</w:t>
      </w:r>
    </w:p>
    <w:p w:rsidR="00DB31AA" w:rsidRPr="00B91C85" w:rsidRDefault="00DB31AA" w:rsidP="00DB31AA">
      <w:pPr>
        <w:pStyle w:val="Telotextu"/>
        <w:rPr>
          <w:sz w:val="24"/>
          <w:lang w:eastAsia="sk-SK"/>
        </w:rPr>
      </w:pPr>
    </w:p>
    <w:p w:rsidR="00DB31AA" w:rsidRPr="00B91C85" w:rsidRDefault="00DB31AA" w:rsidP="00FD5E93">
      <w:pPr>
        <w:pStyle w:val="Telotextu"/>
        <w:numPr>
          <w:ilvl w:val="1"/>
          <w:numId w:val="6"/>
        </w:numPr>
        <w:rPr>
          <w:sz w:val="24"/>
          <w:lang w:eastAsia="sk-SK"/>
        </w:rPr>
      </w:pPr>
      <w:r w:rsidRPr="00B91C85">
        <w:rPr>
          <w:sz w:val="24"/>
          <w:lang w:eastAsia="sk-SK"/>
        </w:rPr>
        <w:lastRenderedPageBreak/>
        <w:t>lieky každého druhu, ak k nim nie je priložený lekársky predpis vydaný príslušným úradným orgánom;</w:t>
      </w:r>
    </w:p>
    <w:p w:rsidR="00DB31AA" w:rsidRPr="00B91C85" w:rsidRDefault="00DB31AA" w:rsidP="00DB31AA">
      <w:pPr>
        <w:pStyle w:val="Telotextu"/>
        <w:rPr>
          <w:sz w:val="24"/>
          <w:lang w:eastAsia="sk-SK"/>
        </w:rPr>
      </w:pPr>
    </w:p>
    <w:p w:rsidR="00DB31AA" w:rsidRPr="00E378FF" w:rsidRDefault="00DB31AA" w:rsidP="00DB31AA">
      <w:pPr>
        <w:pStyle w:val="Telotextu"/>
        <w:numPr>
          <w:ilvl w:val="1"/>
          <w:numId w:val="6"/>
        </w:numPr>
        <w:ind w:left="0" w:firstLine="0"/>
        <w:rPr>
          <w:sz w:val="24"/>
          <w:lang w:eastAsia="sk-SK"/>
        </w:rPr>
      </w:pPr>
      <w:r w:rsidRPr="00B91C85">
        <w:rPr>
          <w:sz w:val="24"/>
          <w:lang w:eastAsia="sk-SK"/>
        </w:rPr>
        <w:t>výrobky určené na hasenie požiarov a chemické tekutiny;</w:t>
      </w:r>
    </w:p>
    <w:p w:rsidR="00DB31AA" w:rsidRPr="00B91C85" w:rsidRDefault="00DB31AA" w:rsidP="00DB31AA">
      <w:pPr>
        <w:pStyle w:val="Telotextu"/>
        <w:rPr>
          <w:sz w:val="24"/>
          <w:lang w:eastAsia="sk-SK"/>
        </w:rPr>
      </w:pPr>
    </w:p>
    <w:p w:rsidR="00DB31AA" w:rsidRPr="00B91C85" w:rsidRDefault="00DB31AA" w:rsidP="00DB31AA">
      <w:pPr>
        <w:pStyle w:val="Telotextu"/>
        <w:numPr>
          <w:ilvl w:val="1"/>
          <w:numId w:val="6"/>
        </w:numPr>
        <w:ind w:left="0" w:firstLine="0"/>
        <w:rPr>
          <w:sz w:val="24"/>
          <w:lang w:eastAsia="sk-SK"/>
        </w:rPr>
      </w:pPr>
      <w:r w:rsidRPr="00B91C85">
        <w:rPr>
          <w:sz w:val="24"/>
          <w:lang w:eastAsia="sk-SK"/>
        </w:rPr>
        <w:t>veci, ktoré sú v rozpore so zásadami islamského náboženstva.</w:t>
      </w:r>
    </w:p>
    <w:p w:rsidR="00DB31AA" w:rsidRDefault="00DB31AA" w:rsidP="00DB31AA">
      <w:pPr>
        <w:pStyle w:val="Telotextu"/>
        <w:tabs>
          <w:tab w:val="left" w:pos="851"/>
        </w:tabs>
        <w:rPr>
          <w:lang w:eastAsia="sk-SK"/>
        </w:rPr>
      </w:pPr>
    </w:p>
    <w:p w:rsidR="00DB31AA" w:rsidRPr="00B91C85" w:rsidRDefault="00DB31AA" w:rsidP="00DB31AA">
      <w:pPr>
        <w:pStyle w:val="Telotextu"/>
        <w:numPr>
          <w:ilvl w:val="0"/>
          <w:numId w:val="6"/>
        </w:numPr>
        <w:tabs>
          <w:tab w:val="left" w:pos="851"/>
        </w:tabs>
        <w:ind w:left="0" w:firstLine="0"/>
        <w:rPr>
          <w:sz w:val="24"/>
        </w:rPr>
      </w:pPr>
      <w:r>
        <w:rPr>
          <w:lang w:eastAsia="sk-SK"/>
        </w:rPr>
        <w:t xml:space="preserve">        </w:t>
      </w:r>
      <w:r w:rsidRPr="00B91C85">
        <w:rPr>
          <w:sz w:val="24"/>
          <w:lang w:eastAsia="sk-SK"/>
        </w:rPr>
        <w:t xml:space="preserve">Okrem vecí uvedených v článku 19 Irán oprávnený neprijímať balíky obsahujúce veci, ktoré sú v rozpore so zásadami islamského náboženstva a </w:t>
      </w:r>
      <w:r w:rsidRPr="00B91C85">
        <w:rPr>
          <w:sz w:val="24"/>
        </w:rPr>
        <w:t>vyhradzuje si právo neprijímať obyčajné balíky, alebo balíky so službou poistenie obsahujúce mince, bankovky, cestovné šeky, platinu, zlato alebo striebro, spracované alebo nespracované, drahé kamene, šperky alebo iné hodnotné veci, a zrieka sa každej zodpovednosti v prípade straty alebo poškodenia takýchto zásielok.</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Filipíny sú oprávnené neprijímať balíky obsahujúce mince, papierové peniaze alebo akékoľvek cenné papiere na doručiteľa, cestovné šeky, platinu, zlato alebo striebro, či už spracované alebo nespracované, drahokamy a iné cenné veci alebo balíky, ktoré obsahujú kvapalné alebo ľahko skvapalniteľné látky, veci zo skla alebo podobných materiálov alebo krehké veci.</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Austrália neprijíma žiadne poštové zásielky obsahujúce prúty drahých kovov alebo bankovky.</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Čína neprijíma obyčajné balíky obsahujúce mince, papierové peniaze alebo akékoľvek cenné papiere na doručiteľa, cestovné šeky, platinu, zlato alebo striebro, či už spracované alebo nespracované, drahokamy a iné cenné veci. Neprijíma ani balíky so službou poistenie obsahujúce mince, papierové peniaze alebo akékoľvek cenné papiere na doručiteľa a cestovné šeky, a to s výnimkou osobitnej administratívnej oblasti Hongkongu.</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Mongolsko si v súlade s vnútroštátnymi právnymi predpismi vyhradzuje právo neprijímať balíky obsahujúce mince, bankovky, cenné papiere na doručiteľa a cestovné šeky.</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Lotyšsko neprijíma obyčajné balíky a  balíky so službou poistenie obsahujúce mince, bankovky, akékoľvek cenné papiere na doručiteľa (šeky) alebo cudziu menu a nenesie zodpovednosť za stratu alebo poškodenie takýchto zásielok.</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Moldavsko, Rusko, Ukrajina a Uzbekistan  neprijímajú obyčajné balíky a balíky so službou poistenie s obsahom bankoviek v obehu, cenných papierov (šekov) na doručiteľa alebo cudzích mien a pre prípad straty alebo poškodenia tohto druhu zásielok nenesú žiadnu zodpovednosť.  </w:t>
      </w:r>
    </w:p>
    <w:p w:rsidR="00DB31AA" w:rsidRPr="00B91C85" w:rsidRDefault="00DB31AA" w:rsidP="00DB31AA">
      <w:pPr>
        <w:pStyle w:val="Telotextu"/>
        <w:rPr>
          <w:sz w:val="24"/>
          <w:lang w:eastAsia="sk-SK"/>
        </w:rPr>
      </w:pPr>
    </w:p>
    <w:p w:rsidR="00DB31AA" w:rsidRPr="00B91C85" w:rsidRDefault="00DB31AA" w:rsidP="00DB31AA">
      <w:pPr>
        <w:pStyle w:val="Telotextu"/>
        <w:numPr>
          <w:ilvl w:val="0"/>
          <w:numId w:val="6"/>
        </w:numPr>
        <w:tabs>
          <w:tab w:val="left" w:pos="851"/>
        </w:tabs>
        <w:ind w:left="0" w:firstLine="0"/>
        <w:rPr>
          <w:sz w:val="24"/>
          <w:lang w:eastAsia="sk-SK"/>
        </w:rPr>
      </w:pPr>
      <w:r w:rsidRPr="00B91C85">
        <w:rPr>
          <w:sz w:val="24"/>
          <w:lang w:eastAsia="sk-SK"/>
        </w:rPr>
        <w:t xml:space="preserve">          Azerbajdžan a Kazachstan neprijímajú obyčajné balíky ani balíky so službou poistenie obsahujúce mince, bankovky alebo akékoľvek cenné papiere na doručiteľa, šeky, drahé kovy, spracované alebo nespracované, drahé kamene, šperky a iné cenné veci, ako aj cudzie meny a pre prípad straty alebo vykradnutia tohto druhu zásielok nenesú žiadnu zodpovednosť.   </w:t>
      </w:r>
    </w:p>
    <w:p w:rsidR="00DB31AA" w:rsidRPr="00B91C85" w:rsidRDefault="00DB31AA" w:rsidP="00DB31AA">
      <w:pPr>
        <w:pStyle w:val="Telotextu"/>
        <w:rPr>
          <w:sz w:val="24"/>
          <w:lang w:eastAsia="sk-SK"/>
        </w:rPr>
      </w:pPr>
    </w:p>
    <w:p w:rsidR="00DB31AA" w:rsidRPr="00B91C85" w:rsidRDefault="00DB31AA" w:rsidP="00DB31AA">
      <w:pPr>
        <w:pStyle w:val="Telotextu"/>
        <w:tabs>
          <w:tab w:val="left" w:pos="709"/>
          <w:tab w:val="left" w:pos="851"/>
          <w:tab w:val="left" w:pos="993"/>
        </w:tabs>
        <w:rPr>
          <w:sz w:val="24"/>
          <w:lang w:eastAsia="sk-SK"/>
        </w:rPr>
      </w:pPr>
      <w:r w:rsidRPr="00B91C85">
        <w:rPr>
          <w:sz w:val="24"/>
          <w:lang w:eastAsia="sk-SK"/>
        </w:rPr>
        <w:t>15.</w:t>
      </w:r>
      <w:r w:rsidRPr="00B91C85">
        <w:rPr>
          <w:sz w:val="24"/>
          <w:lang w:eastAsia="sk-SK"/>
        </w:rPr>
        <w:tab/>
        <w:t xml:space="preserve">  Kuba si vyhradzuje právo neprijímať, nespracovávať, neprepravovať alebo nedoručovať poštové balíky obsahujúce mince, bankovky, papierové peniaze, cenné papiere akéhokoľvek druhu na doručiteľa, šeky, drahé kovy a kamene, šperky alebo iné cenné veci, ako aj akýkoľvek druh dokumentov, tovarov alebo vecí v prípadoch, ak tieto zásielky nie sú v súlade s jej vnútroštátnymi právnymi predpismi, medzinárodnými právnymi predpismi alebo nie sú v súlade s technickými pokynmi a pokynmi na balenie, ktoré sa týkajú leteckej prepravy, a v prípade vykradnutia, straty alebo poškodenia týchto zásielok neprijíma žiadnu zodpovednosť. Kuba si vyhradzuje právo neprijímať poštové balíky s obsahom tovaru podliehajúce clu, dovážaným do krajiny, ak jeho hodnota nie je v súlade s jej vnútroštátnymi právnymi predpismi.</w:t>
      </w:r>
    </w:p>
    <w:p w:rsidR="00DB31AA" w:rsidRPr="00B91C85" w:rsidRDefault="00DB31AA" w:rsidP="00DB31AA">
      <w:pPr>
        <w:pStyle w:val="Telotextu"/>
        <w:rPr>
          <w:sz w:val="24"/>
          <w:lang w:eastAsia="sk-SK"/>
        </w:rPr>
      </w:pPr>
    </w:p>
    <w:p w:rsidR="00DB31AA" w:rsidRPr="00B91C85" w:rsidRDefault="00DB31AA" w:rsidP="00DB31AA">
      <w:pPr>
        <w:pStyle w:val="Telotextu"/>
        <w:rPr>
          <w:sz w:val="24"/>
          <w:lang w:eastAsia="sk-SK"/>
        </w:rPr>
      </w:pPr>
    </w:p>
    <w:p w:rsidR="00DB31AA" w:rsidRPr="00B91C85" w:rsidRDefault="00DB31AA" w:rsidP="00DB31AA">
      <w:pPr>
        <w:pStyle w:val="Telotextu"/>
        <w:rPr>
          <w:sz w:val="24"/>
          <w:lang w:eastAsia="sk-SK"/>
        </w:rPr>
      </w:pPr>
      <w:r w:rsidRPr="00B91C85">
        <w:rPr>
          <w:sz w:val="24"/>
          <w:lang w:eastAsia="sk-SK"/>
        </w:rPr>
        <w:t>Článok X</w:t>
      </w:r>
    </w:p>
    <w:p w:rsidR="00DB31AA" w:rsidRDefault="00DB31AA" w:rsidP="00DB31AA">
      <w:pPr>
        <w:pStyle w:val="Nadpis6"/>
        <w:tabs>
          <w:tab w:val="clear" w:pos="709"/>
          <w:tab w:val="left" w:pos="708"/>
        </w:tabs>
        <w:spacing w:line="240" w:lineRule="auto"/>
      </w:pPr>
      <w:r>
        <w:t>Veci podliehajúce clu</w:t>
      </w:r>
    </w:p>
    <w:p w:rsidR="00DB31AA" w:rsidRDefault="00DB31AA" w:rsidP="00DB31AA">
      <w:pPr>
        <w:jc w:val="both"/>
        <w:rPr>
          <w:sz w:val="24"/>
          <w:szCs w:val="24"/>
        </w:rPr>
      </w:pPr>
    </w:p>
    <w:p w:rsidR="00DB31AA" w:rsidRDefault="00DB31AA" w:rsidP="00DB31AA">
      <w:pPr>
        <w:tabs>
          <w:tab w:val="left" w:pos="851"/>
        </w:tabs>
        <w:jc w:val="both"/>
        <w:rPr>
          <w:sz w:val="24"/>
          <w:lang w:eastAsia="sk-SK"/>
        </w:rPr>
      </w:pPr>
      <w:r>
        <w:rPr>
          <w:sz w:val="24"/>
        </w:rPr>
        <w:t>1.</w:t>
      </w:r>
      <w:r>
        <w:rPr>
          <w:sz w:val="24"/>
        </w:rPr>
        <w:tab/>
        <w:t>Vzhľadom na článok 19 č</w:t>
      </w:r>
      <w:r>
        <w:rPr>
          <w:sz w:val="24"/>
          <w:lang w:eastAsia="sk-SK"/>
        </w:rPr>
        <w:t xml:space="preserve">lenské krajiny Bangladéš a Salvádor </w:t>
      </w:r>
      <w:r>
        <w:rPr>
          <w:sz w:val="24"/>
        </w:rPr>
        <w:t>n</w:t>
      </w:r>
      <w:r>
        <w:rPr>
          <w:sz w:val="24"/>
          <w:lang w:eastAsia="sk-SK"/>
        </w:rPr>
        <w:t>eprijímajú poistené zásielky obsahujúce veci podliehajúce clu.</w:t>
      </w:r>
    </w:p>
    <w:p w:rsidR="00DB31AA" w:rsidRDefault="00DB31AA" w:rsidP="00DB31AA">
      <w:pPr>
        <w:tabs>
          <w:tab w:val="left" w:pos="851"/>
        </w:tabs>
        <w:jc w:val="both"/>
        <w:rPr>
          <w:sz w:val="24"/>
          <w:lang w:eastAsia="sk-SK"/>
        </w:rPr>
      </w:pPr>
    </w:p>
    <w:p w:rsidR="00DB31AA" w:rsidRPr="00B91C85" w:rsidRDefault="00DB31AA" w:rsidP="00DB31AA">
      <w:pPr>
        <w:pStyle w:val="Telotextu"/>
        <w:tabs>
          <w:tab w:val="left" w:pos="851"/>
        </w:tabs>
        <w:rPr>
          <w:sz w:val="24"/>
          <w:lang w:eastAsia="sk-SK"/>
        </w:rPr>
      </w:pPr>
      <w:r>
        <w:rPr>
          <w:lang w:eastAsia="sk-SK"/>
        </w:rPr>
        <w:t>2.</w:t>
      </w:r>
      <w:r>
        <w:rPr>
          <w:lang w:eastAsia="sk-SK"/>
        </w:rPr>
        <w:tab/>
      </w:r>
      <w:r w:rsidRPr="00B91C85">
        <w:rPr>
          <w:sz w:val="24"/>
          <w:lang w:eastAsia="sk-SK"/>
        </w:rPr>
        <w:t xml:space="preserve">Vzhľadom na článok 19 členské krajiny Afganistan, Albánsko, Azerbajdžan, Bielorusko, Čile, Estónsko, Kambodža, Kazachstan, Kolumbia, Kórejská ľudovodemokratická republika, Kuba, Lotyšsko, Moldavsko, Nepál, Peru, Rusko, Salvádor, San Maríno, Turkménsko, Ukrajina, Uzbekistan a Venezuela neprijímajú obyčajné a doporučené listy obsahujúce veci podliehajúce clu. </w:t>
      </w:r>
    </w:p>
    <w:p w:rsidR="00DB31AA" w:rsidRPr="00B91C85" w:rsidRDefault="00DB31AA" w:rsidP="00DB31AA">
      <w:pPr>
        <w:pStyle w:val="Telotextu"/>
        <w:tabs>
          <w:tab w:val="left" w:pos="851"/>
        </w:tabs>
        <w:rPr>
          <w:sz w:val="24"/>
          <w:lang w:eastAsia="sk-SK"/>
        </w:rPr>
      </w:pPr>
    </w:p>
    <w:p w:rsidR="00DB31AA" w:rsidRPr="00B91C85" w:rsidRDefault="00DB31AA" w:rsidP="00DB31AA">
      <w:pPr>
        <w:pStyle w:val="Telotextu"/>
        <w:tabs>
          <w:tab w:val="left" w:pos="851"/>
        </w:tabs>
        <w:rPr>
          <w:sz w:val="24"/>
          <w:lang w:eastAsia="sk-SK"/>
        </w:rPr>
      </w:pPr>
      <w:r w:rsidRPr="00B91C85">
        <w:rPr>
          <w:sz w:val="24"/>
          <w:lang w:eastAsia="sk-SK"/>
        </w:rPr>
        <w:t>3.</w:t>
      </w:r>
      <w:r w:rsidRPr="00B91C85">
        <w:rPr>
          <w:sz w:val="24"/>
          <w:lang w:eastAsia="sk-SK"/>
        </w:rPr>
        <w:tab/>
        <w:t xml:space="preserve">Vzhľadom na článok 19 členské krajiny Benin, Burkina, Džibutsko, Mali, Mauritánia a Pobrežie Slonoviny neprijímajú obyčajné listy obsahujúce veci podliehajúce clu. </w:t>
      </w:r>
    </w:p>
    <w:p w:rsidR="00DB31AA" w:rsidRDefault="00DB31AA" w:rsidP="00DB31AA">
      <w:pPr>
        <w:tabs>
          <w:tab w:val="left" w:pos="0"/>
          <w:tab w:val="left" w:pos="851"/>
        </w:tabs>
        <w:rPr>
          <w:sz w:val="24"/>
          <w:lang w:eastAsia="sk-SK"/>
        </w:rPr>
      </w:pPr>
    </w:p>
    <w:p w:rsidR="00DB31AA" w:rsidRDefault="00DB31AA" w:rsidP="00DB31AA">
      <w:pPr>
        <w:jc w:val="both"/>
        <w:rPr>
          <w:sz w:val="24"/>
          <w:lang w:eastAsia="sk-SK"/>
        </w:rPr>
      </w:pPr>
      <w:r>
        <w:rPr>
          <w:sz w:val="24"/>
          <w:lang w:eastAsia="sk-SK"/>
        </w:rPr>
        <w:t>4.</w:t>
      </w:r>
      <w:r>
        <w:rPr>
          <w:sz w:val="24"/>
          <w:lang w:eastAsia="sk-SK"/>
        </w:rPr>
        <w:tab/>
        <w:t>Napriek ustanoveniam odsekov 1 až 3 povoľuje sa vo všetkých prípadoch posielanie sér, očkovacích látok a naliehavo potrebných liekov, ktoré nemožno ľahko zaobstarať.</w:t>
      </w:r>
    </w:p>
    <w:p w:rsidR="00DB31AA" w:rsidRDefault="00DB31AA" w:rsidP="00DB31AA">
      <w:pPr>
        <w:tabs>
          <w:tab w:val="left" w:pos="567"/>
        </w:tabs>
        <w:rPr>
          <w:sz w:val="24"/>
          <w:lang w:eastAsia="sk-SK"/>
        </w:rPr>
      </w:pPr>
    </w:p>
    <w:p w:rsidR="00DB31AA" w:rsidRDefault="00DB31AA" w:rsidP="00DB31AA">
      <w:pPr>
        <w:tabs>
          <w:tab w:val="left" w:pos="567"/>
        </w:tabs>
        <w:rPr>
          <w:sz w:val="24"/>
          <w:lang w:eastAsia="sk-SK"/>
        </w:rPr>
      </w:pPr>
    </w:p>
    <w:p w:rsidR="00DB31AA" w:rsidRDefault="00DB31AA" w:rsidP="00DB31AA">
      <w:pPr>
        <w:rPr>
          <w:sz w:val="24"/>
        </w:rPr>
      </w:pPr>
      <w:r>
        <w:rPr>
          <w:sz w:val="24"/>
        </w:rPr>
        <w:t>Článok XI</w:t>
      </w:r>
    </w:p>
    <w:p w:rsidR="00DB31AA" w:rsidRDefault="00DB31AA" w:rsidP="00DB31AA">
      <w:pPr>
        <w:pStyle w:val="Nadpis6"/>
        <w:tabs>
          <w:tab w:val="clear" w:pos="709"/>
          <w:tab w:val="left" w:pos="708"/>
        </w:tabs>
        <w:spacing w:line="240" w:lineRule="auto"/>
      </w:pPr>
      <w:r>
        <w:t>Sadzba za predloženie colnici</w:t>
      </w:r>
    </w:p>
    <w:p w:rsidR="00DB31AA" w:rsidRDefault="00DB31AA" w:rsidP="00DB31AA"/>
    <w:p w:rsidR="00DB31AA" w:rsidRPr="00B91C85" w:rsidRDefault="00DB31AA" w:rsidP="00DB31AA">
      <w:pPr>
        <w:pStyle w:val="Telotextu"/>
        <w:tabs>
          <w:tab w:val="left" w:pos="851"/>
        </w:tabs>
        <w:rPr>
          <w:sz w:val="24"/>
          <w:szCs w:val="24"/>
          <w:lang w:eastAsia="sk-SK"/>
        </w:rPr>
      </w:pPr>
      <w:r>
        <w:rPr>
          <w:szCs w:val="24"/>
          <w:lang w:eastAsia="sk-SK"/>
        </w:rPr>
        <w:t>1.</w:t>
      </w:r>
      <w:r>
        <w:rPr>
          <w:szCs w:val="24"/>
          <w:lang w:eastAsia="sk-SK"/>
        </w:rPr>
        <w:tab/>
      </w:r>
      <w:r w:rsidRPr="00B91C85">
        <w:rPr>
          <w:sz w:val="24"/>
          <w:szCs w:val="24"/>
          <w:lang w:eastAsia="sk-SK"/>
        </w:rPr>
        <w:t>Gabon si vyhradzuje právo vyberať od zákazníkov sadzbu za predloženie colnici.</w:t>
      </w:r>
    </w:p>
    <w:p w:rsidR="00DB31AA" w:rsidRDefault="00DB31AA" w:rsidP="00DB31AA">
      <w:pPr>
        <w:tabs>
          <w:tab w:val="left" w:pos="851"/>
        </w:tabs>
        <w:jc w:val="both"/>
        <w:rPr>
          <w:sz w:val="24"/>
          <w:szCs w:val="24"/>
          <w:lang w:eastAsia="sk-SK"/>
        </w:rPr>
      </w:pPr>
    </w:p>
    <w:p w:rsidR="00DB31AA" w:rsidRDefault="00DB31AA" w:rsidP="00DB31AA">
      <w:pPr>
        <w:tabs>
          <w:tab w:val="left" w:pos="851"/>
        </w:tabs>
        <w:jc w:val="both"/>
        <w:rPr>
          <w:sz w:val="24"/>
          <w:szCs w:val="24"/>
        </w:rPr>
      </w:pPr>
      <w:r>
        <w:rPr>
          <w:sz w:val="24"/>
          <w:szCs w:val="24"/>
        </w:rPr>
        <w:t>2.</w:t>
      </w:r>
      <w:r>
        <w:rPr>
          <w:sz w:val="24"/>
          <w:szCs w:val="24"/>
        </w:rPr>
        <w:tab/>
        <w:t xml:space="preserve">Na rozdiel od článku 20 ods. 2 si </w:t>
      </w:r>
      <w:r w:rsidRPr="000A2064">
        <w:rPr>
          <w:sz w:val="24"/>
          <w:szCs w:val="24"/>
        </w:rPr>
        <w:t>Argentína</w:t>
      </w:r>
      <w:r>
        <w:rPr>
          <w:sz w:val="24"/>
          <w:szCs w:val="24"/>
        </w:rPr>
        <w:t xml:space="preserve">, Austrália, Brazília, Cyprus, </w:t>
      </w:r>
      <w:r w:rsidRPr="000A2064">
        <w:rPr>
          <w:sz w:val="24"/>
          <w:szCs w:val="24"/>
        </w:rPr>
        <w:t>Fínsko,</w:t>
      </w:r>
      <w:r>
        <w:rPr>
          <w:sz w:val="24"/>
          <w:szCs w:val="24"/>
        </w:rPr>
        <w:t xml:space="preserve"> </w:t>
      </w:r>
      <w:r w:rsidR="00B91C85" w:rsidRPr="00B91C85">
        <w:rPr>
          <w:sz w:val="24"/>
          <w:szCs w:val="24"/>
          <w:u w:val="single"/>
        </w:rPr>
        <w:t>Irán</w:t>
      </w:r>
      <w:r w:rsidR="00B91C85">
        <w:rPr>
          <w:sz w:val="24"/>
          <w:szCs w:val="24"/>
        </w:rPr>
        <w:t xml:space="preserve">, </w:t>
      </w:r>
      <w:r>
        <w:rPr>
          <w:sz w:val="24"/>
          <w:szCs w:val="24"/>
        </w:rPr>
        <w:t>Kanada</w:t>
      </w:r>
      <w:r w:rsidRPr="000A2064">
        <w:rPr>
          <w:sz w:val="24"/>
          <w:szCs w:val="24"/>
        </w:rPr>
        <w:t>, Rakúsko, Rumunsko,</w:t>
      </w:r>
      <w:r>
        <w:rPr>
          <w:sz w:val="24"/>
          <w:szCs w:val="24"/>
        </w:rPr>
        <w:t xml:space="preserve"> Rusko </w:t>
      </w:r>
      <w:r w:rsidRPr="000A2064">
        <w:rPr>
          <w:sz w:val="24"/>
          <w:szCs w:val="24"/>
        </w:rPr>
        <w:t xml:space="preserve">a Španielsko </w:t>
      </w:r>
      <w:r>
        <w:rPr>
          <w:sz w:val="24"/>
          <w:szCs w:val="24"/>
        </w:rPr>
        <w:t>vyhradzujú právo vyberať od svojich zákazníkov sadzbu za predloženie colnici za každú zásielku predloženú na colnú kontrolu.</w:t>
      </w:r>
    </w:p>
    <w:p w:rsidR="00DB31AA" w:rsidRDefault="00DB31AA" w:rsidP="00DB31AA">
      <w:pPr>
        <w:tabs>
          <w:tab w:val="left" w:pos="851"/>
        </w:tabs>
        <w:jc w:val="both"/>
        <w:rPr>
          <w:sz w:val="24"/>
          <w:szCs w:val="24"/>
        </w:rPr>
      </w:pPr>
    </w:p>
    <w:p w:rsidR="00DB31AA" w:rsidRDefault="00DB31AA" w:rsidP="00DB31AA">
      <w:pPr>
        <w:tabs>
          <w:tab w:val="left" w:pos="851"/>
        </w:tabs>
        <w:jc w:val="both"/>
        <w:rPr>
          <w:sz w:val="24"/>
          <w:szCs w:val="24"/>
        </w:rPr>
      </w:pPr>
      <w:r>
        <w:rPr>
          <w:sz w:val="24"/>
          <w:szCs w:val="24"/>
        </w:rPr>
        <w:t>3.</w:t>
      </w:r>
      <w:r>
        <w:rPr>
          <w:sz w:val="24"/>
          <w:szCs w:val="24"/>
        </w:rPr>
        <w:tab/>
        <w:t>Na rozdiel od článku 20 ods. 2 si Azerbajdžan, Grécko, Pakistan a Turecko vyhradzujú právo vyberať od svojich zákazníkov za všetky zásielky predložené colným orgánom sadzbu za predloženie colnici.</w:t>
      </w:r>
    </w:p>
    <w:p w:rsidR="00DB31AA" w:rsidRDefault="00DB31AA" w:rsidP="00DB31AA">
      <w:pPr>
        <w:tabs>
          <w:tab w:val="left" w:pos="851"/>
        </w:tabs>
        <w:jc w:val="both"/>
        <w:rPr>
          <w:sz w:val="24"/>
          <w:szCs w:val="24"/>
          <w:lang w:eastAsia="sk-SK"/>
        </w:rPr>
      </w:pPr>
    </w:p>
    <w:p w:rsidR="00DB31AA" w:rsidRPr="00E378FF" w:rsidRDefault="00DB31AA" w:rsidP="00E378FF">
      <w:pPr>
        <w:pStyle w:val="Telotextu"/>
        <w:tabs>
          <w:tab w:val="left" w:pos="851"/>
        </w:tabs>
        <w:rPr>
          <w:sz w:val="24"/>
          <w:szCs w:val="24"/>
          <w:lang w:eastAsia="sk-SK"/>
        </w:rPr>
      </w:pPr>
      <w:r>
        <w:rPr>
          <w:szCs w:val="24"/>
          <w:lang w:eastAsia="sk-SK"/>
        </w:rPr>
        <w:t>4.</w:t>
      </w:r>
      <w:r>
        <w:rPr>
          <w:szCs w:val="24"/>
          <w:lang w:eastAsia="sk-SK"/>
        </w:rPr>
        <w:tab/>
      </w:r>
      <w:r w:rsidRPr="00FE116D">
        <w:rPr>
          <w:sz w:val="24"/>
          <w:szCs w:val="24"/>
          <w:lang w:eastAsia="sk-SK"/>
        </w:rPr>
        <w:t>Kongo a Zambia si vyhradzujú právo vyberať  od zákazníkov sadzbu za predloženie balíkov colnici.</w:t>
      </w:r>
    </w:p>
    <w:p w:rsidR="00DB31AA" w:rsidRDefault="00DB31AA" w:rsidP="00DB31AA">
      <w:pPr>
        <w:rPr>
          <w:sz w:val="24"/>
        </w:rPr>
      </w:pPr>
    </w:p>
    <w:p w:rsidR="00DB31AA" w:rsidRDefault="00DB31AA" w:rsidP="00DB31AA">
      <w:pPr>
        <w:rPr>
          <w:sz w:val="24"/>
        </w:rPr>
      </w:pPr>
    </w:p>
    <w:p w:rsidR="00DB31AA" w:rsidRDefault="00DB31AA" w:rsidP="00DB31AA">
      <w:pPr>
        <w:rPr>
          <w:sz w:val="24"/>
        </w:rPr>
      </w:pPr>
      <w:r>
        <w:rPr>
          <w:sz w:val="24"/>
        </w:rPr>
        <w:t>Článok XII</w:t>
      </w:r>
    </w:p>
    <w:p w:rsidR="00DB31AA" w:rsidRDefault="00DB31AA" w:rsidP="00DB31AA">
      <w:pPr>
        <w:pStyle w:val="Nadpis6"/>
        <w:tabs>
          <w:tab w:val="clear" w:pos="709"/>
          <w:tab w:val="left" w:pos="708"/>
        </w:tabs>
        <w:spacing w:line="240" w:lineRule="auto"/>
      </w:pPr>
      <w:r>
        <w:t>Reklamácie</w:t>
      </w:r>
    </w:p>
    <w:p w:rsidR="00DB31AA" w:rsidRDefault="00DB31AA" w:rsidP="00DB31AA"/>
    <w:p w:rsidR="00DB31AA" w:rsidRPr="00E378FF" w:rsidRDefault="00DB31AA" w:rsidP="00DB31AA">
      <w:pPr>
        <w:pStyle w:val="Telotextu"/>
        <w:tabs>
          <w:tab w:val="left" w:pos="851"/>
        </w:tabs>
        <w:rPr>
          <w:sz w:val="24"/>
          <w:lang w:eastAsia="sk-SK"/>
        </w:rPr>
      </w:pPr>
      <w:r>
        <w:rPr>
          <w:lang w:eastAsia="sk-SK"/>
        </w:rPr>
        <w:t>1.</w:t>
      </w:r>
      <w:r>
        <w:rPr>
          <w:lang w:eastAsia="sk-SK"/>
        </w:rPr>
        <w:tab/>
      </w:r>
      <w:r w:rsidRPr="00E378FF">
        <w:rPr>
          <w:sz w:val="24"/>
          <w:lang w:eastAsia="sk-SK"/>
        </w:rPr>
        <w:t>Na rozdiel od  článku 21 ods. 2 si Čad, Egypt, Filipíny, Gabon, Grécko, Irán, Kapverdy, Kirgizsko, Kórejská ľudovodemokratická republika, Mongolsko, Mjanmarsko, Saudská Arábia, Sudán, Sýria, Turkménsko, Ukrajina, Uzbekistan, Zambia a zámorské závislé územia Spojeného kráľovstva vyhradzujú právo vyberať od zákazníkov sadzbu za reklamáci</w:t>
      </w:r>
      <w:r w:rsidR="00FE5B6F">
        <w:rPr>
          <w:sz w:val="24"/>
          <w:lang w:val="sk-SK" w:eastAsia="sk-SK"/>
        </w:rPr>
        <w:t>u</w:t>
      </w:r>
      <w:r w:rsidRPr="00E378FF">
        <w:rPr>
          <w:sz w:val="24"/>
          <w:lang w:eastAsia="sk-SK"/>
        </w:rPr>
        <w:t xml:space="preserve"> listových zásielok.</w:t>
      </w:r>
    </w:p>
    <w:p w:rsidR="00DB31AA" w:rsidRDefault="00DB31AA" w:rsidP="00DB31AA">
      <w:pPr>
        <w:tabs>
          <w:tab w:val="left" w:pos="851"/>
        </w:tabs>
        <w:jc w:val="both"/>
        <w:rPr>
          <w:sz w:val="24"/>
          <w:lang w:eastAsia="sk-SK"/>
        </w:rPr>
      </w:pPr>
    </w:p>
    <w:p w:rsidR="00DB31AA" w:rsidRDefault="00DB31AA" w:rsidP="00DB31AA">
      <w:pPr>
        <w:jc w:val="both"/>
        <w:rPr>
          <w:sz w:val="24"/>
          <w:lang w:eastAsia="sk-SK"/>
        </w:rPr>
      </w:pPr>
      <w:r>
        <w:rPr>
          <w:sz w:val="24"/>
          <w:lang w:eastAsia="sk-SK"/>
        </w:rPr>
        <w:t>2.</w:t>
      </w:r>
      <w:r>
        <w:rPr>
          <w:sz w:val="24"/>
          <w:lang w:eastAsia="sk-SK"/>
        </w:rPr>
        <w:tab/>
        <w:t xml:space="preserve">Na rozdiel od článku 21 ods. 2 si Argentína, Azerbajdžan, </w:t>
      </w:r>
      <w:r w:rsidRPr="000A2064">
        <w:rPr>
          <w:sz w:val="24"/>
          <w:lang w:eastAsia="sk-SK"/>
        </w:rPr>
        <w:t xml:space="preserve">Bielorusko, Fínsko, </w:t>
      </w:r>
      <w:r w:rsidR="00E378FF" w:rsidRPr="00E378FF">
        <w:rPr>
          <w:sz w:val="24"/>
          <w:u w:val="single"/>
          <w:lang w:eastAsia="sk-SK"/>
        </w:rPr>
        <w:t>Irán,</w:t>
      </w:r>
      <w:r w:rsidR="00E378FF">
        <w:rPr>
          <w:sz w:val="24"/>
          <w:lang w:eastAsia="sk-SK"/>
        </w:rPr>
        <w:t xml:space="preserve"> </w:t>
      </w:r>
      <w:r w:rsidRPr="000A2064">
        <w:rPr>
          <w:sz w:val="24"/>
          <w:lang w:eastAsia="sk-SK"/>
        </w:rPr>
        <w:t>Kanada,</w:t>
      </w:r>
      <w:r>
        <w:rPr>
          <w:sz w:val="24"/>
          <w:lang w:eastAsia="sk-SK"/>
        </w:rPr>
        <w:t xml:space="preserve"> Litva, Maďarsko, Moldavsko, Nórsko, Rakúsko, </w:t>
      </w:r>
      <w:r w:rsidRPr="000A2064">
        <w:rPr>
          <w:sz w:val="24"/>
          <w:lang w:eastAsia="sk-SK"/>
        </w:rPr>
        <w:t>Rumunsko</w:t>
      </w:r>
      <w:r>
        <w:rPr>
          <w:sz w:val="24"/>
          <w:lang w:eastAsia="sk-SK"/>
        </w:rPr>
        <w:t xml:space="preserve"> a Slovensko vyhradzujú právo vyberať osobitnú sadzbu, ak sa po prešetrení reklamácie zistí, že bola neoprávnená.</w:t>
      </w:r>
    </w:p>
    <w:p w:rsidR="00DB31AA" w:rsidRDefault="00DB31AA" w:rsidP="00DB31AA">
      <w:pPr>
        <w:tabs>
          <w:tab w:val="left" w:pos="851"/>
        </w:tabs>
        <w:rPr>
          <w:sz w:val="24"/>
          <w:lang w:eastAsia="sk-SK"/>
        </w:rPr>
      </w:pPr>
    </w:p>
    <w:p w:rsidR="00DB31AA" w:rsidRDefault="00DB31AA" w:rsidP="00DB31AA">
      <w:pPr>
        <w:jc w:val="both"/>
        <w:rPr>
          <w:sz w:val="24"/>
          <w:lang w:eastAsia="sk-SK"/>
        </w:rPr>
      </w:pPr>
      <w:r>
        <w:rPr>
          <w:sz w:val="24"/>
          <w:lang w:eastAsia="sk-SK"/>
        </w:rPr>
        <w:t>3.</w:t>
      </w:r>
      <w:r>
        <w:rPr>
          <w:sz w:val="24"/>
          <w:lang w:eastAsia="sk-SK"/>
        </w:rPr>
        <w:tab/>
        <w:t>Afganistan, Egypt, Gabon, Irán, Kapverdy, Kirgizsko, Kongo, Mongolsko, Mjanmarsko, Saudská Arábia, Sudán, Surinam, Sýria, Turkménsko, Ukrajina Uzbekistan a Zambia si vyhradzujú právo vyberať od zákazníkov sadzbu za reklamáciu balíkov.</w:t>
      </w:r>
    </w:p>
    <w:p w:rsidR="00DB31AA" w:rsidRDefault="00DB31AA" w:rsidP="00DB31AA">
      <w:pPr>
        <w:jc w:val="both"/>
        <w:rPr>
          <w:sz w:val="24"/>
          <w:lang w:eastAsia="sk-SK"/>
        </w:rPr>
      </w:pPr>
    </w:p>
    <w:p w:rsidR="00DB31AA" w:rsidRPr="00E378FF" w:rsidRDefault="00DB31AA" w:rsidP="00DB31AA">
      <w:pPr>
        <w:pStyle w:val="Telotextu"/>
        <w:tabs>
          <w:tab w:val="left" w:pos="851"/>
        </w:tabs>
        <w:rPr>
          <w:sz w:val="24"/>
          <w:lang w:eastAsia="sk-SK"/>
        </w:rPr>
      </w:pPr>
      <w:r>
        <w:rPr>
          <w:lang w:eastAsia="sk-SK"/>
        </w:rPr>
        <w:t>4.</w:t>
      </w:r>
      <w:r>
        <w:rPr>
          <w:lang w:eastAsia="sk-SK"/>
        </w:rPr>
        <w:tab/>
      </w:r>
      <w:r w:rsidRPr="00E378FF">
        <w:rPr>
          <w:sz w:val="24"/>
          <w:lang w:eastAsia="sk-SK"/>
        </w:rPr>
        <w:t xml:space="preserve">Na rozdiel od článku 21 ods. 2 Brazília, Panama a Spojené štáty si vyhradzujú právo vyberať od zákazníkov sadzbu za reklamáciu listových zásielok a poštových balíkov podaných v krajinách, ktoré uplatňujú tento druh sadzby podľa ustanovení ods. 1 až 3. </w:t>
      </w:r>
    </w:p>
    <w:p w:rsidR="00DB31AA" w:rsidRDefault="00DB31AA" w:rsidP="00DB31AA">
      <w:pPr>
        <w:jc w:val="both"/>
        <w:rPr>
          <w:sz w:val="24"/>
          <w:lang w:eastAsia="sk-SK"/>
        </w:rPr>
      </w:pPr>
    </w:p>
    <w:p w:rsidR="00E378FF" w:rsidRDefault="00E378FF" w:rsidP="00DB31AA">
      <w:pPr>
        <w:jc w:val="both"/>
        <w:rPr>
          <w:sz w:val="24"/>
          <w:lang w:eastAsia="sk-SK"/>
        </w:rPr>
      </w:pPr>
    </w:p>
    <w:p w:rsidR="00E378FF" w:rsidRPr="00E378FF" w:rsidRDefault="00E378FF" w:rsidP="00DB31AA">
      <w:pPr>
        <w:jc w:val="both"/>
        <w:rPr>
          <w:sz w:val="24"/>
          <w:u w:val="single"/>
          <w:lang w:eastAsia="sk-SK"/>
        </w:rPr>
      </w:pPr>
      <w:r w:rsidRPr="00E378FF">
        <w:rPr>
          <w:sz w:val="24"/>
          <w:u w:val="single"/>
          <w:lang w:eastAsia="sk-SK"/>
        </w:rPr>
        <w:t>Článok XIII</w:t>
      </w:r>
    </w:p>
    <w:p w:rsidR="00E378FF" w:rsidRDefault="00E378FF" w:rsidP="00DB31AA">
      <w:pPr>
        <w:jc w:val="both"/>
        <w:rPr>
          <w:sz w:val="24"/>
          <w:u w:val="single"/>
          <w:lang w:eastAsia="sk-SK"/>
        </w:rPr>
      </w:pPr>
      <w:r w:rsidRPr="00886815">
        <w:rPr>
          <w:sz w:val="24"/>
          <w:u w:val="single"/>
          <w:lang w:eastAsia="sk-SK"/>
        </w:rPr>
        <w:t>Zodpovednosť určených poštových podnikov. Náhrady škody</w:t>
      </w:r>
    </w:p>
    <w:p w:rsidR="00E378FF" w:rsidRDefault="00E378FF" w:rsidP="00DB31AA">
      <w:pPr>
        <w:jc w:val="both"/>
        <w:rPr>
          <w:sz w:val="24"/>
          <w:u w:val="single"/>
          <w:lang w:eastAsia="sk-SK"/>
        </w:rPr>
      </w:pPr>
    </w:p>
    <w:p w:rsidR="00E378FF" w:rsidRPr="00E378FF" w:rsidRDefault="00E378FF" w:rsidP="00E378FF">
      <w:pPr>
        <w:ind w:firstLine="708"/>
        <w:jc w:val="both"/>
        <w:rPr>
          <w:sz w:val="24"/>
          <w:u w:val="single"/>
          <w:lang w:eastAsia="sk-SK"/>
        </w:rPr>
      </w:pPr>
      <w:r>
        <w:rPr>
          <w:sz w:val="24"/>
          <w:u w:val="single"/>
          <w:lang w:eastAsia="sk-SK"/>
        </w:rPr>
        <w:t>Na rozdiel od</w:t>
      </w:r>
      <w:r w:rsidRPr="00E378FF">
        <w:rPr>
          <w:sz w:val="24"/>
          <w:u w:val="single"/>
          <w:lang w:eastAsia="sk-SK"/>
        </w:rPr>
        <w:t xml:space="preserve"> článku 22 ods</w:t>
      </w:r>
      <w:r w:rsidR="00B33D1F">
        <w:rPr>
          <w:sz w:val="24"/>
          <w:u w:val="single"/>
          <w:lang w:eastAsia="sk-SK"/>
        </w:rPr>
        <w:t>.</w:t>
      </w:r>
      <w:r w:rsidRPr="00E378FF">
        <w:rPr>
          <w:sz w:val="24"/>
          <w:u w:val="single"/>
          <w:lang w:eastAsia="sk-SK"/>
        </w:rPr>
        <w:t xml:space="preserve"> 9 a 10 je Irán oprávnený odmietnuť zodpovednosť za náhradu škody adresátovi za ukradnutú, poškodenú alebo stratenú doporučenú zásielku, obyčajný balík alebo poistenú zásielku, ak sa odosielateľ písomne ​​vzdal svojich </w:t>
      </w:r>
      <w:r w:rsidRPr="00E378FF">
        <w:rPr>
          <w:sz w:val="24"/>
          <w:u w:val="single"/>
          <w:lang w:eastAsia="sk-SK"/>
        </w:rPr>
        <w:lastRenderedPageBreak/>
        <w:t>práv v prospech adresáta. Takét</w:t>
      </w:r>
      <w:r w:rsidR="00207F2C">
        <w:rPr>
          <w:sz w:val="24"/>
          <w:u w:val="single"/>
          <w:lang w:eastAsia="sk-SK"/>
        </w:rPr>
        <w:t>o zrieknutie sa zodpovednosti</w:t>
      </w:r>
      <w:r w:rsidRPr="00E378FF">
        <w:rPr>
          <w:sz w:val="24"/>
          <w:u w:val="single"/>
          <w:lang w:eastAsia="sk-SK"/>
        </w:rPr>
        <w:t xml:space="preserve"> nevyžaduje, ak je odosielateľ a adresát tá istá osoba. V súlade so svojimi vnútroštátnymi zákonmi a predpismi môže Irán odmietnuť zodpovednosť za náhradu škody adresátovi a obmedziť platby náhrady škody výlučne na odosielateľa </w:t>
      </w:r>
      <w:r w:rsidR="00B15D8D">
        <w:rPr>
          <w:sz w:val="24"/>
          <w:u w:val="single"/>
          <w:lang w:eastAsia="sk-SK"/>
        </w:rPr>
        <w:t>zásielky</w:t>
      </w:r>
      <w:r w:rsidRPr="00E378FF">
        <w:rPr>
          <w:sz w:val="24"/>
          <w:u w:val="single"/>
          <w:lang w:eastAsia="sk-SK"/>
        </w:rPr>
        <w:t>.</w:t>
      </w:r>
    </w:p>
    <w:p w:rsidR="00DB31AA" w:rsidRDefault="00DB31AA" w:rsidP="00DB31AA">
      <w:pPr>
        <w:rPr>
          <w:sz w:val="24"/>
          <w:szCs w:val="24"/>
        </w:rPr>
      </w:pPr>
    </w:p>
    <w:p w:rsidR="00DB31AA" w:rsidRDefault="00E378FF" w:rsidP="00DB31AA">
      <w:pPr>
        <w:jc w:val="both"/>
        <w:rPr>
          <w:sz w:val="24"/>
          <w:szCs w:val="24"/>
        </w:rPr>
      </w:pPr>
      <w:r>
        <w:rPr>
          <w:sz w:val="24"/>
          <w:szCs w:val="24"/>
        </w:rPr>
        <w:t xml:space="preserve">Článok </w:t>
      </w:r>
      <w:r w:rsidRPr="00897AAD">
        <w:rPr>
          <w:sz w:val="24"/>
          <w:szCs w:val="24"/>
          <w:u w:val="single"/>
        </w:rPr>
        <w:t>XIV</w:t>
      </w:r>
    </w:p>
    <w:p w:rsidR="00DB31AA" w:rsidRDefault="00DB31AA" w:rsidP="00DB31AA">
      <w:pPr>
        <w:pStyle w:val="Nadpis6"/>
        <w:tabs>
          <w:tab w:val="clear" w:pos="709"/>
          <w:tab w:val="left" w:pos="708"/>
        </w:tabs>
        <w:spacing w:line="240" w:lineRule="auto"/>
      </w:pPr>
      <w:r>
        <w:t>Výnimočné príchodné pozemné podiely</w:t>
      </w:r>
    </w:p>
    <w:p w:rsidR="00DB31AA" w:rsidRDefault="00DB31AA" w:rsidP="00DB31AA"/>
    <w:p w:rsidR="00DB31AA" w:rsidRPr="00E378FF" w:rsidRDefault="00DB31AA" w:rsidP="00DB31AA">
      <w:pPr>
        <w:pStyle w:val="Telotextu"/>
        <w:tabs>
          <w:tab w:val="left" w:pos="851"/>
        </w:tabs>
        <w:rPr>
          <w:sz w:val="24"/>
          <w:lang w:eastAsia="sk-SK"/>
        </w:rPr>
      </w:pPr>
      <w:r>
        <w:rPr>
          <w:lang w:eastAsia="sk-SK"/>
        </w:rPr>
        <w:tab/>
      </w:r>
      <w:r w:rsidRPr="00E378FF">
        <w:rPr>
          <w:sz w:val="24"/>
          <w:lang w:eastAsia="sk-SK"/>
        </w:rPr>
        <w:t>Na rozdiel od článku 33 si Afganistan vyhradzuje právo vyberať dodatočný výnimočný príchodný pozemný podiel vo  výške 7,50 DTS za  balík.</w:t>
      </w:r>
    </w:p>
    <w:p w:rsidR="00DB31AA" w:rsidRDefault="00DB31AA" w:rsidP="00DB31AA">
      <w:pPr>
        <w:rPr>
          <w:sz w:val="24"/>
          <w:lang w:eastAsia="sk-SK"/>
        </w:rPr>
      </w:pPr>
    </w:p>
    <w:p w:rsidR="00DB31AA" w:rsidRDefault="00DB31AA" w:rsidP="00DB31AA">
      <w:pPr>
        <w:rPr>
          <w:sz w:val="24"/>
          <w:lang w:eastAsia="sk-SK"/>
        </w:rPr>
      </w:pPr>
    </w:p>
    <w:p w:rsidR="00DB31AA" w:rsidRDefault="00E378FF" w:rsidP="00DB31AA">
      <w:pPr>
        <w:jc w:val="both"/>
        <w:rPr>
          <w:sz w:val="24"/>
          <w:szCs w:val="24"/>
        </w:rPr>
      </w:pPr>
      <w:r>
        <w:rPr>
          <w:sz w:val="24"/>
          <w:szCs w:val="24"/>
        </w:rPr>
        <w:t xml:space="preserve">Článok </w:t>
      </w:r>
      <w:r w:rsidRPr="00897AAD">
        <w:rPr>
          <w:sz w:val="24"/>
          <w:szCs w:val="24"/>
          <w:u w:val="single"/>
        </w:rPr>
        <w:t>X</w:t>
      </w:r>
      <w:r w:rsidR="00DB31AA" w:rsidRPr="00897AAD">
        <w:rPr>
          <w:sz w:val="24"/>
          <w:szCs w:val="24"/>
          <w:u w:val="single"/>
        </w:rPr>
        <w:t>V</w:t>
      </w:r>
    </w:p>
    <w:p w:rsidR="00DB31AA" w:rsidRDefault="00DB31AA" w:rsidP="00DB31AA">
      <w:pPr>
        <w:jc w:val="both"/>
        <w:rPr>
          <w:sz w:val="24"/>
          <w:szCs w:val="24"/>
        </w:rPr>
      </w:pPr>
      <w:r>
        <w:rPr>
          <w:sz w:val="24"/>
          <w:szCs w:val="24"/>
        </w:rPr>
        <w:t>Základné sadzby a ustanovenia o odmenách za leteckú prepravu</w:t>
      </w:r>
    </w:p>
    <w:p w:rsidR="00DB31AA" w:rsidRDefault="00DB31AA" w:rsidP="00DB31AA">
      <w:pPr>
        <w:jc w:val="both"/>
        <w:rPr>
          <w:sz w:val="24"/>
          <w:szCs w:val="24"/>
        </w:rPr>
      </w:pPr>
    </w:p>
    <w:p w:rsidR="00DB31AA" w:rsidRDefault="00DB31AA" w:rsidP="00DB31AA">
      <w:pPr>
        <w:ind w:firstLine="851"/>
        <w:jc w:val="both"/>
        <w:rPr>
          <w:sz w:val="24"/>
          <w:szCs w:val="24"/>
        </w:rPr>
      </w:pPr>
      <w:r>
        <w:rPr>
          <w:sz w:val="24"/>
          <w:szCs w:val="24"/>
        </w:rPr>
        <w:t xml:space="preserve">Na rozdiel od článku </w:t>
      </w:r>
      <w:r w:rsidRPr="000A2064">
        <w:rPr>
          <w:sz w:val="24"/>
          <w:szCs w:val="24"/>
        </w:rPr>
        <w:t>34</w:t>
      </w:r>
      <w:r>
        <w:rPr>
          <w:sz w:val="24"/>
          <w:szCs w:val="24"/>
        </w:rPr>
        <w:t xml:space="preserve"> si Austrália vyhradzuje právo uplatňovať sadzby týkajúce sa leteckej prepravy za vystupujúce balíky zasielané prostredníctvom služby vrátenia tovarov tak, ako sú stanovené vo Vykonávacom poriadku alebo uplatnením iného postupu, ktorým sú napr. dvojstranné dohody. </w:t>
      </w:r>
    </w:p>
    <w:p w:rsidR="00DB31AA" w:rsidRDefault="00DB31AA" w:rsidP="00DB31AA">
      <w:pPr>
        <w:tabs>
          <w:tab w:val="left" w:pos="142"/>
          <w:tab w:val="left" w:pos="567"/>
        </w:tabs>
        <w:rPr>
          <w:sz w:val="24"/>
          <w:lang w:eastAsia="sk-SK"/>
        </w:rPr>
      </w:pPr>
    </w:p>
    <w:p w:rsidR="00DB31AA" w:rsidRDefault="00DB31AA" w:rsidP="00DB31AA"/>
    <w:p w:rsidR="00DB31AA" w:rsidRDefault="00DB31AA" w:rsidP="00DB31AA">
      <w:pPr>
        <w:pStyle w:val="Nadpis4"/>
        <w:spacing w:line="240" w:lineRule="auto"/>
      </w:pPr>
      <w:r>
        <w:t xml:space="preserve">Článok </w:t>
      </w:r>
      <w:r w:rsidRPr="00897AAD">
        <w:rPr>
          <w:u w:val="single"/>
        </w:rPr>
        <w:t>XV</w:t>
      </w:r>
      <w:r w:rsidR="00E378FF" w:rsidRPr="00897AAD">
        <w:rPr>
          <w:u w:val="single"/>
        </w:rPr>
        <w:t>I</w:t>
      </w:r>
    </w:p>
    <w:p w:rsidR="00DB31AA" w:rsidRDefault="00DB31AA" w:rsidP="00DB31AA">
      <w:pPr>
        <w:pStyle w:val="Nadpis5"/>
      </w:pPr>
      <w:r>
        <w:t>Osobitné sadzby</w:t>
      </w:r>
    </w:p>
    <w:p w:rsidR="00DB31AA" w:rsidRDefault="00DB31AA" w:rsidP="00DB31AA">
      <w:pPr>
        <w:rPr>
          <w:b/>
          <w:sz w:val="24"/>
          <w:lang w:eastAsia="sk-SK"/>
        </w:rPr>
      </w:pPr>
    </w:p>
    <w:p w:rsidR="00DB31AA" w:rsidRPr="00E378FF" w:rsidRDefault="00DB31AA" w:rsidP="00DB31AA">
      <w:pPr>
        <w:pStyle w:val="Telotextu"/>
        <w:numPr>
          <w:ilvl w:val="0"/>
          <w:numId w:val="7"/>
        </w:numPr>
        <w:tabs>
          <w:tab w:val="left" w:pos="851"/>
        </w:tabs>
        <w:ind w:left="0" w:firstLine="0"/>
        <w:rPr>
          <w:sz w:val="24"/>
          <w:lang w:eastAsia="sk-SK"/>
        </w:rPr>
      </w:pPr>
      <w:r w:rsidRPr="00E378FF">
        <w:rPr>
          <w:sz w:val="24"/>
          <w:lang w:eastAsia="sk-SK"/>
        </w:rPr>
        <w:t>Belgicko, Nórsko a Spojené štáty môžu za letecké  balíky vyberať vyššie pozemné podiely ako za pozemné balíky.</w:t>
      </w:r>
    </w:p>
    <w:p w:rsidR="00DB31AA" w:rsidRPr="00E378FF" w:rsidRDefault="00DB31AA" w:rsidP="00DB31AA">
      <w:pPr>
        <w:pStyle w:val="Telotextu"/>
        <w:rPr>
          <w:sz w:val="24"/>
          <w:lang w:eastAsia="sk-SK"/>
        </w:rPr>
      </w:pPr>
    </w:p>
    <w:p w:rsidR="00DB31AA" w:rsidRPr="00E378FF" w:rsidRDefault="00DB31AA" w:rsidP="00DB31AA">
      <w:pPr>
        <w:pStyle w:val="Telotextu"/>
        <w:numPr>
          <w:ilvl w:val="0"/>
          <w:numId w:val="7"/>
        </w:numPr>
        <w:tabs>
          <w:tab w:val="left" w:pos="851"/>
        </w:tabs>
        <w:ind w:left="0" w:firstLine="0"/>
        <w:rPr>
          <w:sz w:val="24"/>
          <w:lang w:eastAsia="sk-SK"/>
        </w:rPr>
      </w:pPr>
      <w:r w:rsidRPr="00E378FF">
        <w:rPr>
          <w:sz w:val="24"/>
          <w:lang w:eastAsia="sk-SK"/>
        </w:rPr>
        <w:t>Libanon je oprávnený vyberať za balíky do 1 kilogramu sadzbu uplatňovanú na balíky od 1 do 3 kilogramov.</w:t>
      </w:r>
    </w:p>
    <w:p w:rsidR="00DB31AA" w:rsidRPr="00E378FF" w:rsidRDefault="00DB31AA" w:rsidP="00DB31AA">
      <w:pPr>
        <w:pStyle w:val="Telotextu"/>
        <w:rPr>
          <w:sz w:val="24"/>
          <w:lang w:eastAsia="sk-SK"/>
        </w:rPr>
      </w:pPr>
    </w:p>
    <w:p w:rsidR="00DB31AA" w:rsidRPr="00E378FF" w:rsidRDefault="00DB31AA" w:rsidP="00DB31AA">
      <w:pPr>
        <w:pStyle w:val="Telotextu"/>
        <w:numPr>
          <w:ilvl w:val="0"/>
          <w:numId w:val="7"/>
        </w:numPr>
        <w:tabs>
          <w:tab w:val="left" w:pos="851"/>
        </w:tabs>
        <w:ind w:left="0" w:firstLine="0"/>
        <w:rPr>
          <w:sz w:val="24"/>
          <w:lang w:eastAsia="sk-SK"/>
        </w:rPr>
      </w:pPr>
      <w:r w:rsidRPr="00E378FF">
        <w:rPr>
          <w:sz w:val="24"/>
          <w:lang w:eastAsia="sk-SK"/>
        </w:rPr>
        <w:t>Panama  je oprávnená vyberať za pozemné balíky prepravované v tranzite letecky (S.A.L.) sadzbu 0,20 DTS za 1 kilogram.</w:t>
      </w:r>
    </w:p>
    <w:p w:rsidR="00DB31AA" w:rsidRDefault="00DB31AA" w:rsidP="00DB31AA">
      <w:pPr>
        <w:rPr>
          <w:sz w:val="24"/>
          <w:lang w:eastAsia="sk-SK"/>
        </w:rPr>
      </w:pPr>
    </w:p>
    <w:p w:rsidR="00DB31AA" w:rsidRDefault="00DB31AA" w:rsidP="00DB31AA">
      <w:pPr>
        <w:rPr>
          <w:sz w:val="24"/>
          <w:lang w:eastAsia="sk-SK"/>
        </w:rPr>
      </w:pPr>
    </w:p>
    <w:p w:rsidR="00DB31AA" w:rsidRDefault="00DB31AA" w:rsidP="00DB31AA">
      <w:pPr>
        <w:rPr>
          <w:sz w:val="24"/>
          <w:lang w:eastAsia="sk-SK"/>
        </w:rPr>
      </w:pPr>
    </w:p>
    <w:p w:rsidR="00DB31AA" w:rsidRDefault="00DB31AA" w:rsidP="00DB31AA">
      <w:pPr>
        <w:jc w:val="both"/>
        <w:rPr>
          <w:sz w:val="24"/>
          <w:szCs w:val="24"/>
        </w:rPr>
      </w:pPr>
      <w:r>
        <w:rPr>
          <w:sz w:val="24"/>
          <w:szCs w:val="24"/>
        </w:rPr>
        <w:t xml:space="preserve">Článok </w:t>
      </w:r>
      <w:r w:rsidRPr="00897AAD">
        <w:rPr>
          <w:sz w:val="24"/>
          <w:szCs w:val="24"/>
          <w:u w:val="single"/>
        </w:rPr>
        <w:t>XVI</w:t>
      </w:r>
      <w:r w:rsidR="00E378FF" w:rsidRPr="00897AAD">
        <w:rPr>
          <w:sz w:val="24"/>
          <w:szCs w:val="24"/>
          <w:u w:val="single"/>
        </w:rPr>
        <w:t>I</w:t>
      </w:r>
    </w:p>
    <w:p w:rsidR="00DB31AA" w:rsidRDefault="00DB31AA" w:rsidP="00DB31AA">
      <w:pPr>
        <w:jc w:val="both"/>
        <w:rPr>
          <w:sz w:val="24"/>
          <w:szCs w:val="24"/>
        </w:rPr>
      </w:pPr>
      <w:r>
        <w:rPr>
          <w:sz w:val="24"/>
          <w:szCs w:val="24"/>
        </w:rPr>
        <w:t>Právomoc Rady pre poštovú prevádzku určiť výšku výdavkov a podielov</w:t>
      </w:r>
    </w:p>
    <w:p w:rsidR="00DB31AA" w:rsidRDefault="00DB31AA" w:rsidP="00DB31AA">
      <w:pPr>
        <w:jc w:val="both"/>
        <w:rPr>
          <w:sz w:val="24"/>
          <w:szCs w:val="24"/>
        </w:rPr>
      </w:pPr>
    </w:p>
    <w:p w:rsidR="00DB31AA" w:rsidRDefault="00DB31AA" w:rsidP="00DB31AA">
      <w:pPr>
        <w:ind w:firstLine="851"/>
        <w:jc w:val="both"/>
        <w:rPr>
          <w:sz w:val="24"/>
          <w:szCs w:val="24"/>
        </w:rPr>
      </w:pPr>
      <w:r>
        <w:rPr>
          <w:sz w:val="24"/>
          <w:szCs w:val="24"/>
        </w:rPr>
        <w:t xml:space="preserve">Na rozdiel od článku </w:t>
      </w:r>
      <w:r w:rsidRPr="000A2064">
        <w:rPr>
          <w:sz w:val="24"/>
          <w:szCs w:val="24"/>
        </w:rPr>
        <w:t>36 ods</w:t>
      </w:r>
      <w:r w:rsidR="00B33D1F">
        <w:rPr>
          <w:sz w:val="24"/>
          <w:szCs w:val="24"/>
        </w:rPr>
        <w:t>.</w:t>
      </w:r>
      <w:r w:rsidRPr="000A2064">
        <w:rPr>
          <w:sz w:val="24"/>
          <w:szCs w:val="24"/>
        </w:rPr>
        <w:t xml:space="preserve"> 1.6 </w:t>
      </w:r>
      <w:r>
        <w:rPr>
          <w:sz w:val="24"/>
          <w:szCs w:val="24"/>
        </w:rPr>
        <w:t xml:space="preserve">si Austrália vyhradzuje právo uplatňovať odchodné pozemné podiely za poskytovanie služby vrátenia tovarov pre balíky tak, ako je stanovené vo Vykonávacom poriadku, alebo uplatnením iného postupu, ktorým sú napr. dvojstranné dohody. </w:t>
      </w:r>
    </w:p>
    <w:p w:rsidR="00DB31AA" w:rsidRDefault="00DB31AA" w:rsidP="00DB31AA">
      <w:pPr>
        <w:rPr>
          <w:sz w:val="24"/>
          <w:lang w:eastAsia="sk-SK"/>
        </w:rPr>
      </w:pPr>
    </w:p>
    <w:p w:rsidR="00DB31AA" w:rsidRDefault="00DB31AA" w:rsidP="00DB31AA">
      <w:pPr>
        <w:rPr>
          <w:sz w:val="24"/>
          <w:lang w:eastAsia="sk-SK"/>
        </w:rPr>
      </w:pPr>
    </w:p>
    <w:p w:rsidR="00DB31AA" w:rsidRDefault="00DB31AA" w:rsidP="00DB31AA">
      <w:pPr>
        <w:jc w:val="both"/>
        <w:rPr>
          <w:sz w:val="24"/>
        </w:rPr>
      </w:pPr>
      <w:r>
        <w:rPr>
          <w:sz w:val="24"/>
        </w:rPr>
        <w:t xml:space="preserve">Na dôkaz toho nižšie uvedení splnomocnenci vyhotovili tento Protokol, ktorý bude mať rovnakú platnosť a </w:t>
      </w:r>
      <w:r w:rsidR="004C7D7F">
        <w:rPr>
          <w:sz w:val="24"/>
        </w:rPr>
        <w:t>trvanie</w:t>
      </w:r>
      <w:r>
        <w:rPr>
          <w:sz w:val="24"/>
        </w:rPr>
        <w:t xml:space="preserve">, ako keby boli jeho ustanovenia v texte Dohovoru, a podpísali jedno jeho vyhotovenie, ktoré je uložené u generálneho riaditeľa Medzinárodného úradu. Medzinárodný úrad Svetovej poštovej únie odovzdá každej </w:t>
      </w:r>
      <w:r w:rsidRPr="003A5559">
        <w:rPr>
          <w:sz w:val="24"/>
        </w:rPr>
        <w:t>členskej krajine</w:t>
      </w:r>
      <w:r>
        <w:rPr>
          <w:sz w:val="24"/>
        </w:rPr>
        <w:t xml:space="preserve"> jednu jeho kópiu.</w:t>
      </w:r>
    </w:p>
    <w:p w:rsidR="00DB31AA" w:rsidRDefault="00DB31AA" w:rsidP="00DB31AA">
      <w:pPr>
        <w:ind w:firstLine="851"/>
        <w:jc w:val="both"/>
        <w:rPr>
          <w:sz w:val="24"/>
        </w:rPr>
      </w:pPr>
    </w:p>
    <w:p w:rsidR="00DB31AA" w:rsidRDefault="00DB31AA" w:rsidP="00DB31AA">
      <w:pPr>
        <w:ind w:firstLine="851"/>
        <w:jc w:val="both"/>
        <w:rPr>
          <w:sz w:val="24"/>
        </w:rPr>
      </w:pPr>
    </w:p>
    <w:p w:rsidR="00DB31AA" w:rsidRDefault="00DB31AA" w:rsidP="00DB31AA">
      <w:pPr>
        <w:rPr>
          <w:sz w:val="24"/>
          <w:u w:val="single"/>
          <w:lang w:eastAsia="sk-SK"/>
        </w:rPr>
      </w:pPr>
      <w:r>
        <w:rPr>
          <w:sz w:val="24"/>
          <w:lang w:eastAsia="sk-SK"/>
        </w:rPr>
        <w:t xml:space="preserve"> V</w:t>
      </w:r>
      <w:r w:rsidR="00DA28E3">
        <w:rPr>
          <w:sz w:val="24"/>
          <w:lang w:eastAsia="sk-SK"/>
        </w:rPr>
        <w:t> </w:t>
      </w:r>
      <w:r w:rsidR="00DA28E3" w:rsidRPr="00DA28E3">
        <w:rPr>
          <w:sz w:val="24"/>
          <w:lang w:eastAsia="sk-SK"/>
        </w:rPr>
        <w:t>Abidžan</w:t>
      </w:r>
      <w:r w:rsidR="00370E8B">
        <w:rPr>
          <w:sz w:val="24"/>
          <w:lang w:eastAsia="sk-SK"/>
        </w:rPr>
        <w:t>e</w:t>
      </w:r>
      <w:r w:rsidR="00DA28E3">
        <w:rPr>
          <w:sz w:val="24"/>
          <w:lang w:eastAsia="sk-SK"/>
        </w:rPr>
        <w:t>, 26</w:t>
      </w:r>
      <w:r w:rsidRPr="000A2064">
        <w:rPr>
          <w:sz w:val="24"/>
          <w:lang w:eastAsia="sk-SK"/>
        </w:rPr>
        <w:t xml:space="preserve">. </w:t>
      </w:r>
      <w:r w:rsidR="00DA28E3">
        <w:rPr>
          <w:sz w:val="24"/>
          <w:lang w:eastAsia="sk-SK"/>
        </w:rPr>
        <w:t>augusta 2021</w:t>
      </w:r>
    </w:p>
    <w:p w:rsidR="00DB31AA" w:rsidRDefault="00DB31AA" w:rsidP="00DB31AA"/>
    <w:p w:rsidR="00DB31AA" w:rsidRDefault="00DB31AA" w:rsidP="00DB31AA"/>
    <w:p w:rsidR="0033536E" w:rsidRPr="00DB31AA" w:rsidRDefault="0033536E">
      <w:pPr>
        <w:rPr>
          <w:sz w:val="24"/>
        </w:rPr>
      </w:pPr>
    </w:p>
    <w:sectPr w:rsidR="0033536E" w:rsidRPr="00DB31AA">
      <w:footerReference w:type="default" r:id="rId8"/>
      <w:pgSz w:w="11906" w:h="16838"/>
      <w:pgMar w:top="1417" w:right="1417" w:bottom="1417" w:left="1276" w:header="0" w:footer="708" w:gutter="0"/>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979" w:rsidRDefault="009B2979">
      <w:r>
        <w:separator/>
      </w:r>
    </w:p>
  </w:endnote>
  <w:endnote w:type="continuationSeparator" w:id="0">
    <w:p w:rsidR="009B2979" w:rsidRDefault="009B2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127" w:rsidRDefault="00DB31AA">
    <w:pPr>
      <w:pStyle w:val="Pta"/>
      <w:jc w:val="right"/>
    </w:pPr>
    <w:r>
      <w:fldChar w:fldCharType="begin"/>
    </w:r>
    <w:r>
      <w:instrText>PAGE</w:instrText>
    </w:r>
    <w:r>
      <w:fldChar w:fldCharType="separate"/>
    </w:r>
    <w:r w:rsidR="00B4415F">
      <w:rPr>
        <w:noProof/>
      </w:rPr>
      <w:t>2</w:t>
    </w:r>
    <w:r>
      <w:fldChar w:fldCharType="end"/>
    </w:r>
  </w:p>
  <w:p w:rsidR="00315127" w:rsidRDefault="00B4415F">
    <w:pPr>
      <w:pStyle w:val="iv"/>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979" w:rsidRDefault="009B2979">
      <w:r>
        <w:separator/>
      </w:r>
    </w:p>
  </w:footnote>
  <w:footnote w:type="continuationSeparator" w:id="0">
    <w:p w:rsidR="009B2979" w:rsidRDefault="009B2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169B7"/>
    <w:multiLevelType w:val="multilevel"/>
    <w:tmpl w:val="B62EA53A"/>
    <w:lvl w:ilvl="0">
      <w:start w:val="1"/>
      <w:numFmt w:val="decimal"/>
      <w:lvlText w:val="%1."/>
      <w:lvlJc w:val="left"/>
      <w:pPr>
        <w:tabs>
          <w:tab w:val="num" w:pos="360"/>
        </w:tabs>
        <w:ind w:left="720" w:hanging="360"/>
      </w:pPr>
      <w:rPr>
        <w:rFonts w:cs="Times New Roman"/>
        <w:sz w:val="24"/>
      </w:rPr>
    </w:lvl>
    <w:lvl w:ilvl="1">
      <w:start w:val="1"/>
      <w:numFmt w:val="decimal"/>
      <w:lvlText w:val="%1.%2"/>
      <w:lvlJc w:val="left"/>
      <w:pPr>
        <w:tabs>
          <w:tab w:val="num" w:pos="851"/>
        </w:tabs>
        <w:ind w:left="851" w:hanging="851"/>
      </w:pPr>
      <w:rPr>
        <w:rFonts w:cs="Times New Roman"/>
        <w:sz w:val="24"/>
      </w:rPr>
    </w:lvl>
    <w:lvl w:ilvl="2">
      <w:start w:val="1"/>
      <w:numFmt w:val="decimal"/>
      <w:lvlText w:val="%1.%2.%3."/>
      <w:lvlJc w:val="left"/>
      <w:pPr>
        <w:tabs>
          <w:tab w:val="num" w:pos="1224"/>
        </w:tabs>
        <w:ind w:left="1224" w:hanging="504"/>
      </w:pPr>
      <w:rPr>
        <w:rFonts w:cs="Times New Roman"/>
        <w:sz w:val="24"/>
      </w:rPr>
    </w:lvl>
    <w:lvl w:ilvl="3">
      <w:start w:val="1"/>
      <w:numFmt w:val="decimal"/>
      <w:lvlText w:val="%1.%2.%3.%4."/>
      <w:lvlJc w:val="left"/>
      <w:pPr>
        <w:tabs>
          <w:tab w:val="num" w:pos="1728"/>
        </w:tabs>
        <w:ind w:left="1728" w:hanging="648"/>
      </w:pPr>
      <w:rPr>
        <w:rFonts w:cs="Times New Roman"/>
        <w:sz w:val="24"/>
      </w:rPr>
    </w:lvl>
    <w:lvl w:ilvl="4">
      <w:start w:val="1"/>
      <w:numFmt w:val="decimal"/>
      <w:lvlText w:val="%1.%2.%3.%4.%5."/>
      <w:lvlJc w:val="left"/>
      <w:pPr>
        <w:tabs>
          <w:tab w:val="num" w:pos="2232"/>
        </w:tabs>
        <w:ind w:left="2232" w:hanging="792"/>
      </w:pPr>
      <w:rPr>
        <w:rFonts w:cs="Times New Roman"/>
        <w:sz w:val="24"/>
      </w:rPr>
    </w:lvl>
    <w:lvl w:ilvl="5">
      <w:start w:val="1"/>
      <w:numFmt w:val="decimal"/>
      <w:lvlText w:val="%1.%2.%3.%4.%5.%6."/>
      <w:lvlJc w:val="left"/>
      <w:pPr>
        <w:tabs>
          <w:tab w:val="num" w:pos="2736"/>
        </w:tabs>
        <w:ind w:left="2736" w:hanging="936"/>
      </w:pPr>
      <w:rPr>
        <w:rFonts w:cs="Times New Roman"/>
        <w:sz w:val="24"/>
      </w:rPr>
    </w:lvl>
    <w:lvl w:ilvl="6">
      <w:start w:val="1"/>
      <w:numFmt w:val="decimal"/>
      <w:lvlText w:val="%1.%2.%3.%4.%5.%6.%7."/>
      <w:lvlJc w:val="left"/>
      <w:pPr>
        <w:tabs>
          <w:tab w:val="num" w:pos="3240"/>
        </w:tabs>
        <w:ind w:left="3240" w:hanging="1080"/>
      </w:pPr>
      <w:rPr>
        <w:rFonts w:cs="Times New Roman"/>
        <w:sz w:val="24"/>
      </w:rPr>
    </w:lvl>
    <w:lvl w:ilvl="7">
      <w:start w:val="1"/>
      <w:numFmt w:val="decimal"/>
      <w:lvlText w:val="%1.%2.%3.%4.%5.%6.%7.%8."/>
      <w:lvlJc w:val="left"/>
      <w:pPr>
        <w:tabs>
          <w:tab w:val="num" w:pos="3744"/>
        </w:tabs>
        <w:ind w:left="3744" w:hanging="1224"/>
      </w:pPr>
      <w:rPr>
        <w:rFonts w:cs="Times New Roman"/>
        <w:sz w:val="24"/>
      </w:rPr>
    </w:lvl>
    <w:lvl w:ilvl="8">
      <w:start w:val="1"/>
      <w:numFmt w:val="decimal"/>
      <w:lvlText w:val="%1.%2.%3.%4.%5.%6.%7.%8.%9."/>
      <w:lvlJc w:val="left"/>
      <w:pPr>
        <w:tabs>
          <w:tab w:val="num" w:pos="4320"/>
        </w:tabs>
        <w:ind w:left="4320" w:hanging="1440"/>
      </w:pPr>
      <w:rPr>
        <w:rFonts w:cs="Times New Roman"/>
        <w:sz w:val="24"/>
      </w:rPr>
    </w:lvl>
  </w:abstractNum>
  <w:abstractNum w:abstractNumId="1" w15:restartNumberingAfterBreak="0">
    <w:nsid w:val="17316BB8"/>
    <w:multiLevelType w:val="hybridMultilevel"/>
    <w:tmpl w:val="B754A1A4"/>
    <w:lvl w:ilvl="0" w:tplc="7E501F22">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22334184"/>
    <w:multiLevelType w:val="multilevel"/>
    <w:tmpl w:val="37D8DEA2"/>
    <w:lvl w:ilvl="0">
      <w:start w:val="1"/>
      <w:numFmt w:val="decimal"/>
      <w:lvlText w:val="%1."/>
      <w:lvlJc w:val="left"/>
      <w:pPr>
        <w:ind w:left="720" w:hanging="360"/>
      </w:pPr>
      <w:rPr>
        <w:rFonts w:cs="Times New Roman"/>
        <w:sz w:val="24"/>
      </w:rPr>
    </w:lvl>
    <w:lvl w:ilvl="1">
      <w:start w:val="1"/>
      <w:numFmt w:val="decimal"/>
      <w:lvlText w:val="%1.%2"/>
      <w:lvlJc w:val="left"/>
      <w:pPr>
        <w:ind w:left="851" w:hanging="851"/>
      </w:pPr>
      <w:rPr>
        <w:rFonts w:cs="Times New Roman"/>
        <w:sz w:val="24"/>
      </w:rPr>
    </w:lvl>
    <w:lvl w:ilvl="2">
      <w:start w:val="1"/>
      <w:numFmt w:val="decimal"/>
      <w:lvlText w:val="%1.%2.%3."/>
      <w:lvlJc w:val="left"/>
      <w:pPr>
        <w:ind w:left="1224" w:hanging="504"/>
      </w:pPr>
      <w:rPr>
        <w:rFonts w:cs="Times New Roman"/>
        <w:sz w:val="24"/>
      </w:rPr>
    </w:lvl>
    <w:lvl w:ilvl="3">
      <w:start w:val="1"/>
      <w:numFmt w:val="decimal"/>
      <w:lvlText w:val="%1.%2.%3.%4."/>
      <w:lvlJc w:val="left"/>
      <w:pPr>
        <w:ind w:left="1728" w:hanging="648"/>
      </w:pPr>
      <w:rPr>
        <w:rFonts w:cs="Times New Roman"/>
        <w:sz w:val="24"/>
      </w:rPr>
    </w:lvl>
    <w:lvl w:ilvl="4">
      <w:start w:val="1"/>
      <w:numFmt w:val="decimal"/>
      <w:lvlText w:val="%1.%2.%3.%4.%5."/>
      <w:lvlJc w:val="left"/>
      <w:pPr>
        <w:ind w:left="2232" w:hanging="792"/>
      </w:pPr>
      <w:rPr>
        <w:rFonts w:cs="Times New Roman"/>
        <w:sz w:val="24"/>
      </w:rPr>
    </w:lvl>
    <w:lvl w:ilvl="5">
      <w:start w:val="1"/>
      <w:numFmt w:val="decimal"/>
      <w:lvlText w:val="%1.%2.%3.%4.%5.%6."/>
      <w:lvlJc w:val="left"/>
      <w:pPr>
        <w:ind w:left="2736" w:hanging="936"/>
      </w:pPr>
      <w:rPr>
        <w:rFonts w:cs="Times New Roman"/>
        <w:sz w:val="24"/>
      </w:rPr>
    </w:lvl>
    <w:lvl w:ilvl="6">
      <w:start w:val="1"/>
      <w:numFmt w:val="decimal"/>
      <w:lvlText w:val="%1.%2.%3.%4.%5.%6.%7."/>
      <w:lvlJc w:val="left"/>
      <w:pPr>
        <w:ind w:left="3240" w:hanging="1080"/>
      </w:pPr>
      <w:rPr>
        <w:rFonts w:cs="Times New Roman"/>
        <w:sz w:val="24"/>
      </w:rPr>
    </w:lvl>
    <w:lvl w:ilvl="7">
      <w:start w:val="1"/>
      <w:numFmt w:val="decimal"/>
      <w:lvlText w:val="%1.%2.%3.%4.%5.%6.%7.%8."/>
      <w:lvlJc w:val="left"/>
      <w:pPr>
        <w:ind w:left="3744" w:hanging="1224"/>
      </w:pPr>
      <w:rPr>
        <w:rFonts w:cs="Times New Roman"/>
        <w:sz w:val="24"/>
      </w:rPr>
    </w:lvl>
    <w:lvl w:ilvl="8">
      <w:start w:val="1"/>
      <w:numFmt w:val="decimal"/>
      <w:lvlText w:val="%1.%2.%3.%4.%5.%6.%7.%8.%9."/>
      <w:lvlJc w:val="left"/>
      <w:pPr>
        <w:ind w:left="4320" w:hanging="1440"/>
      </w:pPr>
      <w:rPr>
        <w:rFonts w:cs="Times New Roman"/>
        <w:sz w:val="24"/>
      </w:rPr>
    </w:lvl>
  </w:abstractNum>
  <w:abstractNum w:abstractNumId="3" w15:restartNumberingAfterBreak="0">
    <w:nsid w:val="4AB67D95"/>
    <w:multiLevelType w:val="multilevel"/>
    <w:tmpl w:val="16E0DA64"/>
    <w:lvl w:ilvl="0">
      <w:start w:val="1"/>
      <w:numFmt w:val="decimal"/>
      <w:lvlText w:val="%1."/>
      <w:lvlJc w:val="left"/>
      <w:pPr>
        <w:ind w:left="720" w:hanging="360"/>
      </w:pPr>
      <w:rPr>
        <w:rFonts w:cs="Times New Roman"/>
        <w:sz w:val="24"/>
      </w:rPr>
    </w:lvl>
    <w:lvl w:ilvl="1">
      <w:start w:val="2"/>
      <w:numFmt w:val="decimal"/>
      <w:lvlText w:val="%1.%2"/>
      <w:lvlJc w:val="left"/>
      <w:pPr>
        <w:ind w:left="851" w:hanging="851"/>
      </w:pPr>
      <w:rPr>
        <w:rFonts w:cs="Times New Roman"/>
        <w:sz w:val="24"/>
      </w:rPr>
    </w:lvl>
    <w:lvl w:ilvl="2">
      <w:start w:val="1"/>
      <w:numFmt w:val="decimal"/>
      <w:lvlText w:val="%1.%2.%3."/>
      <w:lvlJc w:val="left"/>
      <w:pPr>
        <w:ind w:left="1224" w:hanging="504"/>
      </w:pPr>
      <w:rPr>
        <w:rFonts w:cs="Times New Roman"/>
        <w:sz w:val="24"/>
      </w:rPr>
    </w:lvl>
    <w:lvl w:ilvl="3">
      <w:start w:val="1"/>
      <w:numFmt w:val="decimal"/>
      <w:lvlText w:val="%1.%2.%3.%4."/>
      <w:lvlJc w:val="left"/>
      <w:pPr>
        <w:ind w:left="1728" w:hanging="648"/>
      </w:pPr>
      <w:rPr>
        <w:rFonts w:cs="Times New Roman"/>
        <w:sz w:val="24"/>
      </w:rPr>
    </w:lvl>
    <w:lvl w:ilvl="4">
      <w:start w:val="1"/>
      <w:numFmt w:val="decimal"/>
      <w:lvlText w:val="%1.%2.%3.%4.%5."/>
      <w:lvlJc w:val="left"/>
      <w:pPr>
        <w:ind w:left="2232" w:hanging="792"/>
      </w:pPr>
      <w:rPr>
        <w:rFonts w:cs="Times New Roman"/>
        <w:sz w:val="24"/>
      </w:rPr>
    </w:lvl>
    <w:lvl w:ilvl="5">
      <w:start w:val="1"/>
      <w:numFmt w:val="decimal"/>
      <w:lvlText w:val="%1.%2.%3.%4.%5.%6."/>
      <w:lvlJc w:val="left"/>
      <w:pPr>
        <w:ind w:left="2736" w:hanging="936"/>
      </w:pPr>
      <w:rPr>
        <w:rFonts w:cs="Times New Roman"/>
        <w:sz w:val="24"/>
      </w:rPr>
    </w:lvl>
    <w:lvl w:ilvl="6">
      <w:start w:val="1"/>
      <w:numFmt w:val="decimal"/>
      <w:lvlText w:val="%1.%2.%3.%4.%5.%6.%7."/>
      <w:lvlJc w:val="left"/>
      <w:pPr>
        <w:ind w:left="3240" w:hanging="1080"/>
      </w:pPr>
      <w:rPr>
        <w:rFonts w:cs="Times New Roman"/>
        <w:sz w:val="24"/>
      </w:rPr>
    </w:lvl>
    <w:lvl w:ilvl="7">
      <w:start w:val="1"/>
      <w:numFmt w:val="decimal"/>
      <w:lvlText w:val="%1.%2.%3.%4.%5.%6.%7.%8."/>
      <w:lvlJc w:val="left"/>
      <w:pPr>
        <w:ind w:left="3744" w:hanging="1224"/>
      </w:pPr>
      <w:rPr>
        <w:rFonts w:cs="Times New Roman"/>
        <w:sz w:val="24"/>
      </w:rPr>
    </w:lvl>
    <w:lvl w:ilvl="8">
      <w:start w:val="1"/>
      <w:numFmt w:val="decimal"/>
      <w:lvlText w:val="%1.%2.%3.%4.%5.%6.%7.%8.%9."/>
      <w:lvlJc w:val="left"/>
      <w:pPr>
        <w:ind w:left="4320" w:hanging="1440"/>
      </w:pPr>
      <w:rPr>
        <w:rFonts w:cs="Times New Roman"/>
        <w:sz w:val="24"/>
      </w:rPr>
    </w:lvl>
  </w:abstractNum>
  <w:abstractNum w:abstractNumId="4" w15:restartNumberingAfterBreak="0">
    <w:nsid w:val="4D6157F2"/>
    <w:multiLevelType w:val="multilevel"/>
    <w:tmpl w:val="5088F2FE"/>
    <w:lvl w:ilvl="0">
      <w:start w:val="1"/>
      <w:numFmt w:val="decimal"/>
      <w:lvlText w:val="%1."/>
      <w:lvlJc w:val="left"/>
      <w:pPr>
        <w:ind w:left="720" w:hanging="360"/>
      </w:pPr>
      <w:rPr>
        <w:rFonts w:cs="Times New Roman"/>
        <w:sz w:val="24"/>
      </w:rPr>
    </w:lvl>
    <w:lvl w:ilvl="1">
      <w:start w:val="1"/>
      <w:numFmt w:val="decimal"/>
      <w:lvlText w:val="%1.%2"/>
      <w:lvlJc w:val="left"/>
      <w:pPr>
        <w:ind w:left="851" w:hanging="851"/>
      </w:pPr>
      <w:rPr>
        <w:rFonts w:cs="Times New Roman"/>
        <w:sz w:val="24"/>
      </w:rPr>
    </w:lvl>
    <w:lvl w:ilvl="2">
      <w:start w:val="1"/>
      <w:numFmt w:val="decimal"/>
      <w:lvlText w:val="%1.%2.%3."/>
      <w:lvlJc w:val="left"/>
      <w:pPr>
        <w:ind w:left="1224" w:hanging="504"/>
      </w:pPr>
      <w:rPr>
        <w:rFonts w:cs="Times New Roman"/>
        <w:sz w:val="24"/>
      </w:rPr>
    </w:lvl>
    <w:lvl w:ilvl="3">
      <w:start w:val="1"/>
      <w:numFmt w:val="decimal"/>
      <w:lvlText w:val="%1.%2.%3.%4."/>
      <w:lvlJc w:val="left"/>
      <w:pPr>
        <w:ind w:left="1728" w:hanging="648"/>
      </w:pPr>
      <w:rPr>
        <w:rFonts w:cs="Times New Roman"/>
        <w:sz w:val="24"/>
      </w:rPr>
    </w:lvl>
    <w:lvl w:ilvl="4">
      <w:start w:val="1"/>
      <w:numFmt w:val="decimal"/>
      <w:lvlText w:val="%1.%2.%3.%4.%5."/>
      <w:lvlJc w:val="left"/>
      <w:pPr>
        <w:ind w:left="2232" w:hanging="792"/>
      </w:pPr>
      <w:rPr>
        <w:rFonts w:cs="Times New Roman"/>
        <w:sz w:val="24"/>
      </w:rPr>
    </w:lvl>
    <w:lvl w:ilvl="5">
      <w:start w:val="1"/>
      <w:numFmt w:val="decimal"/>
      <w:lvlText w:val="%1.%2.%3.%4.%5.%6."/>
      <w:lvlJc w:val="left"/>
      <w:pPr>
        <w:ind w:left="2736" w:hanging="936"/>
      </w:pPr>
      <w:rPr>
        <w:rFonts w:cs="Times New Roman"/>
        <w:sz w:val="24"/>
      </w:rPr>
    </w:lvl>
    <w:lvl w:ilvl="6">
      <w:start w:val="1"/>
      <w:numFmt w:val="decimal"/>
      <w:lvlText w:val="%1.%2.%3.%4.%5.%6.%7."/>
      <w:lvlJc w:val="left"/>
      <w:pPr>
        <w:ind w:left="3240" w:hanging="1080"/>
      </w:pPr>
      <w:rPr>
        <w:rFonts w:cs="Times New Roman"/>
        <w:sz w:val="24"/>
      </w:rPr>
    </w:lvl>
    <w:lvl w:ilvl="7">
      <w:start w:val="1"/>
      <w:numFmt w:val="decimal"/>
      <w:lvlText w:val="%1.%2.%3.%4.%5.%6.%7.%8."/>
      <w:lvlJc w:val="left"/>
      <w:pPr>
        <w:ind w:left="3744" w:hanging="1224"/>
      </w:pPr>
      <w:rPr>
        <w:rFonts w:cs="Times New Roman"/>
        <w:sz w:val="24"/>
      </w:rPr>
    </w:lvl>
    <w:lvl w:ilvl="8">
      <w:start w:val="1"/>
      <w:numFmt w:val="decimal"/>
      <w:lvlText w:val="%1.%2.%3.%4.%5.%6.%7.%8.%9."/>
      <w:lvlJc w:val="left"/>
      <w:pPr>
        <w:ind w:left="4320" w:hanging="1440"/>
      </w:pPr>
      <w:rPr>
        <w:rFonts w:cs="Times New Roman"/>
        <w:sz w:val="24"/>
      </w:rPr>
    </w:lvl>
  </w:abstractNum>
  <w:abstractNum w:abstractNumId="5" w15:restartNumberingAfterBreak="0">
    <w:nsid w:val="5CD23E07"/>
    <w:multiLevelType w:val="multilevel"/>
    <w:tmpl w:val="5E626328"/>
    <w:lvl w:ilvl="0">
      <w:start w:val="1"/>
      <w:numFmt w:val="upperRoman"/>
      <w:lvlText w:val="%1."/>
      <w:lvlJc w:val="left"/>
      <w:pPr>
        <w:ind w:left="720" w:hanging="720"/>
      </w:pPr>
      <w:rPr>
        <w:rFonts w:cs="Times New Roman"/>
        <w:strike w:val="0"/>
        <w:dstrike w:val="0"/>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61F12989"/>
    <w:multiLevelType w:val="multilevel"/>
    <w:tmpl w:val="7222EB6C"/>
    <w:lvl w:ilvl="0">
      <w:start w:val="1"/>
      <w:numFmt w:val="decimal"/>
      <w:lvlText w:val="%1."/>
      <w:lvlJc w:val="left"/>
      <w:pPr>
        <w:ind w:left="720" w:hanging="360"/>
      </w:pPr>
      <w:rPr>
        <w:rFonts w:cs="Times New Roman"/>
        <w:sz w:val="24"/>
      </w:rPr>
    </w:lvl>
    <w:lvl w:ilvl="1">
      <w:start w:val="1"/>
      <w:numFmt w:val="decimal"/>
      <w:lvlText w:val="%1.%2"/>
      <w:lvlJc w:val="left"/>
      <w:pPr>
        <w:ind w:left="851" w:hanging="851"/>
      </w:pPr>
      <w:rPr>
        <w:rFonts w:cs="Times New Roman"/>
        <w:sz w:val="24"/>
      </w:rPr>
    </w:lvl>
    <w:lvl w:ilvl="2">
      <w:start w:val="1"/>
      <w:numFmt w:val="decimal"/>
      <w:lvlText w:val="1.%2.%3 "/>
      <w:lvlJc w:val="left"/>
      <w:pPr>
        <w:ind w:left="851" w:hanging="851"/>
      </w:pPr>
      <w:rPr>
        <w:rFonts w:cs="Times New Roman"/>
        <w:sz w:val="24"/>
      </w:rPr>
    </w:lvl>
    <w:lvl w:ilvl="3">
      <w:start w:val="1"/>
      <w:numFmt w:val="decimal"/>
      <w:lvlText w:val="2.2.%3.%4"/>
      <w:lvlJc w:val="left"/>
      <w:pPr>
        <w:ind w:left="720" w:hanging="720"/>
      </w:pPr>
      <w:rPr>
        <w:rFonts w:cs="Times New Roman"/>
        <w:sz w:val="24"/>
      </w:rPr>
    </w:lvl>
    <w:lvl w:ilvl="4">
      <w:start w:val="1"/>
      <w:numFmt w:val="decimal"/>
      <w:lvlText w:val="%1.%2.%3.%4.%5"/>
      <w:lvlJc w:val="left"/>
      <w:pPr>
        <w:ind w:left="1080" w:hanging="1080"/>
      </w:pPr>
      <w:rPr>
        <w:rFonts w:cs="Times New Roman"/>
        <w:sz w:val="24"/>
      </w:rPr>
    </w:lvl>
    <w:lvl w:ilvl="5">
      <w:start w:val="1"/>
      <w:numFmt w:val="decimal"/>
      <w:lvlText w:val="%1.%2.%3.%4.%5.%6"/>
      <w:lvlJc w:val="left"/>
      <w:pPr>
        <w:ind w:left="1080" w:hanging="1080"/>
      </w:pPr>
      <w:rPr>
        <w:rFonts w:cs="Times New Roman"/>
        <w:sz w:val="24"/>
      </w:rPr>
    </w:lvl>
    <w:lvl w:ilvl="6">
      <w:start w:val="1"/>
      <w:numFmt w:val="decimal"/>
      <w:lvlText w:val="%1.%2.%3.%4.%5.%6.%7"/>
      <w:lvlJc w:val="left"/>
      <w:pPr>
        <w:ind w:left="1440" w:hanging="1440"/>
      </w:pPr>
      <w:rPr>
        <w:rFonts w:cs="Times New Roman"/>
        <w:sz w:val="24"/>
      </w:rPr>
    </w:lvl>
    <w:lvl w:ilvl="7">
      <w:start w:val="1"/>
      <w:numFmt w:val="decimal"/>
      <w:lvlText w:val="%1.%2.%3.%4.%5.%6.%7.%8"/>
      <w:lvlJc w:val="left"/>
      <w:pPr>
        <w:ind w:left="1440" w:hanging="1440"/>
      </w:pPr>
      <w:rPr>
        <w:rFonts w:cs="Times New Roman"/>
        <w:sz w:val="24"/>
      </w:rPr>
    </w:lvl>
    <w:lvl w:ilvl="8">
      <w:start w:val="1"/>
      <w:numFmt w:val="decimal"/>
      <w:lvlText w:val="%1.%2.%3.%4.%5.%6.%7.%8.%9"/>
      <w:lvlJc w:val="left"/>
      <w:pPr>
        <w:ind w:left="1800" w:hanging="1800"/>
      </w:pPr>
      <w:rPr>
        <w:rFonts w:cs="Times New Roman"/>
        <w:sz w:val="24"/>
      </w:rPr>
    </w:lvl>
  </w:abstractNum>
  <w:abstractNum w:abstractNumId="7" w15:restartNumberingAfterBreak="0">
    <w:nsid w:val="759F19A6"/>
    <w:multiLevelType w:val="multilevel"/>
    <w:tmpl w:val="4D482F02"/>
    <w:lvl w:ilvl="0">
      <w:start w:val="1"/>
      <w:numFmt w:val="decimal"/>
      <w:lvlText w:val="%1."/>
      <w:lvlJc w:val="left"/>
      <w:pPr>
        <w:ind w:left="502" w:hanging="360"/>
      </w:pPr>
      <w:rPr>
        <w:rFonts w:cs="Times New Roman"/>
        <w:sz w:val="24"/>
      </w:rPr>
    </w:lvl>
    <w:lvl w:ilvl="1">
      <w:start w:val="1"/>
      <w:numFmt w:val="decimal"/>
      <w:lvlText w:val="%1.%2"/>
      <w:lvlJc w:val="left"/>
      <w:pPr>
        <w:ind w:left="851" w:hanging="851"/>
      </w:pPr>
      <w:rPr>
        <w:rFonts w:cs="Times New Roman"/>
        <w:sz w:val="24"/>
      </w:rPr>
    </w:lvl>
    <w:lvl w:ilvl="2">
      <w:start w:val="1"/>
      <w:numFmt w:val="decimal"/>
      <w:lvlText w:val="%1.%2.%3."/>
      <w:lvlJc w:val="left"/>
      <w:pPr>
        <w:ind w:left="1224" w:hanging="504"/>
      </w:pPr>
      <w:rPr>
        <w:rFonts w:cs="Times New Roman"/>
        <w:sz w:val="24"/>
      </w:rPr>
    </w:lvl>
    <w:lvl w:ilvl="3">
      <w:start w:val="1"/>
      <w:numFmt w:val="decimal"/>
      <w:lvlText w:val="%1.%2.%3.%4."/>
      <w:lvlJc w:val="left"/>
      <w:pPr>
        <w:ind w:left="1728" w:hanging="648"/>
      </w:pPr>
      <w:rPr>
        <w:rFonts w:cs="Times New Roman"/>
        <w:sz w:val="24"/>
      </w:rPr>
    </w:lvl>
    <w:lvl w:ilvl="4">
      <w:start w:val="1"/>
      <w:numFmt w:val="decimal"/>
      <w:lvlText w:val="%1.%2.%3.%4.%5."/>
      <w:lvlJc w:val="left"/>
      <w:pPr>
        <w:ind w:left="2232" w:hanging="792"/>
      </w:pPr>
      <w:rPr>
        <w:rFonts w:cs="Times New Roman"/>
        <w:sz w:val="24"/>
      </w:rPr>
    </w:lvl>
    <w:lvl w:ilvl="5">
      <w:start w:val="1"/>
      <w:numFmt w:val="decimal"/>
      <w:lvlText w:val="%1.%2.%3.%4.%5.%6."/>
      <w:lvlJc w:val="left"/>
      <w:pPr>
        <w:ind w:left="2736" w:hanging="936"/>
      </w:pPr>
      <w:rPr>
        <w:rFonts w:cs="Times New Roman"/>
        <w:sz w:val="24"/>
      </w:rPr>
    </w:lvl>
    <w:lvl w:ilvl="6">
      <w:start w:val="1"/>
      <w:numFmt w:val="decimal"/>
      <w:lvlText w:val="%1.%2.%3.%4.%5.%6.%7."/>
      <w:lvlJc w:val="left"/>
      <w:pPr>
        <w:ind w:left="3240" w:hanging="1080"/>
      </w:pPr>
      <w:rPr>
        <w:rFonts w:cs="Times New Roman"/>
        <w:sz w:val="24"/>
      </w:rPr>
    </w:lvl>
    <w:lvl w:ilvl="7">
      <w:start w:val="1"/>
      <w:numFmt w:val="decimal"/>
      <w:lvlText w:val="%1.%2.%3.%4.%5.%6.%7.%8."/>
      <w:lvlJc w:val="left"/>
      <w:pPr>
        <w:ind w:left="3744" w:hanging="1224"/>
      </w:pPr>
      <w:rPr>
        <w:rFonts w:cs="Times New Roman"/>
        <w:sz w:val="24"/>
      </w:rPr>
    </w:lvl>
    <w:lvl w:ilvl="8">
      <w:start w:val="1"/>
      <w:numFmt w:val="decimal"/>
      <w:lvlText w:val="%1.%2.%3.%4.%5.%6.%7.%8.%9."/>
      <w:lvlJc w:val="left"/>
      <w:pPr>
        <w:ind w:left="4320" w:hanging="1440"/>
      </w:pPr>
      <w:rPr>
        <w:rFonts w:cs="Times New Roman"/>
        <w:sz w:val="24"/>
      </w:rPr>
    </w:lvl>
  </w:abstractNum>
  <w:num w:numId="1">
    <w:abstractNumId w:val="5"/>
  </w:num>
  <w:num w:numId="2">
    <w:abstractNumId w:val="4"/>
  </w:num>
  <w:num w:numId="3">
    <w:abstractNumId w:val="3"/>
  </w:num>
  <w:num w:numId="4">
    <w:abstractNumId w:val="7"/>
  </w:num>
  <w:num w:numId="5">
    <w:abstractNumId w:val="6"/>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027"/>
    <w:rsid w:val="00174179"/>
    <w:rsid w:val="001F0797"/>
    <w:rsid w:val="00204592"/>
    <w:rsid w:val="00207F2C"/>
    <w:rsid w:val="00327BA9"/>
    <w:rsid w:val="0033536E"/>
    <w:rsid w:val="00370E8B"/>
    <w:rsid w:val="003C168E"/>
    <w:rsid w:val="00473027"/>
    <w:rsid w:val="004C7D7F"/>
    <w:rsid w:val="00731CB1"/>
    <w:rsid w:val="007C7F7C"/>
    <w:rsid w:val="00886815"/>
    <w:rsid w:val="00897AAD"/>
    <w:rsid w:val="008F7DC8"/>
    <w:rsid w:val="00966DBB"/>
    <w:rsid w:val="009B2979"/>
    <w:rsid w:val="009B4F66"/>
    <w:rsid w:val="00A5566C"/>
    <w:rsid w:val="00A70176"/>
    <w:rsid w:val="00AC1B23"/>
    <w:rsid w:val="00B15D8D"/>
    <w:rsid w:val="00B33D1F"/>
    <w:rsid w:val="00B4415F"/>
    <w:rsid w:val="00B87C65"/>
    <w:rsid w:val="00B91C85"/>
    <w:rsid w:val="00BC5AA6"/>
    <w:rsid w:val="00BE1478"/>
    <w:rsid w:val="00C439D6"/>
    <w:rsid w:val="00D140B0"/>
    <w:rsid w:val="00DA28E3"/>
    <w:rsid w:val="00DB31AA"/>
    <w:rsid w:val="00DC3499"/>
    <w:rsid w:val="00DD6BC5"/>
    <w:rsid w:val="00E378FF"/>
    <w:rsid w:val="00E53BAB"/>
    <w:rsid w:val="00F50AE6"/>
    <w:rsid w:val="00F929C0"/>
    <w:rsid w:val="00FA4932"/>
    <w:rsid w:val="00FD5E93"/>
    <w:rsid w:val="00FE116D"/>
    <w:rsid w:val="00FE5B6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72826F-C098-4EA2-AF15-51BE735DB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B31AA"/>
    <w:pPr>
      <w:spacing w:after="0" w:line="240" w:lineRule="auto"/>
    </w:pPr>
    <w:rPr>
      <w:rFonts w:ascii="Times New Roman" w:eastAsia="Times New Roman" w:hAnsi="Times New Roman" w:cs="Times New Roman"/>
      <w:color w:val="00000A"/>
      <w:sz w:val="20"/>
      <w:szCs w:val="20"/>
      <w:lang w:eastAsia="cs-CZ"/>
    </w:rPr>
  </w:style>
  <w:style w:type="paragraph" w:styleId="Nadpis1">
    <w:name w:val="heading 1"/>
    <w:basedOn w:val="Normlny"/>
    <w:link w:val="Nadpis1Char"/>
    <w:uiPriority w:val="9"/>
    <w:qFormat/>
    <w:rsid w:val="00DB31AA"/>
    <w:pPr>
      <w:keepNext/>
      <w:snapToGrid w:val="0"/>
      <w:spacing w:line="240" w:lineRule="atLeast"/>
      <w:outlineLvl w:val="0"/>
    </w:pPr>
    <w:rPr>
      <w:sz w:val="32"/>
      <w:lang w:eastAsia="sk-SK"/>
    </w:rPr>
  </w:style>
  <w:style w:type="paragraph" w:styleId="Nadpis4">
    <w:name w:val="heading 4"/>
    <w:basedOn w:val="Normlny"/>
    <w:link w:val="Nadpis4Char"/>
    <w:uiPriority w:val="9"/>
    <w:unhideWhenUsed/>
    <w:qFormat/>
    <w:rsid w:val="00DB31AA"/>
    <w:pPr>
      <w:keepNext/>
      <w:snapToGrid w:val="0"/>
      <w:spacing w:line="240" w:lineRule="atLeast"/>
      <w:outlineLvl w:val="3"/>
    </w:pPr>
    <w:rPr>
      <w:sz w:val="24"/>
      <w:lang w:eastAsia="sk-SK"/>
    </w:rPr>
  </w:style>
  <w:style w:type="paragraph" w:styleId="Nadpis5">
    <w:name w:val="heading 5"/>
    <w:basedOn w:val="Normlny"/>
    <w:link w:val="Nadpis5Char"/>
    <w:autoRedefine/>
    <w:uiPriority w:val="9"/>
    <w:unhideWhenUsed/>
    <w:qFormat/>
    <w:rsid w:val="00DB31AA"/>
    <w:pPr>
      <w:keepNext/>
      <w:tabs>
        <w:tab w:val="left" w:pos="0"/>
      </w:tabs>
      <w:snapToGrid w:val="0"/>
      <w:jc w:val="both"/>
      <w:outlineLvl w:val="4"/>
    </w:pPr>
    <w:rPr>
      <w:sz w:val="24"/>
    </w:rPr>
  </w:style>
  <w:style w:type="paragraph" w:styleId="Nadpis6">
    <w:name w:val="heading 6"/>
    <w:basedOn w:val="Normlny"/>
    <w:link w:val="Nadpis6Char"/>
    <w:uiPriority w:val="9"/>
    <w:semiHidden/>
    <w:unhideWhenUsed/>
    <w:qFormat/>
    <w:rsid w:val="00DB31AA"/>
    <w:pPr>
      <w:keepNext/>
      <w:tabs>
        <w:tab w:val="right" w:pos="709"/>
      </w:tabs>
      <w:snapToGrid w:val="0"/>
      <w:spacing w:line="240" w:lineRule="atLeast"/>
      <w:outlineLvl w:val="5"/>
    </w:pPr>
    <w:rPr>
      <w:sz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qFormat/>
    <w:rsid w:val="00DB31AA"/>
    <w:rPr>
      <w:rFonts w:ascii="Times New Roman" w:eastAsia="Times New Roman" w:hAnsi="Times New Roman" w:cs="Times New Roman"/>
      <w:color w:val="00000A"/>
      <w:sz w:val="32"/>
      <w:szCs w:val="20"/>
      <w:lang w:eastAsia="sk-SK"/>
    </w:rPr>
  </w:style>
  <w:style w:type="character" w:customStyle="1" w:styleId="Nadpis4Char">
    <w:name w:val="Nadpis 4 Char"/>
    <w:basedOn w:val="Predvolenpsmoodseku"/>
    <w:link w:val="Nadpis4"/>
    <w:uiPriority w:val="9"/>
    <w:qFormat/>
    <w:rsid w:val="00DB31AA"/>
    <w:rPr>
      <w:rFonts w:ascii="Times New Roman" w:eastAsia="Times New Roman" w:hAnsi="Times New Roman" w:cs="Times New Roman"/>
      <w:color w:val="00000A"/>
      <w:sz w:val="24"/>
      <w:szCs w:val="20"/>
      <w:lang w:eastAsia="sk-SK"/>
    </w:rPr>
  </w:style>
  <w:style w:type="character" w:customStyle="1" w:styleId="Nadpis5Char">
    <w:name w:val="Nadpis 5 Char"/>
    <w:basedOn w:val="Predvolenpsmoodseku"/>
    <w:link w:val="Nadpis5"/>
    <w:uiPriority w:val="9"/>
    <w:qFormat/>
    <w:rsid w:val="00DB31AA"/>
    <w:rPr>
      <w:rFonts w:ascii="Times New Roman" w:eastAsia="Times New Roman" w:hAnsi="Times New Roman" w:cs="Times New Roman"/>
      <w:color w:val="00000A"/>
      <w:sz w:val="24"/>
      <w:szCs w:val="20"/>
      <w:lang w:eastAsia="cs-CZ"/>
    </w:rPr>
  </w:style>
  <w:style w:type="character" w:customStyle="1" w:styleId="Nadpis6Char">
    <w:name w:val="Nadpis 6 Char"/>
    <w:basedOn w:val="Predvolenpsmoodseku"/>
    <w:link w:val="Nadpis6"/>
    <w:uiPriority w:val="9"/>
    <w:semiHidden/>
    <w:qFormat/>
    <w:rsid w:val="00DB31AA"/>
    <w:rPr>
      <w:rFonts w:ascii="Times New Roman" w:eastAsia="Times New Roman" w:hAnsi="Times New Roman" w:cs="Times New Roman"/>
      <w:color w:val="00000A"/>
      <w:sz w:val="24"/>
      <w:szCs w:val="20"/>
      <w:lang w:eastAsia="sk-SK"/>
    </w:rPr>
  </w:style>
  <w:style w:type="character" w:customStyle="1" w:styleId="PtaChar">
    <w:name w:val="Päta Char"/>
    <w:basedOn w:val="Predvolenpsmoodseku"/>
    <w:link w:val="Pta"/>
    <w:uiPriority w:val="99"/>
    <w:qFormat/>
    <w:locked/>
    <w:rsid w:val="00DB31AA"/>
    <w:rPr>
      <w:rFonts w:ascii="Times New Roman" w:hAnsi="Times New Roman" w:cs="Times New Roman"/>
      <w:sz w:val="20"/>
      <w:szCs w:val="20"/>
      <w:lang w:val="x-none" w:eastAsia="cs-CZ"/>
    </w:rPr>
  </w:style>
  <w:style w:type="character" w:customStyle="1" w:styleId="ZkladntextChar">
    <w:name w:val="Základný text Char"/>
    <w:basedOn w:val="Predvolenpsmoodseku"/>
    <w:link w:val="Telotextu"/>
    <w:uiPriority w:val="99"/>
    <w:qFormat/>
    <w:locked/>
    <w:rsid w:val="00DB31AA"/>
    <w:rPr>
      <w:rFonts w:ascii="Times New Roman" w:hAnsi="Times New Roman" w:cs="Times New Roman"/>
      <w:sz w:val="20"/>
      <w:szCs w:val="20"/>
      <w:lang w:val="x-none" w:eastAsia="cs-CZ"/>
    </w:rPr>
  </w:style>
  <w:style w:type="paragraph" w:customStyle="1" w:styleId="Telotextu">
    <w:name w:val="Telo textu"/>
    <w:basedOn w:val="Normlny"/>
    <w:link w:val="ZkladntextChar"/>
    <w:uiPriority w:val="99"/>
    <w:unhideWhenUsed/>
    <w:rsid w:val="00DB31AA"/>
    <w:pPr>
      <w:jc w:val="both"/>
    </w:pPr>
    <w:rPr>
      <w:rFonts w:eastAsiaTheme="minorHAnsi"/>
      <w:color w:val="auto"/>
      <w:lang w:val="x-none"/>
    </w:rPr>
  </w:style>
  <w:style w:type="paragraph" w:styleId="Pta">
    <w:name w:val="footer"/>
    <w:basedOn w:val="Normlny"/>
    <w:link w:val="PtaChar"/>
    <w:uiPriority w:val="99"/>
    <w:unhideWhenUsed/>
    <w:rsid w:val="00DB31AA"/>
    <w:pPr>
      <w:tabs>
        <w:tab w:val="center" w:pos="4536"/>
        <w:tab w:val="right" w:pos="9072"/>
      </w:tabs>
    </w:pPr>
    <w:rPr>
      <w:rFonts w:eastAsiaTheme="minorHAnsi"/>
      <w:color w:val="auto"/>
      <w:lang w:val="x-none"/>
    </w:rPr>
  </w:style>
  <w:style w:type="character" w:customStyle="1" w:styleId="PtaChar1">
    <w:name w:val="Päta Char1"/>
    <w:basedOn w:val="Predvolenpsmoodseku"/>
    <w:uiPriority w:val="99"/>
    <w:semiHidden/>
    <w:rsid w:val="00DB31AA"/>
    <w:rPr>
      <w:rFonts w:ascii="Times New Roman" w:eastAsia="Times New Roman" w:hAnsi="Times New Roman" w:cs="Times New Roman"/>
      <w:color w:val="00000A"/>
      <w:sz w:val="20"/>
      <w:szCs w:val="20"/>
      <w:lang w:eastAsia="cs-CZ"/>
    </w:rPr>
  </w:style>
  <w:style w:type="paragraph" w:styleId="Odsekzoznamu">
    <w:name w:val="List Paragraph"/>
    <w:basedOn w:val="Normlny"/>
    <w:uiPriority w:val="34"/>
    <w:qFormat/>
    <w:rsid w:val="00DB31AA"/>
    <w:pPr>
      <w:ind w:left="708"/>
    </w:pPr>
  </w:style>
  <w:style w:type="paragraph" w:customStyle="1" w:styleId="Default">
    <w:name w:val="Default"/>
    <w:qFormat/>
    <w:rsid w:val="00DB31AA"/>
    <w:pPr>
      <w:spacing w:after="0" w:line="240" w:lineRule="auto"/>
    </w:pPr>
    <w:rPr>
      <w:rFonts w:ascii="Times New Roman" w:eastAsia="Times New Roman" w:hAnsi="Times New Roman" w:cs="Times New Roman"/>
      <w:color w:val="000000"/>
      <w:sz w:val="24"/>
      <w:szCs w:val="24"/>
    </w:rPr>
  </w:style>
  <w:style w:type="paragraph" w:customStyle="1" w:styleId="iv">
    <w:name w:val="Živé"/>
    <w:basedOn w:val="Pta"/>
    <w:qFormat/>
    <w:rsid w:val="00DB31AA"/>
  </w:style>
  <w:style w:type="paragraph" w:styleId="Textbubliny">
    <w:name w:val="Balloon Text"/>
    <w:basedOn w:val="Normlny"/>
    <w:link w:val="TextbublinyChar"/>
    <w:uiPriority w:val="99"/>
    <w:semiHidden/>
    <w:unhideWhenUsed/>
    <w:rsid w:val="00F929C0"/>
    <w:rPr>
      <w:rFonts w:ascii="Segoe UI" w:hAnsi="Segoe UI" w:cs="Segoe UI"/>
      <w:sz w:val="18"/>
      <w:szCs w:val="18"/>
    </w:rPr>
  </w:style>
  <w:style w:type="character" w:customStyle="1" w:styleId="TextbublinyChar">
    <w:name w:val="Text bubliny Char"/>
    <w:basedOn w:val="Predvolenpsmoodseku"/>
    <w:link w:val="Textbubliny"/>
    <w:uiPriority w:val="99"/>
    <w:semiHidden/>
    <w:rsid w:val="00F929C0"/>
    <w:rPr>
      <w:rFonts w:ascii="Segoe UI" w:eastAsia="Times New Roman" w:hAnsi="Segoe UI" w:cs="Segoe UI"/>
      <w:color w:val="00000A"/>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f:field ref="objname" par="" text="3.1.5_Záverečný_protokol_k_Dohovoru_SK_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1.5_Záverečný_protokol_k_Dohovoru_SK_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3813</Words>
  <Characters>21737</Characters>
  <Application>Microsoft Office Word</Application>
  <DocSecurity>4</DocSecurity>
  <Lines>181</Lines>
  <Paragraphs>50</Paragraphs>
  <ScaleCrop>false</ScaleCrop>
  <HeadingPairs>
    <vt:vector size="2" baseType="variant">
      <vt:variant>
        <vt:lpstr>Názov</vt:lpstr>
      </vt:variant>
      <vt:variant>
        <vt:i4>1</vt:i4>
      </vt:variant>
    </vt:vector>
  </HeadingPairs>
  <TitlesOfParts>
    <vt:vector size="1" baseType="lpstr">
      <vt:lpstr/>
    </vt:vector>
  </TitlesOfParts>
  <Company>MDVSR</Company>
  <LinksUpToDate>false</LinksUpToDate>
  <CharactersWithSpaces>25500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Melicher, Marek</dc:creator>
  <cp:keywords/>
  <dc:description/>
  <cp:lastModifiedBy>MD SR</cp:lastModifiedBy>
  <cp:revision>2</cp:revision>
  <dcterms:created xsi:type="dcterms:W3CDTF">2026-08-28T08:54:00Z</dcterms:created>
  <dcterms:modified xsi:type="dcterms:W3CDTF">2026-08-28T08:54:00Z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DVRR@103.510:md_stupen_dovernosti">
    <vt:lpwstr/>
  </property>
  <property fmtid="{D5CDD505-2E9C-101B-9397-08002B2CF9AE}" pid="3" name="FSC#SKMDVRR@103.510:md_nazov_organizacie">
    <vt:lpwstr/>
  </property>
  <property fmtid="{D5CDD505-2E9C-101B-9397-08002B2CF9AE}" pid="4" name="FSC#SKMDVRR@103.510:md_cislo_spisu">
    <vt:lpwstr/>
  </property>
  <property fmtid="{D5CDD505-2E9C-101B-9397-08002B2CF9AE}" pid="5" name="FSC#SKMDVRR@103.510:md_adresa_ulica_cislodomu">
    <vt:lpwstr/>
  </property>
  <property fmtid="{D5CDD505-2E9C-101B-9397-08002B2CF9AE}" pid="6" name="FSC#SKMDVRR@103.510:md_psc">
    <vt:lpwstr/>
  </property>
  <property fmtid="{D5CDD505-2E9C-101B-9397-08002B2CF9AE}" pid="7" name="FSC#SKMDVRR@103.510:md_miesto_sidla">
    <vt:lpwstr/>
  </property>
  <property fmtid="{D5CDD505-2E9C-101B-9397-08002B2CF9AE}" pid="8" name="FSC#SKMDVRR@103.510:md_ico">
    <vt:lpwstr/>
  </property>
  <property fmtid="{D5CDD505-2E9C-101B-9397-08002B2CF9AE}" pid="9" name="FSC#SKMDVRR@103.510:md_suma">
    <vt:lpwstr/>
  </property>
  <property fmtid="{D5CDD505-2E9C-101B-9397-08002B2CF9AE}" pid="10" name="FSC#SKMDVRR@103.510:md_dosla_dna">
    <vt:lpwstr/>
  </property>
  <property fmtid="{D5CDD505-2E9C-101B-9397-08002B2CF9AE}" pid="11" name="FSC#SKMDVRR@103.510:md_aktualny_datum">
    <vt:lpwstr>28.08.2026</vt:lpwstr>
  </property>
  <property fmtid="{D5CDD505-2E9C-101B-9397-08002B2CF9AE}" pid="12" name="FSC#SKMDVRR@103.510:md_reg_cislo_ziadosti">
    <vt:lpwstr/>
  </property>
  <property fmtid="{D5CDD505-2E9C-101B-9397-08002B2CF9AE}" pid="13" name="FSC#SKMDVRR@103.510:md_zoznam_dokladov_01">
    <vt:lpwstr/>
  </property>
  <property fmtid="{D5CDD505-2E9C-101B-9397-08002B2CF9AE}" pid="14" name="FSC#SKMDVRR@103.510:md_zoznam_dokladov_02">
    <vt:lpwstr/>
  </property>
  <property fmtid="{D5CDD505-2E9C-101B-9397-08002B2CF9AE}" pid="15" name="FSC#SKMDVRR@103.510:md_zoznam_dokladov_03">
    <vt:lpwstr/>
  </property>
  <property fmtid="{D5CDD505-2E9C-101B-9397-08002B2CF9AE}" pid="16" name="FSC#SKMDVRR@103.510:md_zoznam_dokladov_04">
    <vt:lpwstr/>
  </property>
  <property fmtid="{D5CDD505-2E9C-101B-9397-08002B2CF9AE}" pid="17" name="FSC#SKMDVRR@103.510:md_zoznam_dokladov_05">
    <vt:lpwstr/>
  </property>
  <property fmtid="{D5CDD505-2E9C-101B-9397-08002B2CF9AE}" pid="18" name="FSC#SKMDVRR@103.510:md_legislativne_znenie">
    <vt:lpwstr/>
  </property>
  <property fmtid="{D5CDD505-2E9C-101B-9397-08002B2CF9AE}" pid="19" name="FSC#SKMDVRR@103.510:md_cislenik_legislativne_znenie_01">
    <vt:lpwstr/>
  </property>
  <property fmtid="{D5CDD505-2E9C-101B-9397-08002B2CF9AE}" pid="20" name="FSC#SKMDVRR@103.510:md_cislenik_legislativne_znenie_02">
    <vt:lpwstr/>
  </property>
  <property fmtid="{D5CDD505-2E9C-101B-9397-08002B2CF9AE}" pid="21" name="FSC#SKMDVRR@103.510:md_cislenik_legislativne_znenie_03">
    <vt:lpwstr/>
  </property>
  <property fmtid="{D5CDD505-2E9C-101B-9397-08002B2CF9AE}" pid="22" name="FSC#SKMDVRR@103.510:md_cislenik_legislativne_znenie_04">
    <vt:lpwstr/>
  </property>
  <property fmtid="{D5CDD505-2E9C-101B-9397-08002B2CF9AE}" pid="23" name="FSC#SKMDVRR@103.510:md_cislenik_legislativne_znenie_05">
    <vt:lpwstr/>
  </property>
  <property fmtid="{D5CDD505-2E9C-101B-9397-08002B2CF9AE}" pid="24" name="FSC#SKMDVRR@103.510:md_cislenik_legislativne_znenie_06">
    <vt:lpwstr/>
  </property>
  <property fmtid="{D5CDD505-2E9C-101B-9397-08002B2CF9AE}" pid="25" name="FSC#SKMDVRR@103.510:md_cislenik_legislativne_znenie_07">
    <vt:lpwstr/>
  </property>
  <property fmtid="{D5CDD505-2E9C-101B-9397-08002B2CF9AE}" pid="26" name="FSC#SKMDVRR@103.510:md_cislenik_legislativne_znenie_08">
    <vt:lpwstr/>
  </property>
  <property fmtid="{D5CDD505-2E9C-101B-9397-08002B2CF9AE}" pid="27" name="FSC#SKMDVRR@103.510:md_cislenik_legislativne_znenie_09">
    <vt:lpwstr/>
  </property>
  <property fmtid="{D5CDD505-2E9C-101B-9397-08002B2CF9AE}" pid="28" name="FSC#SKMDVRR@103.510:md_cislenik_legislativne_znenie_10">
    <vt:lpwstr/>
  </property>
  <property fmtid="{D5CDD505-2E9C-101B-9397-08002B2CF9AE}" pid="29" name="FSC#SKMDVRR@103.510:md_cislenik_legislativne_znenie_11">
    <vt:lpwstr/>
  </property>
  <property fmtid="{D5CDD505-2E9C-101B-9397-08002B2CF9AE}" pid="30" name="FSC#SKMDVRR@103.510:md_cislenik_legislativne_znenie_12">
    <vt:lpwstr/>
  </property>
  <property fmtid="{D5CDD505-2E9C-101B-9397-08002B2CF9AE}" pid="31" name="FSC#SKMDVRR@103.510:md_cislenik_legislativne_znenie_13">
    <vt:lpwstr/>
  </property>
  <property fmtid="{D5CDD505-2E9C-101B-9397-08002B2CF9AE}" pid="32" name="FSC#SKMDVRR@103.510:md_cislenik_legislativne_znenie_14">
    <vt:lpwstr/>
  </property>
  <property fmtid="{D5CDD505-2E9C-101B-9397-08002B2CF9AE}" pid="33" name="FSC#SKMDVRR@103.510:md_cislenik_legislativne_znenie_15">
    <vt:lpwstr/>
  </property>
  <property fmtid="{D5CDD505-2E9C-101B-9397-08002B2CF9AE}" pid="34" name="FSC#SKMDVRR@103.510:md_cislenik_legislativne_znenie_16">
    <vt:lpwstr/>
  </property>
  <property fmtid="{D5CDD505-2E9C-101B-9397-08002B2CF9AE}" pid="35" name="FSC#SKEDITIONREG@103.510:a_acceptor">
    <vt:lpwstr/>
  </property>
  <property fmtid="{D5CDD505-2E9C-101B-9397-08002B2CF9AE}" pid="36" name="FSC#SKEDITIONREG@103.510:a_clearedat">
    <vt:lpwstr/>
  </property>
  <property fmtid="{D5CDD505-2E9C-101B-9397-08002B2CF9AE}" pid="37" name="FSC#SKEDITIONREG@103.510:a_clearedby">
    <vt:lpwstr/>
  </property>
  <property fmtid="{D5CDD505-2E9C-101B-9397-08002B2CF9AE}" pid="38" name="FSC#SKEDITIONREG@103.510:a_comm">
    <vt:lpwstr/>
  </property>
  <property fmtid="{D5CDD505-2E9C-101B-9397-08002B2CF9AE}" pid="39" name="FSC#SKEDITIONREG@103.510:a_decisionattachments">
    <vt:lpwstr/>
  </property>
  <property fmtid="{D5CDD505-2E9C-101B-9397-08002B2CF9AE}" pid="40" name="FSC#SKEDITIONREG@103.510:a_deliveredat">
    <vt:lpwstr/>
  </property>
  <property fmtid="{D5CDD505-2E9C-101B-9397-08002B2CF9AE}" pid="41" name="FSC#SKEDITIONREG@103.510:a_delivery">
    <vt:lpwstr/>
  </property>
  <property fmtid="{D5CDD505-2E9C-101B-9397-08002B2CF9AE}" pid="42" name="FSC#SKEDITIONREG@103.510:a_extension">
    <vt:lpwstr/>
  </property>
  <property fmtid="{D5CDD505-2E9C-101B-9397-08002B2CF9AE}" pid="43" name="FSC#SKEDITIONREG@103.510:a_filenumber">
    <vt:lpwstr/>
  </property>
  <property fmtid="{D5CDD505-2E9C-101B-9397-08002B2CF9AE}" pid="44" name="FSC#SKEDITIONREG@103.510:a_fileresponsible">
    <vt:lpwstr/>
  </property>
  <property fmtid="{D5CDD505-2E9C-101B-9397-08002B2CF9AE}" pid="45" name="FSC#SKEDITIONREG@103.510:a_fileresporg">
    <vt:lpwstr/>
  </property>
  <property fmtid="{D5CDD505-2E9C-101B-9397-08002B2CF9AE}" pid="46" name="FSC#SKEDITIONREG@103.510:a_fileresporg_email_OU">
    <vt:lpwstr/>
  </property>
  <property fmtid="{D5CDD505-2E9C-101B-9397-08002B2CF9AE}" pid="47" name="FSC#SKEDITIONREG@103.510:a_fileresporg_emailaddress">
    <vt:lpwstr/>
  </property>
  <property fmtid="{D5CDD505-2E9C-101B-9397-08002B2CF9AE}" pid="48" name="FSC#SKEDITIONREG@103.510:a_fileresporg_fax">
    <vt:lpwstr/>
  </property>
  <property fmtid="{D5CDD505-2E9C-101B-9397-08002B2CF9AE}" pid="49" name="FSC#SKEDITIONREG@103.510:a_fileresporg_fax_OU">
    <vt:lpwstr/>
  </property>
  <property fmtid="{D5CDD505-2E9C-101B-9397-08002B2CF9AE}" pid="50" name="FSC#SKEDITIONREG@103.510:a_fileresporg_function">
    <vt:lpwstr/>
  </property>
  <property fmtid="{D5CDD505-2E9C-101B-9397-08002B2CF9AE}" pid="51" name="FSC#SKEDITIONREG@103.510:a_fileresporg_function_OU">
    <vt:lpwstr/>
  </property>
  <property fmtid="{D5CDD505-2E9C-101B-9397-08002B2CF9AE}" pid="52" name="FSC#SKEDITIONREG@103.510:a_fileresporg_head">
    <vt:lpwstr/>
  </property>
  <property fmtid="{D5CDD505-2E9C-101B-9397-08002B2CF9AE}" pid="53" name="FSC#SKEDITIONREG@103.510:a_fileresporg_head_OU">
    <vt:lpwstr/>
  </property>
  <property fmtid="{D5CDD505-2E9C-101B-9397-08002B2CF9AE}" pid="54" name="FSC#SKEDITIONREG@103.510:a_fileresporg_OU">
    <vt:lpwstr/>
  </property>
  <property fmtid="{D5CDD505-2E9C-101B-9397-08002B2CF9AE}" pid="55" name="FSC#SKEDITIONREG@103.510:a_fileresporg_phone">
    <vt:lpwstr/>
  </property>
  <property fmtid="{D5CDD505-2E9C-101B-9397-08002B2CF9AE}" pid="56" name="FSC#SKEDITIONREG@103.510:a_fileresporg_phone_OU">
    <vt:lpwstr/>
  </property>
  <property fmtid="{D5CDD505-2E9C-101B-9397-08002B2CF9AE}" pid="57" name="FSC#SKEDITIONREG@103.510:a_incattachments">
    <vt:lpwstr/>
  </property>
  <property fmtid="{D5CDD505-2E9C-101B-9397-08002B2CF9AE}" pid="58" name="FSC#SKEDITIONREG@103.510:a_incnr">
    <vt:lpwstr/>
  </property>
  <property fmtid="{D5CDD505-2E9C-101B-9397-08002B2CF9AE}" pid="59" name="FSC#SKEDITIONREG@103.510:a_objcreatedstr">
    <vt:lpwstr/>
  </property>
  <property fmtid="{D5CDD505-2E9C-101B-9397-08002B2CF9AE}" pid="60" name="FSC#SKEDITIONREG@103.510:a_ordernumber">
    <vt:lpwstr/>
  </property>
  <property fmtid="{D5CDD505-2E9C-101B-9397-08002B2CF9AE}" pid="61" name="FSC#SKEDITIONREG@103.510:a_oursign">
    <vt:lpwstr/>
  </property>
  <property fmtid="{D5CDD505-2E9C-101B-9397-08002B2CF9AE}" pid="62" name="FSC#SKEDITIONREG@103.510:a_sendersign">
    <vt:lpwstr/>
  </property>
  <property fmtid="{D5CDD505-2E9C-101B-9397-08002B2CF9AE}" pid="63" name="FSC#SKEDITIONREG@103.510:a_shortou">
    <vt:lpwstr/>
  </property>
  <property fmtid="{D5CDD505-2E9C-101B-9397-08002B2CF9AE}" pid="64" name="FSC#SKEDITIONREG@103.510:a_testsalutation">
    <vt:lpwstr/>
  </property>
  <property fmtid="{D5CDD505-2E9C-101B-9397-08002B2CF9AE}" pid="65" name="FSC#SKEDITIONREG@103.510:a_validfrom">
    <vt:lpwstr/>
  </property>
  <property fmtid="{D5CDD505-2E9C-101B-9397-08002B2CF9AE}" pid="66" name="FSC#SKEDITIONREG@103.510:as_activity">
    <vt:lpwstr/>
  </property>
  <property fmtid="{D5CDD505-2E9C-101B-9397-08002B2CF9AE}" pid="67" name="FSC#SKEDITIONREG@103.510:as_docdate">
    <vt:lpwstr/>
  </property>
  <property fmtid="{D5CDD505-2E9C-101B-9397-08002B2CF9AE}" pid="68" name="FSC#SKEDITIONREG@103.510:as_establishdate">
    <vt:lpwstr/>
  </property>
  <property fmtid="{D5CDD505-2E9C-101B-9397-08002B2CF9AE}" pid="69" name="FSC#SKEDITIONREG@103.510:as_fileresphead">
    <vt:lpwstr/>
  </property>
  <property fmtid="{D5CDD505-2E9C-101B-9397-08002B2CF9AE}" pid="70" name="FSC#SKEDITIONREG@103.510:as_filerespheadfnct">
    <vt:lpwstr/>
  </property>
  <property fmtid="{D5CDD505-2E9C-101B-9397-08002B2CF9AE}" pid="71" name="FSC#SKEDITIONREG@103.510:as_fileresponsible">
    <vt:lpwstr/>
  </property>
  <property fmtid="{D5CDD505-2E9C-101B-9397-08002B2CF9AE}" pid="72" name="FSC#SKEDITIONREG@103.510:as_filesubj">
    <vt:lpwstr/>
  </property>
  <property fmtid="{D5CDD505-2E9C-101B-9397-08002B2CF9AE}" pid="73" name="FSC#SKEDITIONREG@103.510:as_objname">
    <vt:lpwstr/>
  </property>
  <property fmtid="{D5CDD505-2E9C-101B-9397-08002B2CF9AE}" pid="74" name="FSC#SKEDITIONREG@103.510:as_ou">
    <vt:lpwstr/>
  </property>
  <property fmtid="{D5CDD505-2E9C-101B-9397-08002B2CF9AE}" pid="75" name="FSC#SKEDITIONREG@103.510:as_owner">
    <vt:lpwstr>Ing. Oto Záhumenský</vt:lpwstr>
  </property>
  <property fmtid="{D5CDD505-2E9C-101B-9397-08002B2CF9AE}" pid="76" name="FSC#SKEDITIONREG@103.510:as_phonelink">
    <vt:lpwstr/>
  </property>
  <property fmtid="{D5CDD505-2E9C-101B-9397-08002B2CF9AE}" pid="77" name="FSC#SKEDITIONREG@103.510:oz_externAdr">
    <vt:lpwstr/>
  </property>
  <property fmtid="{D5CDD505-2E9C-101B-9397-08002B2CF9AE}" pid="78" name="FSC#SKEDITIONREG@103.510:a_depositperiod">
    <vt:lpwstr/>
  </property>
  <property fmtid="{D5CDD505-2E9C-101B-9397-08002B2CF9AE}" pid="79" name="FSC#SKEDITIONREG@103.510:a_disposestate">
    <vt:lpwstr/>
  </property>
  <property fmtid="{D5CDD505-2E9C-101B-9397-08002B2CF9AE}" pid="80" name="FSC#SKEDITIONREG@103.510:a_fileresponsiblefnct">
    <vt:lpwstr/>
  </property>
  <property fmtid="{D5CDD505-2E9C-101B-9397-08002B2CF9AE}" pid="81" name="FSC#SKEDITIONREG@103.510:a_fileresporg_position">
    <vt:lpwstr/>
  </property>
  <property fmtid="{D5CDD505-2E9C-101B-9397-08002B2CF9AE}" pid="82" name="FSC#SKEDITIONREG@103.510:a_fileresporg_position_OU">
    <vt:lpwstr/>
  </property>
  <property fmtid="{D5CDD505-2E9C-101B-9397-08002B2CF9AE}" pid="83" name="FSC#SKEDITIONREG@103.510:a_osobnecislosprac">
    <vt:lpwstr/>
  </property>
  <property fmtid="{D5CDD505-2E9C-101B-9397-08002B2CF9AE}" pid="84" name="FSC#SKEDITIONREG@103.510:a_registrysign">
    <vt:lpwstr/>
  </property>
  <property fmtid="{D5CDD505-2E9C-101B-9397-08002B2CF9AE}" pid="85" name="FSC#SKEDITIONREG@103.510:a_subfileatt">
    <vt:lpwstr/>
  </property>
  <property fmtid="{D5CDD505-2E9C-101B-9397-08002B2CF9AE}" pid="86" name="FSC#SKEDITIONREG@103.510:as_filesubjall">
    <vt:lpwstr/>
  </property>
  <property fmtid="{D5CDD505-2E9C-101B-9397-08002B2CF9AE}" pid="87" name="FSC#SKEDITIONREG@103.510:CreatedAt">
    <vt:lpwstr>25. 8. 2026, 13:58</vt:lpwstr>
  </property>
  <property fmtid="{D5CDD505-2E9C-101B-9397-08002B2CF9AE}" pid="88" name="FSC#SKEDITIONREG@103.510:curruserrolegroup">
    <vt:lpwstr>A2B2 Oddelenie medzinárodných vzťahov a protokolu</vt:lpwstr>
  </property>
  <property fmtid="{D5CDD505-2E9C-101B-9397-08002B2CF9AE}" pid="89" name="FSC#SKEDITIONREG@103.510:currusersubst">
    <vt:lpwstr>Mgr. Patrícia Marcinová</vt:lpwstr>
  </property>
  <property fmtid="{D5CDD505-2E9C-101B-9397-08002B2CF9AE}" pid="90" name="FSC#SKEDITIONREG@103.510:emailsprac">
    <vt:lpwstr/>
  </property>
  <property fmtid="{D5CDD505-2E9C-101B-9397-08002B2CF9AE}" pid="91" name="FSC#SKEDITIONREG@103.510:ms_VyskladaniePoznamok">
    <vt:lpwstr/>
  </property>
  <property fmtid="{D5CDD505-2E9C-101B-9397-08002B2CF9AE}" pid="92" name="FSC#SKEDITIONREG@103.510:oumlname_fnct">
    <vt:lpwstr/>
  </property>
  <property fmtid="{D5CDD505-2E9C-101B-9397-08002B2CF9AE}" pid="93" name="FSC#SKEDITIONREG@103.510:sk_org_city">
    <vt:lpwstr>Bratislava-Staré Mesto</vt:lpwstr>
  </property>
  <property fmtid="{D5CDD505-2E9C-101B-9397-08002B2CF9AE}" pid="94" name="FSC#SKEDITIONREG@103.510:sk_org_dic">
    <vt:lpwstr/>
  </property>
  <property fmtid="{D5CDD505-2E9C-101B-9397-08002B2CF9AE}" pid="95" name="FSC#SKEDITIONREG@103.510:sk_org_email">
    <vt:lpwstr>-</vt:lpwstr>
  </property>
  <property fmtid="{D5CDD505-2E9C-101B-9397-08002B2CF9AE}" pid="96" name="FSC#SKEDITIONREG@103.510:sk_org_fax">
    <vt:lpwstr/>
  </property>
  <property fmtid="{D5CDD505-2E9C-101B-9397-08002B2CF9AE}" pid="97" name="FSC#SKEDITIONREG@103.510:sk_org_fullname">
    <vt:lpwstr>Ministerstvo dopravy Slovenskej republiky</vt:lpwstr>
  </property>
  <property fmtid="{D5CDD505-2E9C-101B-9397-08002B2CF9AE}" pid="98" name="FSC#SKEDITIONREG@103.510:sk_org_ico">
    <vt:lpwstr>30416094</vt:lpwstr>
  </property>
  <property fmtid="{D5CDD505-2E9C-101B-9397-08002B2CF9AE}" pid="99" name="FSC#SKEDITIONREG@103.510:sk_org_phone">
    <vt:lpwstr/>
  </property>
  <property fmtid="{D5CDD505-2E9C-101B-9397-08002B2CF9AE}" pid="100" name="FSC#SKEDITIONREG@103.510:sk_org_shortname">
    <vt:lpwstr/>
  </property>
  <property fmtid="{D5CDD505-2E9C-101B-9397-08002B2CF9AE}" pid="101" name="FSC#SKEDITIONREG@103.510:sk_org_state">
    <vt:lpwstr/>
  </property>
  <property fmtid="{D5CDD505-2E9C-101B-9397-08002B2CF9AE}" pid="102" name="FSC#SKEDITIONREG@103.510:sk_org_street">
    <vt:lpwstr>Námestie slobody 6</vt:lpwstr>
  </property>
  <property fmtid="{D5CDD505-2E9C-101B-9397-08002B2CF9AE}" pid="103" name="FSC#SKEDITIONREG@103.510:sk_org_zip">
    <vt:lpwstr/>
  </property>
  <property fmtid="{D5CDD505-2E9C-101B-9397-08002B2CF9AE}" pid="104" name="FSC#SKEDITIONREG@103.510:viz_clearedat">
    <vt:lpwstr/>
  </property>
  <property fmtid="{D5CDD505-2E9C-101B-9397-08002B2CF9AE}" pid="105" name="FSC#SKEDITIONREG@103.510:viz_clearedby">
    <vt:lpwstr/>
  </property>
  <property fmtid="{D5CDD505-2E9C-101B-9397-08002B2CF9AE}" pid="106" name="FSC#SKEDITIONREG@103.510:viz_comm">
    <vt:lpwstr/>
  </property>
  <property fmtid="{D5CDD505-2E9C-101B-9397-08002B2CF9AE}" pid="107" name="FSC#SKEDITIONREG@103.510:viz_decisionattachments">
    <vt:lpwstr/>
  </property>
  <property fmtid="{D5CDD505-2E9C-101B-9397-08002B2CF9AE}" pid="108" name="FSC#SKEDITIONREG@103.510:viz_deliveredat">
    <vt:lpwstr/>
  </property>
  <property fmtid="{D5CDD505-2E9C-101B-9397-08002B2CF9AE}" pid="109" name="FSC#SKEDITIONREG@103.510:viz_delivery">
    <vt:lpwstr/>
  </property>
  <property fmtid="{D5CDD505-2E9C-101B-9397-08002B2CF9AE}" pid="110" name="FSC#SKEDITIONREG@103.510:viz_extension">
    <vt:lpwstr/>
  </property>
  <property fmtid="{D5CDD505-2E9C-101B-9397-08002B2CF9AE}" pid="111" name="FSC#SKEDITIONREG@103.510:viz_filenumber">
    <vt:lpwstr/>
  </property>
  <property fmtid="{D5CDD505-2E9C-101B-9397-08002B2CF9AE}" pid="112" name="FSC#SKEDITIONREG@103.510:viz_fileresponsible">
    <vt:lpwstr/>
  </property>
  <property fmtid="{D5CDD505-2E9C-101B-9397-08002B2CF9AE}" pid="113" name="FSC#SKEDITIONREG@103.510:viz_fileresporg">
    <vt:lpwstr/>
  </property>
  <property fmtid="{D5CDD505-2E9C-101B-9397-08002B2CF9AE}" pid="114" name="FSC#SKEDITIONREG@103.510:viz_fileresporg_email_OU">
    <vt:lpwstr/>
  </property>
  <property fmtid="{D5CDD505-2E9C-101B-9397-08002B2CF9AE}" pid="115" name="FSC#SKEDITIONREG@103.510:viz_fileresporg_emailaddress">
    <vt:lpwstr/>
  </property>
  <property fmtid="{D5CDD505-2E9C-101B-9397-08002B2CF9AE}" pid="116" name="FSC#SKEDITIONREG@103.510:viz_fileresporg_fax">
    <vt:lpwstr/>
  </property>
  <property fmtid="{D5CDD505-2E9C-101B-9397-08002B2CF9AE}" pid="117" name="FSC#SKEDITIONREG@103.510:viz_fileresporg_fax_OU">
    <vt:lpwstr/>
  </property>
  <property fmtid="{D5CDD505-2E9C-101B-9397-08002B2CF9AE}" pid="118" name="FSC#SKEDITIONREG@103.510:viz_fileresporg_function">
    <vt:lpwstr/>
  </property>
  <property fmtid="{D5CDD505-2E9C-101B-9397-08002B2CF9AE}" pid="119" name="FSC#SKEDITIONREG@103.510:viz_fileresporg_function_OU">
    <vt:lpwstr/>
  </property>
  <property fmtid="{D5CDD505-2E9C-101B-9397-08002B2CF9AE}" pid="120" name="FSC#SKEDITIONREG@103.510:viz_fileresporg_head">
    <vt:lpwstr/>
  </property>
  <property fmtid="{D5CDD505-2E9C-101B-9397-08002B2CF9AE}" pid="121" name="FSC#SKEDITIONREG@103.510:viz_fileresporg_head_OU">
    <vt:lpwstr/>
  </property>
  <property fmtid="{D5CDD505-2E9C-101B-9397-08002B2CF9AE}" pid="122" name="FSC#SKEDITIONREG@103.510:viz_fileresporg_longname">
    <vt:lpwstr/>
  </property>
  <property fmtid="{D5CDD505-2E9C-101B-9397-08002B2CF9AE}" pid="123" name="FSC#SKEDITIONREG@103.510:viz_fileresporg_mesto">
    <vt:lpwstr/>
  </property>
  <property fmtid="{D5CDD505-2E9C-101B-9397-08002B2CF9AE}" pid="124" name="FSC#SKEDITIONREG@103.510:viz_fileresporg_odbor">
    <vt:lpwstr/>
  </property>
  <property fmtid="{D5CDD505-2E9C-101B-9397-08002B2CF9AE}" pid="125" name="FSC#SKEDITIONREG@103.510:viz_fileresporg_odbor_function">
    <vt:lpwstr/>
  </property>
  <property fmtid="{D5CDD505-2E9C-101B-9397-08002B2CF9AE}" pid="126" name="FSC#SKEDITIONREG@103.510:viz_fileresporg_odbor_head">
    <vt:lpwstr/>
  </property>
  <property fmtid="{D5CDD505-2E9C-101B-9397-08002B2CF9AE}" pid="127" name="FSC#SKEDITIONREG@103.510:viz_fileresporg_OU">
    <vt:lpwstr/>
  </property>
  <property fmtid="{D5CDD505-2E9C-101B-9397-08002B2CF9AE}" pid="128" name="FSC#SKEDITIONREG@103.510:viz_fileresporg_phone">
    <vt:lpwstr/>
  </property>
  <property fmtid="{D5CDD505-2E9C-101B-9397-08002B2CF9AE}" pid="129" name="FSC#SKEDITIONREG@103.510:viz_fileresporg_phone_OU">
    <vt:lpwstr/>
  </property>
  <property fmtid="{D5CDD505-2E9C-101B-9397-08002B2CF9AE}" pid="130" name="FSC#SKEDITIONREG@103.510:viz_fileresporg_position">
    <vt:lpwstr/>
  </property>
  <property fmtid="{D5CDD505-2E9C-101B-9397-08002B2CF9AE}" pid="131" name="FSC#SKEDITIONREG@103.510:viz_fileresporg_position_OU">
    <vt:lpwstr/>
  </property>
  <property fmtid="{D5CDD505-2E9C-101B-9397-08002B2CF9AE}" pid="132" name="FSC#SKEDITIONREG@103.510:viz_fileresporg_psc">
    <vt:lpwstr/>
  </property>
  <property fmtid="{D5CDD505-2E9C-101B-9397-08002B2CF9AE}" pid="133" name="FSC#SKEDITIONREG@103.510:viz_fileresporg_sekcia">
    <vt:lpwstr/>
  </property>
  <property fmtid="{D5CDD505-2E9C-101B-9397-08002B2CF9AE}" pid="134" name="FSC#SKEDITIONREG@103.510:viz_fileresporg_sekcia_function">
    <vt:lpwstr/>
  </property>
  <property fmtid="{D5CDD505-2E9C-101B-9397-08002B2CF9AE}" pid="135" name="FSC#SKEDITIONREG@103.510:viz_fileresporg_sekcia_head">
    <vt:lpwstr/>
  </property>
  <property fmtid="{D5CDD505-2E9C-101B-9397-08002B2CF9AE}" pid="136" name="FSC#SKEDITIONREG@103.510:viz_fileresporg_stat">
    <vt:lpwstr/>
  </property>
  <property fmtid="{D5CDD505-2E9C-101B-9397-08002B2CF9AE}" pid="137" name="FSC#SKEDITIONREG@103.510:viz_fileresporg_ulica">
    <vt:lpwstr/>
  </property>
  <property fmtid="{D5CDD505-2E9C-101B-9397-08002B2CF9AE}" pid="138" name="FSC#SKEDITIONREG@103.510:viz_fileresporgknazov">
    <vt:lpwstr/>
  </property>
  <property fmtid="{D5CDD505-2E9C-101B-9397-08002B2CF9AE}" pid="139" name="FSC#SKEDITIONREG@103.510:viz_filesubj">
    <vt:lpwstr/>
  </property>
  <property fmtid="{D5CDD505-2E9C-101B-9397-08002B2CF9AE}" pid="140" name="FSC#SKEDITIONREG@103.510:viz_incattachments">
    <vt:lpwstr/>
  </property>
  <property fmtid="{D5CDD505-2E9C-101B-9397-08002B2CF9AE}" pid="141" name="FSC#SKEDITIONREG@103.510:viz_incnr">
    <vt:lpwstr/>
  </property>
  <property fmtid="{D5CDD505-2E9C-101B-9397-08002B2CF9AE}" pid="142" name="FSC#SKEDITIONREG@103.510:viz_intletterrecivers">
    <vt:lpwstr/>
  </property>
  <property fmtid="{D5CDD505-2E9C-101B-9397-08002B2CF9AE}" pid="143" name="FSC#SKEDITIONREG@103.510:viz_objcreatedstr">
    <vt:lpwstr/>
  </property>
  <property fmtid="{D5CDD505-2E9C-101B-9397-08002B2CF9AE}" pid="144" name="FSC#SKEDITIONREG@103.510:viz_ordernumber">
    <vt:lpwstr/>
  </property>
  <property fmtid="{D5CDD505-2E9C-101B-9397-08002B2CF9AE}" pid="145" name="FSC#SKEDITIONREG@103.510:viz_oursign">
    <vt:lpwstr/>
  </property>
  <property fmtid="{D5CDD505-2E9C-101B-9397-08002B2CF9AE}" pid="146" name="FSC#SKEDITIONREG@103.510:viz_responseto_createdby">
    <vt:lpwstr/>
  </property>
  <property fmtid="{D5CDD505-2E9C-101B-9397-08002B2CF9AE}" pid="147" name="FSC#SKEDITIONREG@103.510:viz_sendersign">
    <vt:lpwstr/>
  </property>
  <property fmtid="{D5CDD505-2E9C-101B-9397-08002B2CF9AE}" pid="148" name="FSC#SKEDITIONREG@103.510:viz_shortfileresporg">
    <vt:lpwstr/>
  </property>
  <property fmtid="{D5CDD505-2E9C-101B-9397-08002B2CF9AE}" pid="149" name="FSC#SKEDITIONREG@103.510:viz_tel_number">
    <vt:lpwstr/>
  </property>
  <property fmtid="{D5CDD505-2E9C-101B-9397-08002B2CF9AE}" pid="150" name="FSC#SKEDITIONREG@103.510:viz_tel_number2">
    <vt:lpwstr/>
  </property>
  <property fmtid="{D5CDD505-2E9C-101B-9397-08002B2CF9AE}" pid="151" name="FSC#SKEDITIONREG@103.510:viz_testsalutation">
    <vt:lpwstr/>
  </property>
  <property fmtid="{D5CDD505-2E9C-101B-9397-08002B2CF9AE}" pid="152" name="FSC#SKEDITIONREG@103.510:viz_validfrom">
    <vt:lpwstr/>
  </property>
  <property fmtid="{D5CDD505-2E9C-101B-9397-08002B2CF9AE}" pid="153" name="FSC#SKEDITIONREG@103.510:zaznam_jeden_adresat">
    <vt:lpwstr/>
  </property>
  <property fmtid="{D5CDD505-2E9C-101B-9397-08002B2CF9AE}" pid="154" name="FSC#SKEDITIONREG@103.510:zaznam_vnut_adresati_1">
    <vt:lpwstr/>
  </property>
  <property fmtid="{D5CDD505-2E9C-101B-9397-08002B2CF9AE}" pid="155" name="FSC#SKEDITIONREG@103.510:zaznam_vnut_adresati_2">
    <vt:lpwstr/>
  </property>
  <property fmtid="{D5CDD505-2E9C-101B-9397-08002B2CF9AE}" pid="156" name="FSC#SKEDITIONREG@103.510:zaznam_vnut_adresati_3">
    <vt:lpwstr/>
  </property>
  <property fmtid="{D5CDD505-2E9C-101B-9397-08002B2CF9AE}" pid="157" name="FSC#SKEDITIONREG@103.510:zaznam_vnut_adresati_4">
    <vt:lpwstr/>
  </property>
  <property fmtid="{D5CDD505-2E9C-101B-9397-08002B2CF9AE}" pid="158" name="FSC#SKEDITIONREG@103.510:zaznam_vnut_adresati_5">
    <vt:lpwstr/>
  </property>
  <property fmtid="{D5CDD505-2E9C-101B-9397-08002B2CF9AE}" pid="159" name="FSC#SKEDITIONREG@103.510:zaznam_vnut_adresati_6">
    <vt:lpwstr/>
  </property>
  <property fmtid="{D5CDD505-2E9C-101B-9397-08002B2CF9AE}" pid="160" name="FSC#SKEDITIONREG@103.510:zaznam_vnut_adresati_7">
    <vt:lpwstr/>
  </property>
  <property fmtid="{D5CDD505-2E9C-101B-9397-08002B2CF9AE}" pid="161" name="FSC#SKEDITIONREG@103.510:zaznam_vnut_adresati_8">
    <vt:lpwstr/>
  </property>
  <property fmtid="{D5CDD505-2E9C-101B-9397-08002B2CF9AE}" pid="162" name="FSC#SKEDITIONREG@103.510:zaznam_vnut_adresati_9">
    <vt:lpwstr/>
  </property>
  <property fmtid="{D5CDD505-2E9C-101B-9397-08002B2CF9AE}" pid="163" name="FSC#SKEDITIONREG@103.510:zaznam_vnut_adresati_10">
    <vt:lpwstr/>
  </property>
  <property fmtid="{D5CDD505-2E9C-101B-9397-08002B2CF9AE}" pid="164" name="FSC#SKEDITIONREG@103.510:zaznam_vnut_adresati_11">
    <vt:lpwstr/>
  </property>
  <property fmtid="{D5CDD505-2E9C-101B-9397-08002B2CF9AE}" pid="165" name="FSC#SKEDITIONREG@103.510:zaznam_vnut_adresati_12">
    <vt:lpwstr/>
  </property>
  <property fmtid="{D5CDD505-2E9C-101B-9397-08002B2CF9AE}" pid="166" name="FSC#SKEDITIONREG@103.510:zaznam_vnut_adresati_13">
    <vt:lpwstr/>
  </property>
  <property fmtid="{D5CDD505-2E9C-101B-9397-08002B2CF9AE}" pid="167" name="FSC#SKEDITIONREG@103.510:zaznam_vnut_adresati_14">
    <vt:lpwstr/>
  </property>
  <property fmtid="{D5CDD505-2E9C-101B-9397-08002B2CF9AE}" pid="168" name="FSC#SKEDITIONREG@103.510:zaznam_vnut_adresati_15">
    <vt:lpwstr/>
  </property>
  <property fmtid="{D5CDD505-2E9C-101B-9397-08002B2CF9AE}" pid="169" name="FSC#SKEDITIONREG@103.510:zaznam_vnut_adresati_16">
    <vt:lpwstr/>
  </property>
  <property fmtid="{D5CDD505-2E9C-101B-9397-08002B2CF9AE}" pid="170" name="FSC#SKEDITIONREG@103.510:zaznam_vnut_adresati_17">
    <vt:lpwstr/>
  </property>
  <property fmtid="{D5CDD505-2E9C-101B-9397-08002B2CF9AE}" pid="171" name="FSC#SKEDITIONREG@103.510:zaznam_vnut_adresati_18">
    <vt:lpwstr/>
  </property>
  <property fmtid="{D5CDD505-2E9C-101B-9397-08002B2CF9AE}" pid="172" name="FSC#SKEDITIONREG@103.510:zaznam_vnut_adresati_19">
    <vt:lpwstr/>
  </property>
  <property fmtid="{D5CDD505-2E9C-101B-9397-08002B2CF9AE}" pid="173" name="FSC#SKEDITIONREG@103.510:zaznam_vnut_adresati_20">
    <vt:lpwstr/>
  </property>
  <property fmtid="{D5CDD505-2E9C-101B-9397-08002B2CF9AE}" pid="174" name="FSC#SKEDITIONREG@103.510:zaznam_vnut_adresati_21">
    <vt:lpwstr/>
  </property>
  <property fmtid="{D5CDD505-2E9C-101B-9397-08002B2CF9AE}" pid="175" name="FSC#SKEDITIONREG@103.510:zaznam_vnut_adresati_22">
    <vt:lpwstr/>
  </property>
  <property fmtid="{D5CDD505-2E9C-101B-9397-08002B2CF9AE}" pid="176" name="FSC#SKEDITIONREG@103.510:zaznam_vnut_adresati_23">
    <vt:lpwstr/>
  </property>
  <property fmtid="{D5CDD505-2E9C-101B-9397-08002B2CF9AE}" pid="177" name="FSC#SKEDITIONREG@103.510:zaznam_vnut_adresati_24">
    <vt:lpwstr/>
  </property>
  <property fmtid="{D5CDD505-2E9C-101B-9397-08002B2CF9AE}" pid="178" name="FSC#SKEDITIONREG@103.510:zaznam_vnut_adresati_25">
    <vt:lpwstr/>
  </property>
  <property fmtid="{D5CDD505-2E9C-101B-9397-08002B2CF9AE}" pid="179" name="FSC#SKEDITIONREG@103.510:zaznam_vnut_adresati_26">
    <vt:lpwstr/>
  </property>
  <property fmtid="{D5CDD505-2E9C-101B-9397-08002B2CF9AE}" pid="180" name="FSC#SKEDITIONREG@103.510:zaznam_vnut_adresati_27">
    <vt:lpwstr/>
  </property>
  <property fmtid="{D5CDD505-2E9C-101B-9397-08002B2CF9AE}" pid="181" name="FSC#SKEDITIONREG@103.510:zaznam_vnut_adresati_28">
    <vt:lpwstr/>
  </property>
  <property fmtid="{D5CDD505-2E9C-101B-9397-08002B2CF9AE}" pid="182" name="FSC#SKEDITIONREG@103.510:zaznam_vnut_adresati_29">
    <vt:lpwstr/>
  </property>
  <property fmtid="{D5CDD505-2E9C-101B-9397-08002B2CF9AE}" pid="183" name="FSC#SKEDITIONREG@103.510:zaznam_vnut_adresati_30">
    <vt:lpwstr/>
  </property>
  <property fmtid="{D5CDD505-2E9C-101B-9397-08002B2CF9AE}" pid="184" name="FSC#SKEDITIONREG@103.510:zaznam_vnut_adresati_31">
    <vt:lpwstr/>
  </property>
  <property fmtid="{D5CDD505-2E9C-101B-9397-08002B2CF9AE}" pid="185" name="FSC#SKEDITIONREG@103.510:zaznam_vnut_adresati_32">
    <vt:lpwstr/>
  </property>
  <property fmtid="{D5CDD505-2E9C-101B-9397-08002B2CF9AE}" pid="186" name="FSC#SKEDITIONREG@103.510:zaznam_vnut_adresati_33">
    <vt:lpwstr/>
  </property>
  <property fmtid="{D5CDD505-2E9C-101B-9397-08002B2CF9AE}" pid="187" name="FSC#SKEDITIONREG@103.510:zaznam_vnut_adresati_34">
    <vt:lpwstr/>
  </property>
  <property fmtid="{D5CDD505-2E9C-101B-9397-08002B2CF9AE}" pid="188" name="FSC#SKEDITIONREG@103.510:zaznam_vnut_adresati_35">
    <vt:lpwstr/>
  </property>
  <property fmtid="{D5CDD505-2E9C-101B-9397-08002B2CF9AE}" pid="189" name="FSC#SKEDITIONREG@103.510:zaznam_vnut_adresati_36">
    <vt:lpwstr/>
  </property>
  <property fmtid="{D5CDD505-2E9C-101B-9397-08002B2CF9AE}" pid="190" name="FSC#SKEDITIONREG@103.510:zaznam_vnut_adresati_37">
    <vt:lpwstr/>
  </property>
  <property fmtid="{D5CDD505-2E9C-101B-9397-08002B2CF9AE}" pid="191" name="FSC#SKEDITIONREG@103.510:zaznam_vnut_adresati_38">
    <vt:lpwstr/>
  </property>
  <property fmtid="{D5CDD505-2E9C-101B-9397-08002B2CF9AE}" pid="192" name="FSC#SKEDITIONREG@103.510:zaznam_vnut_adresati_39">
    <vt:lpwstr/>
  </property>
  <property fmtid="{D5CDD505-2E9C-101B-9397-08002B2CF9AE}" pid="193" name="FSC#SKEDITIONREG@103.510:zaznam_vnut_adresati_40">
    <vt:lpwstr/>
  </property>
  <property fmtid="{D5CDD505-2E9C-101B-9397-08002B2CF9AE}" pid="194" name="FSC#SKEDITIONREG@103.510:zaznam_vnut_adresati_41">
    <vt:lpwstr/>
  </property>
  <property fmtid="{D5CDD505-2E9C-101B-9397-08002B2CF9AE}" pid="195" name="FSC#SKEDITIONREG@103.510:zaznam_vnut_adresati_42">
    <vt:lpwstr/>
  </property>
  <property fmtid="{D5CDD505-2E9C-101B-9397-08002B2CF9AE}" pid="196" name="FSC#SKEDITIONREG@103.510:zaznam_vnut_adresati_43">
    <vt:lpwstr/>
  </property>
  <property fmtid="{D5CDD505-2E9C-101B-9397-08002B2CF9AE}" pid="197" name="FSC#SKEDITIONREG@103.510:zaznam_vnut_adresati_44">
    <vt:lpwstr/>
  </property>
  <property fmtid="{D5CDD505-2E9C-101B-9397-08002B2CF9AE}" pid="198" name="FSC#SKEDITIONREG@103.510:zaznam_vnut_adresati_45">
    <vt:lpwstr/>
  </property>
  <property fmtid="{D5CDD505-2E9C-101B-9397-08002B2CF9AE}" pid="199" name="FSC#SKEDITIONREG@103.510:zaznam_vnut_adresati_46">
    <vt:lpwstr/>
  </property>
  <property fmtid="{D5CDD505-2E9C-101B-9397-08002B2CF9AE}" pid="200" name="FSC#SKEDITIONREG@103.510:zaznam_vnut_adresati_47">
    <vt:lpwstr/>
  </property>
  <property fmtid="{D5CDD505-2E9C-101B-9397-08002B2CF9AE}" pid="201" name="FSC#SKEDITIONREG@103.510:zaznam_vnut_adresati_48">
    <vt:lpwstr/>
  </property>
  <property fmtid="{D5CDD505-2E9C-101B-9397-08002B2CF9AE}" pid="202" name="FSC#SKEDITIONREG@103.510:zaznam_vnut_adresati_49">
    <vt:lpwstr/>
  </property>
  <property fmtid="{D5CDD505-2E9C-101B-9397-08002B2CF9AE}" pid="203" name="FSC#SKEDITIONREG@103.510:zaznam_vnut_adresati_50">
    <vt:lpwstr/>
  </property>
  <property fmtid="{D5CDD505-2E9C-101B-9397-08002B2CF9AE}" pid="204" name="FSC#SKEDITIONREG@103.510:zaznam_vnut_adresati_51">
    <vt:lpwstr/>
  </property>
  <property fmtid="{D5CDD505-2E9C-101B-9397-08002B2CF9AE}" pid="205" name="FSC#SKEDITIONREG@103.510:zaznam_vnut_adresati_52">
    <vt:lpwstr/>
  </property>
  <property fmtid="{D5CDD505-2E9C-101B-9397-08002B2CF9AE}" pid="206" name="FSC#SKEDITIONREG@103.510:zaznam_vnut_adresati_53">
    <vt:lpwstr/>
  </property>
  <property fmtid="{D5CDD505-2E9C-101B-9397-08002B2CF9AE}" pid="207" name="FSC#SKEDITIONREG@103.510:zaznam_vnut_adresati_54">
    <vt:lpwstr/>
  </property>
  <property fmtid="{D5CDD505-2E9C-101B-9397-08002B2CF9AE}" pid="208" name="FSC#SKEDITIONREG@103.510:zaznam_vnut_adresati_55">
    <vt:lpwstr/>
  </property>
  <property fmtid="{D5CDD505-2E9C-101B-9397-08002B2CF9AE}" pid="209" name="FSC#SKEDITIONREG@103.510:zaznam_vnut_adresati_56">
    <vt:lpwstr/>
  </property>
  <property fmtid="{D5CDD505-2E9C-101B-9397-08002B2CF9AE}" pid="210" name="FSC#SKEDITIONREG@103.510:zaznam_vnut_adresati_57">
    <vt:lpwstr/>
  </property>
  <property fmtid="{D5CDD505-2E9C-101B-9397-08002B2CF9AE}" pid="211" name="FSC#SKEDITIONREG@103.510:zaznam_vnut_adresati_58">
    <vt:lpwstr/>
  </property>
  <property fmtid="{D5CDD505-2E9C-101B-9397-08002B2CF9AE}" pid="212" name="FSC#SKEDITIONREG@103.510:zaznam_vnut_adresati_59">
    <vt:lpwstr/>
  </property>
  <property fmtid="{D5CDD505-2E9C-101B-9397-08002B2CF9AE}" pid="213" name="FSC#SKEDITIONREG@103.510:zaznam_vnut_adresati_60">
    <vt:lpwstr/>
  </property>
  <property fmtid="{D5CDD505-2E9C-101B-9397-08002B2CF9AE}" pid="214" name="FSC#SKEDITIONREG@103.510:zaznam_vnut_adresati_61">
    <vt:lpwstr/>
  </property>
  <property fmtid="{D5CDD505-2E9C-101B-9397-08002B2CF9AE}" pid="215" name="FSC#SKEDITIONREG@103.510:zaznam_vnut_adresati_62">
    <vt:lpwstr/>
  </property>
  <property fmtid="{D5CDD505-2E9C-101B-9397-08002B2CF9AE}" pid="216" name="FSC#SKEDITIONREG@103.510:zaznam_vnut_adresati_63">
    <vt:lpwstr/>
  </property>
  <property fmtid="{D5CDD505-2E9C-101B-9397-08002B2CF9AE}" pid="217" name="FSC#SKEDITIONREG@103.510:zaznam_vnut_adresati_64">
    <vt:lpwstr/>
  </property>
  <property fmtid="{D5CDD505-2E9C-101B-9397-08002B2CF9AE}" pid="218" name="FSC#SKEDITIONREG@103.510:zaznam_vnut_adresati_65">
    <vt:lpwstr/>
  </property>
  <property fmtid="{D5CDD505-2E9C-101B-9397-08002B2CF9AE}" pid="219" name="FSC#SKEDITIONREG@103.510:zaznam_vnut_adresati_66">
    <vt:lpwstr/>
  </property>
  <property fmtid="{D5CDD505-2E9C-101B-9397-08002B2CF9AE}" pid="220" name="FSC#SKEDITIONREG@103.510:zaznam_vnut_adresati_67">
    <vt:lpwstr/>
  </property>
  <property fmtid="{D5CDD505-2E9C-101B-9397-08002B2CF9AE}" pid="221" name="FSC#SKEDITIONREG@103.510:zaznam_vnut_adresati_68">
    <vt:lpwstr/>
  </property>
  <property fmtid="{D5CDD505-2E9C-101B-9397-08002B2CF9AE}" pid="222" name="FSC#SKEDITIONREG@103.510:zaznam_vnut_adresati_69">
    <vt:lpwstr/>
  </property>
  <property fmtid="{D5CDD505-2E9C-101B-9397-08002B2CF9AE}" pid="223" name="FSC#SKEDITIONREG@103.510:zaznam_vnut_adresati_70">
    <vt:lpwstr/>
  </property>
  <property fmtid="{D5CDD505-2E9C-101B-9397-08002B2CF9AE}" pid="224" name="FSC#SKEDITIONREG@103.510:zaznam_vonk_adresati_1">
    <vt:lpwstr/>
  </property>
  <property fmtid="{D5CDD505-2E9C-101B-9397-08002B2CF9AE}" pid="225" name="FSC#SKEDITIONREG@103.510:zaznam_vonk_adresati_2">
    <vt:lpwstr/>
  </property>
  <property fmtid="{D5CDD505-2E9C-101B-9397-08002B2CF9AE}" pid="226" name="FSC#SKEDITIONREG@103.510:zaznam_vonk_adresati_3">
    <vt:lpwstr/>
  </property>
  <property fmtid="{D5CDD505-2E9C-101B-9397-08002B2CF9AE}" pid="227" name="FSC#SKEDITIONREG@103.510:zaznam_vonk_adresati_4">
    <vt:lpwstr/>
  </property>
  <property fmtid="{D5CDD505-2E9C-101B-9397-08002B2CF9AE}" pid="228" name="FSC#SKEDITIONREG@103.510:zaznam_vonk_adresati_5">
    <vt:lpwstr/>
  </property>
  <property fmtid="{D5CDD505-2E9C-101B-9397-08002B2CF9AE}" pid="229" name="FSC#SKEDITIONREG@103.510:zaznam_vonk_adresati_6">
    <vt:lpwstr/>
  </property>
  <property fmtid="{D5CDD505-2E9C-101B-9397-08002B2CF9AE}" pid="230" name="FSC#SKEDITIONREG@103.510:zaznam_vonk_adresati_7">
    <vt:lpwstr/>
  </property>
  <property fmtid="{D5CDD505-2E9C-101B-9397-08002B2CF9AE}" pid="231" name="FSC#SKEDITIONREG@103.510:zaznam_vonk_adresati_8">
    <vt:lpwstr/>
  </property>
  <property fmtid="{D5CDD505-2E9C-101B-9397-08002B2CF9AE}" pid="232" name="FSC#SKEDITIONREG@103.510:zaznam_vonk_adresati_9">
    <vt:lpwstr/>
  </property>
  <property fmtid="{D5CDD505-2E9C-101B-9397-08002B2CF9AE}" pid="233" name="FSC#SKEDITIONREG@103.510:zaznam_vonk_adresati_10">
    <vt:lpwstr/>
  </property>
  <property fmtid="{D5CDD505-2E9C-101B-9397-08002B2CF9AE}" pid="234" name="FSC#SKEDITIONREG@103.510:zaznam_vonk_adresati_11">
    <vt:lpwstr/>
  </property>
  <property fmtid="{D5CDD505-2E9C-101B-9397-08002B2CF9AE}" pid="235" name="FSC#SKEDITIONREG@103.510:zaznam_vonk_adresati_12">
    <vt:lpwstr/>
  </property>
  <property fmtid="{D5CDD505-2E9C-101B-9397-08002B2CF9AE}" pid="236" name="FSC#SKEDITIONREG@103.510:zaznam_vonk_adresati_13">
    <vt:lpwstr/>
  </property>
  <property fmtid="{D5CDD505-2E9C-101B-9397-08002B2CF9AE}" pid="237" name="FSC#SKEDITIONREG@103.510:zaznam_vonk_adresati_14">
    <vt:lpwstr/>
  </property>
  <property fmtid="{D5CDD505-2E9C-101B-9397-08002B2CF9AE}" pid="238" name="FSC#SKEDITIONREG@103.510:zaznam_vonk_adresati_15">
    <vt:lpwstr/>
  </property>
  <property fmtid="{D5CDD505-2E9C-101B-9397-08002B2CF9AE}" pid="239" name="FSC#SKEDITIONREG@103.510:zaznam_vonk_adresati_16">
    <vt:lpwstr/>
  </property>
  <property fmtid="{D5CDD505-2E9C-101B-9397-08002B2CF9AE}" pid="240" name="FSC#SKEDITIONREG@103.510:zaznam_vonk_adresati_17">
    <vt:lpwstr/>
  </property>
  <property fmtid="{D5CDD505-2E9C-101B-9397-08002B2CF9AE}" pid="241" name="FSC#SKEDITIONREG@103.510:zaznam_vonk_adresati_18">
    <vt:lpwstr/>
  </property>
  <property fmtid="{D5CDD505-2E9C-101B-9397-08002B2CF9AE}" pid="242" name="FSC#SKEDITIONREG@103.510:zaznam_vonk_adresati_19">
    <vt:lpwstr/>
  </property>
  <property fmtid="{D5CDD505-2E9C-101B-9397-08002B2CF9AE}" pid="243" name="FSC#SKEDITIONREG@103.510:zaznam_vonk_adresati_20">
    <vt:lpwstr/>
  </property>
  <property fmtid="{D5CDD505-2E9C-101B-9397-08002B2CF9AE}" pid="244" name="FSC#SKEDITIONREG@103.510:zaznam_vonk_adresati_21">
    <vt:lpwstr/>
  </property>
  <property fmtid="{D5CDD505-2E9C-101B-9397-08002B2CF9AE}" pid="245" name="FSC#SKEDITIONREG@103.510:zaznam_vonk_adresati_22">
    <vt:lpwstr/>
  </property>
  <property fmtid="{D5CDD505-2E9C-101B-9397-08002B2CF9AE}" pid="246" name="FSC#SKEDITIONREG@103.510:zaznam_vonk_adresati_23">
    <vt:lpwstr/>
  </property>
  <property fmtid="{D5CDD505-2E9C-101B-9397-08002B2CF9AE}" pid="247" name="FSC#SKEDITIONREG@103.510:zaznam_vonk_adresati_24">
    <vt:lpwstr/>
  </property>
  <property fmtid="{D5CDD505-2E9C-101B-9397-08002B2CF9AE}" pid="248" name="FSC#SKEDITIONREG@103.510:zaznam_vonk_adresati_25">
    <vt:lpwstr/>
  </property>
  <property fmtid="{D5CDD505-2E9C-101B-9397-08002B2CF9AE}" pid="249" name="FSC#SKEDITIONREG@103.510:zaznam_vonk_adresati_26">
    <vt:lpwstr/>
  </property>
  <property fmtid="{D5CDD505-2E9C-101B-9397-08002B2CF9AE}" pid="250" name="FSC#SKEDITIONREG@103.510:zaznam_vonk_adresati_27">
    <vt:lpwstr/>
  </property>
  <property fmtid="{D5CDD505-2E9C-101B-9397-08002B2CF9AE}" pid="251" name="FSC#SKEDITIONREG@103.510:zaznam_vonk_adresati_28">
    <vt:lpwstr/>
  </property>
  <property fmtid="{D5CDD505-2E9C-101B-9397-08002B2CF9AE}" pid="252" name="FSC#SKEDITIONREG@103.510:zaznam_vonk_adresati_29">
    <vt:lpwstr/>
  </property>
  <property fmtid="{D5CDD505-2E9C-101B-9397-08002B2CF9AE}" pid="253" name="FSC#SKEDITIONREG@103.510:zaznam_vonk_adresati_30">
    <vt:lpwstr/>
  </property>
  <property fmtid="{D5CDD505-2E9C-101B-9397-08002B2CF9AE}" pid="254" name="FSC#SKEDITIONREG@103.510:zaznam_vonk_adresati_31">
    <vt:lpwstr/>
  </property>
  <property fmtid="{D5CDD505-2E9C-101B-9397-08002B2CF9AE}" pid="255" name="FSC#SKEDITIONREG@103.510:zaznam_vonk_adresati_32">
    <vt:lpwstr/>
  </property>
  <property fmtid="{D5CDD505-2E9C-101B-9397-08002B2CF9AE}" pid="256" name="FSC#SKEDITIONREG@103.510:zaznam_vonk_adresati_33">
    <vt:lpwstr/>
  </property>
  <property fmtid="{D5CDD505-2E9C-101B-9397-08002B2CF9AE}" pid="257" name="FSC#SKEDITIONREG@103.510:zaznam_vonk_adresati_34">
    <vt:lpwstr/>
  </property>
  <property fmtid="{D5CDD505-2E9C-101B-9397-08002B2CF9AE}" pid="258" name="FSC#SKEDITIONREG@103.510:zaznam_vonk_adresati_35">
    <vt:lpwstr/>
  </property>
  <property fmtid="{D5CDD505-2E9C-101B-9397-08002B2CF9AE}" pid="259" name="FSC#SKEDITIONREG@103.510:Stazovatel">
    <vt:lpwstr/>
  </property>
  <property fmtid="{D5CDD505-2E9C-101B-9397-08002B2CF9AE}" pid="260" name="FSC#SKEDITIONREG@103.510:ProtiKomu">
    <vt:lpwstr/>
  </property>
  <property fmtid="{D5CDD505-2E9C-101B-9397-08002B2CF9AE}" pid="261" name="FSC#SKEDITIONREG@103.510:EvCisloStaz">
    <vt:lpwstr/>
  </property>
  <property fmtid="{D5CDD505-2E9C-101B-9397-08002B2CF9AE}" pid="262" name="FSC#SKEDITIONREG@103.510:jod_AttrDateSkutocnyDatumVydania">
    <vt:lpwstr/>
  </property>
  <property fmtid="{D5CDD505-2E9C-101B-9397-08002B2CF9AE}" pid="263" name="FSC#SKEDITIONREG@103.510:jod_AttrNumCisloZmeny">
    <vt:lpwstr/>
  </property>
  <property fmtid="{D5CDD505-2E9C-101B-9397-08002B2CF9AE}" pid="264" name="FSC#SKEDITIONREG@103.510:jod_AttrStrRegCisloZaznamu">
    <vt:lpwstr/>
  </property>
  <property fmtid="{D5CDD505-2E9C-101B-9397-08002B2CF9AE}" pid="265" name="FSC#SKEDITIONREG@103.510:jod_cislodoc">
    <vt:lpwstr/>
  </property>
  <property fmtid="{D5CDD505-2E9C-101B-9397-08002B2CF9AE}" pid="266" name="FSC#SKEDITIONREG@103.510:jod_druh">
    <vt:lpwstr/>
  </property>
  <property fmtid="{D5CDD505-2E9C-101B-9397-08002B2CF9AE}" pid="267" name="FSC#SKEDITIONREG@103.510:jod_lu">
    <vt:lpwstr/>
  </property>
  <property fmtid="{D5CDD505-2E9C-101B-9397-08002B2CF9AE}" pid="268" name="FSC#SKEDITIONREG@103.510:jod_nazov">
    <vt:lpwstr/>
  </property>
  <property fmtid="{D5CDD505-2E9C-101B-9397-08002B2CF9AE}" pid="269" name="FSC#SKEDITIONREG@103.510:jod_typ">
    <vt:lpwstr/>
  </property>
  <property fmtid="{D5CDD505-2E9C-101B-9397-08002B2CF9AE}" pid="270" name="FSC#SKEDITIONREG@103.510:jod_zh">
    <vt:lpwstr/>
  </property>
  <property fmtid="{D5CDD505-2E9C-101B-9397-08002B2CF9AE}" pid="271" name="FSC#SKEDITIONREG@103.510:jod_sAttrDatePlatnostDo">
    <vt:lpwstr/>
  </property>
  <property fmtid="{D5CDD505-2E9C-101B-9397-08002B2CF9AE}" pid="272" name="FSC#SKEDITIONREG@103.510:jod_sAttrDatePlatnostOd">
    <vt:lpwstr/>
  </property>
  <property fmtid="{D5CDD505-2E9C-101B-9397-08002B2CF9AE}" pid="273" name="FSC#SKEDITIONREG@103.510:jod_sAttrDateUcinnostDoc">
    <vt:lpwstr/>
  </property>
  <property fmtid="{D5CDD505-2E9C-101B-9397-08002B2CF9AE}" pid="274" name="FSC#SKEDITIONREG@103.510:a_telephone">
    <vt:lpwstr/>
  </property>
  <property fmtid="{D5CDD505-2E9C-101B-9397-08002B2CF9AE}" pid="275" name="FSC#SKEDITIONREG@103.510:a_email">
    <vt:lpwstr/>
  </property>
  <property fmtid="{D5CDD505-2E9C-101B-9397-08002B2CF9AE}" pid="276" name="FSC#SKEDITIONREG@103.510:a_nazovOU">
    <vt:lpwstr/>
  </property>
  <property fmtid="{D5CDD505-2E9C-101B-9397-08002B2CF9AE}" pid="277" name="FSC#SKEDITIONREG@103.510:a_veduciOU">
    <vt:lpwstr/>
  </property>
  <property fmtid="{D5CDD505-2E9C-101B-9397-08002B2CF9AE}" pid="278" name="FSC#SKEDITIONREG@103.510:a_nadradeneOU">
    <vt:lpwstr/>
  </property>
  <property fmtid="{D5CDD505-2E9C-101B-9397-08002B2CF9AE}" pid="279" name="FSC#SKEDITIONREG@103.510:a_veduciOd">
    <vt:lpwstr/>
  </property>
  <property fmtid="{D5CDD505-2E9C-101B-9397-08002B2CF9AE}" pid="280" name="FSC#SKEDITIONREG@103.510:a_komu">
    <vt:lpwstr/>
  </property>
  <property fmtid="{D5CDD505-2E9C-101B-9397-08002B2CF9AE}" pid="281" name="FSC#SKEDITIONREG@103.510:a_nasecislo">
    <vt:lpwstr/>
  </property>
  <property fmtid="{D5CDD505-2E9C-101B-9397-08002B2CF9AE}" pid="282" name="FSC#SKEDITIONREG@103.510:a_riaditelOdboru">
    <vt:lpwstr/>
  </property>
  <property fmtid="{D5CDD505-2E9C-101B-9397-08002B2CF9AE}" pid="283" name="FSC#SKEDITIONREG@103.510:zaz_fileresporg_addrstreet">
    <vt:lpwstr/>
  </property>
  <property fmtid="{D5CDD505-2E9C-101B-9397-08002B2CF9AE}" pid="284" name="FSC#SKEDITIONREG@103.510:zaz_fileresporg_addrzipcode">
    <vt:lpwstr/>
  </property>
  <property fmtid="{D5CDD505-2E9C-101B-9397-08002B2CF9AE}" pid="285" name="FSC#SKEDITIONREG@103.510:zaz_fileresporg_addrcity">
    <vt:lpwstr/>
  </property>
  <property fmtid="{D5CDD505-2E9C-101B-9397-08002B2CF9AE}" pid="286" name="FSC#COOELAK@1.1001:Subject">
    <vt:lpwstr/>
  </property>
  <property fmtid="{D5CDD505-2E9C-101B-9397-08002B2CF9AE}" pid="287" name="FSC#COOELAK@1.1001:FileReference">
    <vt:lpwstr/>
  </property>
  <property fmtid="{D5CDD505-2E9C-101B-9397-08002B2CF9AE}" pid="288" name="FSC#COOELAK@1.1001:FileRefYear">
    <vt:lpwstr/>
  </property>
  <property fmtid="{D5CDD505-2E9C-101B-9397-08002B2CF9AE}" pid="289" name="FSC#COOELAK@1.1001:FileRefOrdinal">
    <vt:lpwstr/>
  </property>
  <property fmtid="{D5CDD505-2E9C-101B-9397-08002B2CF9AE}" pid="290" name="FSC#COOELAK@1.1001:FileRefOU">
    <vt:lpwstr/>
  </property>
  <property fmtid="{D5CDD505-2E9C-101B-9397-08002B2CF9AE}" pid="291" name="FSC#COOELAK@1.1001:Organization">
    <vt:lpwstr/>
  </property>
  <property fmtid="{D5CDD505-2E9C-101B-9397-08002B2CF9AE}" pid="292" name="FSC#COOELAK@1.1001:Owner">
    <vt:lpwstr>Záhumenský Oto, Ing.</vt:lpwstr>
  </property>
  <property fmtid="{D5CDD505-2E9C-101B-9397-08002B2CF9AE}" pid="293" name="FSC#COOELAK@1.1001:OwnerExtension">
    <vt:lpwstr/>
  </property>
  <property fmtid="{D5CDD505-2E9C-101B-9397-08002B2CF9AE}" pid="294" name="FSC#COOELAK@1.1001:OwnerFaxExtension">
    <vt:lpwstr/>
  </property>
  <property fmtid="{D5CDD505-2E9C-101B-9397-08002B2CF9AE}" pid="295" name="FSC#COOELAK@1.1001:DispatchedBy">
    <vt:lpwstr/>
  </property>
  <property fmtid="{D5CDD505-2E9C-101B-9397-08002B2CF9AE}" pid="296" name="FSC#COOELAK@1.1001:DispatchedAt">
    <vt:lpwstr/>
  </property>
  <property fmtid="{D5CDD505-2E9C-101B-9397-08002B2CF9AE}" pid="297" name="FSC#COOELAK@1.1001:ApprovedBy">
    <vt:lpwstr/>
  </property>
  <property fmtid="{D5CDD505-2E9C-101B-9397-08002B2CF9AE}" pid="298" name="FSC#COOELAK@1.1001:ApprovedAt">
    <vt:lpwstr/>
  </property>
  <property fmtid="{D5CDD505-2E9C-101B-9397-08002B2CF9AE}" pid="299" name="FSC#COOELAK@1.1001:Department">
    <vt:lpwstr>A2B0-OEZMV (A2B0 Odbor európskych záležitostí a medzinárodných vzťahov )</vt:lpwstr>
  </property>
  <property fmtid="{D5CDD505-2E9C-101B-9397-08002B2CF9AE}" pid="300" name="FSC#COOELAK@1.1001:CreatedAt">
    <vt:lpwstr>25.08.2026</vt:lpwstr>
  </property>
  <property fmtid="{D5CDD505-2E9C-101B-9397-08002B2CF9AE}" pid="301" name="FSC#COOELAK@1.1001:OU">
    <vt:lpwstr>A2B0-OEZMV (A2B0 Odbor európskych záležitostí a medzinárodných vzťahov )</vt:lpwstr>
  </property>
  <property fmtid="{D5CDD505-2E9C-101B-9397-08002B2CF9AE}" pid="302" name="FSC#COOELAK@1.1001:Priority">
    <vt:lpwstr> ()</vt:lpwstr>
  </property>
  <property fmtid="{D5CDD505-2E9C-101B-9397-08002B2CF9AE}" pid="303" name="FSC#COOELAK@1.1001:ObjBarCode">
    <vt:lpwstr>*COO.2178.100.11.972589*</vt:lpwstr>
  </property>
  <property fmtid="{D5CDD505-2E9C-101B-9397-08002B2CF9AE}" pid="304" name="FSC#COOELAK@1.1001:RefBarCode">
    <vt:lpwstr/>
  </property>
  <property fmtid="{D5CDD505-2E9C-101B-9397-08002B2CF9AE}" pid="305" name="FSC#COOELAK@1.1001:FileRefBarCode">
    <vt:lpwstr>**</vt:lpwstr>
  </property>
  <property fmtid="{D5CDD505-2E9C-101B-9397-08002B2CF9AE}" pid="306" name="FSC#COOELAK@1.1001:ExternalRef">
    <vt:lpwstr/>
  </property>
  <property fmtid="{D5CDD505-2E9C-101B-9397-08002B2CF9AE}" pid="307" name="FSC#COOELAK@1.1001:IncomingNumber">
    <vt:lpwstr/>
  </property>
  <property fmtid="{D5CDD505-2E9C-101B-9397-08002B2CF9AE}" pid="308" name="FSC#COOELAK@1.1001:IncomingSubject">
    <vt:lpwstr/>
  </property>
  <property fmtid="{D5CDD505-2E9C-101B-9397-08002B2CF9AE}" pid="309" name="FSC#COOELAK@1.1001:ProcessResponsible">
    <vt:lpwstr/>
  </property>
  <property fmtid="{D5CDD505-2E9C-101B-9397-08002B2CF9AE}" pid="310" name="FSC#COOELAK@1.1001:ProcessResponsiblePhone">
    <vt:lpwstr/>
  </property>
  <property fmtid="{D5CDD505-2E9C-101B-9397-08002B2CF9AE}" pid="311" name="FSC#COOELAK@1.1001:ProcessResponsibleMail">
    <vt:lpwstr/>
  </property>
  <property fmtid="{D5CDD505-2E9C-101B-9397-08002B2CF9AE}" pid="312" name="FSC#COOELAK@1.1001:ProcessResponsibleFax">
    <vt:lpwstr/>
  </property>
  <property fmtid="{D5CDD505-2E9C-101B-9397-08002B2CF9AE}" pid="313" name="FSC#COOELAK@1.1001:ApproverFirstName">
    <vt:lpwstr/>
  </property>
  <property fmtid="{D5CDD505-2E9C-101B-9397-08002B2CF9AE}" pid="314" name="FSC#COOELAK@1.1001:ApproverSurName">
    <vt:lpwstr/>
  </property>
  <property fmtid="{D5CDD505-2E9C-101B-9397-08002B2CF9AE}" pid="315" name="FSC#COOELAK@1.1001:ApproverTitle">
    <vt:lpwstr/>
  </property>
  <property fmtid="{D5CDD505-2E9C-101B-9397-08002B2CF9AE}" pid="316" name="FSC#COOELAK@1.1001:ExternalDate">
    <vt:lpwstr/>
  </property>
  <property fmtid="{D5CDD505-2E9C-101B-9397-08002B2CF9AE}" pid="317" name="FSC#COOELAK@1.1001:SettlementApprovedAt">
    <vt:lpwstr/>
  </property>
  <property fmtid="{D5CDD505-2E9C-101B-9397-08002B2CF9AE}" pid="318" name="FSC#COOELAK@1.1001:BaseNumber">
    <vt:lpwstr/>
  </property>
  <property fmtid="{D5CDD505-2E9C-101B-9397-08002B2CF9AE}" pid="319" name="FSC#COOELAK@1.1001:CurrentUserRolePos">
    <vt:lpwstr>referent 10</vt:lpwstr>
  </property>
  <property fmtid="{D5CDD505-2E9C-101B-9397-08002B2CF9AE}" pid="320" name="FSC#COOELAK@1.1001:CurrentUserEmail">
    <vt:lpwstr>patricia.marcinova@mindop.sk</vt:lpwstr>
  </property>
  <property fmtid="{D5CDD505-2E9C-101B-9397-08002B2CF9AE}" pid="321" name="FSC#ELAKGOV@1.1001:PersonalSubjGender">
    <vt:lpwstr/>
  </property>
  <property fmtid="{D5CDD505-2E9C-101B-9397-08002B2CF9AE}" pid="322" name="FSC#ELAKGOV@1.1001:PersonalSubjFirstName">
    <vt:lpwstr/>
  </property>
  <property fmtid="{D5CDD505-2E9C-101B-9397-08002B2CF9AE}" pid="323" name="FSC#ELAKGOV@1.1001:PersonalSubjSurName">
    <vt:lpwstr/>
  </property>
  <property fmtid="{D5CDD505-2E9C-101B-9397-08002B2CF9AE}" pid="324" name="FSC#ELAKGOV@1.1001:PersonalSubjSalutation">
    <vt:lpwstr/>
  </property>
  <property fmtid="{D5CDD505-2E9C-101B-9397-08002B2CF9AE}" pid="325" name="FSC#ELAKGOV@1.1001:PersonalSubjAddress">
    <vt:lpwstr/>
  </property>
  <property fmtid="{D5CDD505-2E9C-101B-9397-08002B2CF9AE}" pid="326" name="FSC#ATSTATECFG@1.1001:Office">
    <vt:lpwstr/>
  </property>
  <property fmtid="{D5CDD505-2E9C-101B-9397-08002B2CF9AE}" pid="327" name="FSC#ATSTATECFG@1.1001:Agent">
    <vt:lpwstr/>
  </property>
  <property fmtid="{D5CDD505-2E9C-101B-9397-08002B2CF9AE}" pid="328" name="FSC#ATSTATECFG@1.1001:AgentPhone">
    <vt:lpwstr/>
  </property>
  <property fmtid="{D5CDD505-2E9C-101B-9397-08002B2CF9AE}" pid="329" name="FSC#ATSTATECFG@1.1001:DepartmentFax">
    <vt:lpwstr/>
  </property>
  <property fmtid="{D5CDD505-2E9C-101B-9397-08002B2CF9AE}" pid="330" name="FSC#ATSTATECFG@1.1001:DepartmentEmail">
    <vt:lpwstr/>
  </property>
  <property fmtid="{D5CDD505-2E9C-101B-9397-08002B2CF9AE}" pid="331" name="FSC#ATSTATECFG@1.1001:SubfileDate">
    <vt:lpwstr/>
  </property>
  <property fmtid="{D5CDD505-2E9C-101B-9397-08002B2CF9AE}" pid="332" name="FSC#ATSTATECFG@1.1001:SubfileSubject">
    <vt:lpwstr/>
  </property>
  <property fmtid="{D5CDD505-2E9C-101B-9397-08002B2CF9AE}" pid="333" name="FSC#ATSTATECFG@1.1001:DepartmentZipCode">
    <vt:lpwstr/>
  </property>
  <property fmtid="{D5CDD505-2E9C-101B-9397-08002B2CF9AE}" pid="334" name="FSC#ATSTATECFG@1.1001:DepartmentCountry">
    <vt:lpwstr/>
  </property>
  <property fmtid="{D5CDD505-2E9C-101B-9397-08002B2CF9AE}" pid="335" name="FSC#ATSTATECFG@1.1001:DepartmentCity">
    <vt:lpwstr/>
  </property>
  <property fmtid="{D5CDD505-2E9C-101B-9397-08002B2CF9AE}" pid="336" name="FSC#ATSTATECFG@1.1001:DepartmentStreet">
    <vt:lpwstr/>
  </property>
  <property fmtid="{D5CDD505-2E9C-101B-9397-08002B2CF9AE}" pid="337" name="FSC#ATSTATECFG@1.1001:DepartmentDVR">
    <vt:lpwstr/>
  </property>
  <property fmtid="{D5CDD505-2E9C-101B-9397-08002B2CF9AE}" pid="338" name="FSC#ATSTATECFG@1.1001:DepartmentUID">
    <vt:lpwstr/>
  </property>
  <property fmtid="{D5CDD505-2E9C-101B-9397-08002B2CF9AE}" pid="339" name="FSC#ATSTATECFG@1.1001:SubfileReference">
    <vt:lpwstr/>
  </property>
  <property fmtid="{D5CDD505-2E9C-101B-9397-08002B2CF9AE}" pid="340" name="FSC#ATSTATECFG@1.1001:Clause">
    <vt:lpwstr/>
  </property>
  <property fmtid="{D5CDD505-2E9C-101B-9397-08002B2CF9AE}" pid="341" name="FSC#ATSTATECFG@1.1001:ApprovedSignature">
    <vt:lpwstr/>
  </property>
  <property fmtid="{D5CDD505-2E9C-101B-9397-08002B2CF9AE}" pid="342" name="FSC#ATSTATECFG@1.1001:BankAccount">
    <vt:lpwstr/>
  </property>
  <property fmtid="{D5CDD505-2E9C-101B-9397-08002B2CF9AE}" pid="343" name="FSC#ATSTATECFG@1.1001:BankAccountOwner">
    <vt:lpwstr/>
  </property>
  <property fmtid="{D5CDD505-2E9C-101B-9397-08002B2CF9AE}" pid="344" name="FSC#ATSTATECFG@1.1001:BankInstitute">
    <vt:lpwstr/>
  </property>
  <property fmtid="{D5CDD505-2E9C-101B-9397-08002B2CF9AE}" pid="345" name="FSC#ATSTATECFG@1.1001:BankAccountID">
    <vt:lpwstr/>
  </property>
  <property fmtid="{D5CDD505-2E9C-101B-9397-08002B2CF9AE}" pid="346" name="FSC#ATSTATECFG@1.1001:BankAccountIBAN">
    <vt:lpwstr/>
  </property>
  <property fmtid="{D5CDD505-2E9C-101B-9397-08002B2CF9AE}" pid="347" name="FSC#ATSTATECFG@1.1001:BankAccountBIC">
    <vt:lpwstr/>
  </property>
  <property fmtid="{D5CDD505-2E9C-101B-9397-08002B2CF9AE}" pid="348" name="FSC#ATSTATECFG@1.1001:BankName">
    <vt:lpwstr/>
  </property>
  <property fmtid="{D5CDD505-2E9C-101B-9397-08002B2CF9AE}" pid="349" name="FSC#COOELAK@1.1001:ObjectAddressees">
    <vt:lpwstr/>
  </property>
  <property fmtid="{D5CDD505-2E9C-101B-9397-08002B2CF9AE}" pid="350" name="FSC#COOELAK@1.1001:replyreference">
    <vt:lpwstr/>
  </property>
  <property fmtid="{D5CDD505-2E9C-101B-9397-08002B2CF9AE}" pid="351" name="FSC#SKCONV@103.510:docname">
    <vt:lpwstr/>
  </property>
  <property fmtid="{D5CDD505-2E9C-101B-9397-08002B2CF9AE}" pid="352" name="FSC#COOSYSTEM@1.1:Container">
    <vt:lpwstr>COO.2178.100.11.972589</vt:lpwstr>
  </property>
  <property fmtid="{D5CDD505-2E9C-101B-9397-08002B2CF9AE}" pid="353" name="FSC#FSCFOLIO@1.1001:docpropproject">
    <vt:lpwstr/>
  </property>
</Properties>
</file>