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FB114" w14:textId="77777777" w:rsidR="00D62F8A" w:rsidRDefault="00D62F8A" w:rsidP="00D62F8A">
      <w:pPr>
        <w:jc w:val="center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>
        <w:rPr>
          <w:noProof/>
          <w:szCs w:val="24"/>
        </w:rPr>
        <w:drawing>
          <wp:inline distT="0" distB="0" distL="0" distR="0" wp14:anchorId="14AAF892" wp14:editId="7E0EC636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D62F8A" w14:paraId="0B027CED" w14:textId="77777777" w:rsidTr="003F76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B94115" w14:textId="77777777" w:rsidR="00D62F8A" w:rsidRDefault="00D62F8A" w:rsidP="003F7640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D62F8A" w14:paraId="2421DB20" w14:textId="77777777" w:rsidTr="003F76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7F4FB5" w14:textId="77777777" w:rsidR="00D62F8A" w:rsidRDefault="00D62F8A" w:rsidP="003F7640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D62F8A" w14:paraId="6BA68301" w14:textId="77777777" w:rsidTr="003F76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5"/>
            </w:tblGrid>
            <w:tr w:rsidR="00D62F8A" w14:paraId="4EE82652" w14:textId="77777777" w:rsidTr="003F7640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1E02494" w14:textId="77777777" w:rsidR="00D62F8A" w:rsidRDefault="00D62F8A" w:rsidP="003F7640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D62F8A" w14:paraId="5F6DCEF0" w14:textId="77777777" w:rsidTr="003F7640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B12E87D" w14:textId="77777777" w:rsidR="00D62F8A" w:rsidRDefault="00D62F8A" w:rsidP="003F7640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2A8AAA0" w14:textId="77777777" w:rsidR="00D62F8A" w:rsidRDefault="00D62F8A" w:rsidP="003F764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62F8A" w14:paraId="661AC970" w14:textId="77777777" w:rsidTr="003F76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D62F8A" w14:paraId="01C3BE13" w14:textId="77777777" w:rsidTr="003F7640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30A008C" w14:textId="3BA90345" w:rsidR="00D62F8A" w:rsidRPr="00CA6E29" w:rsidRDefault="007F524B" w:rsidP="003F7640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F524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 návrhu zákona, </w:t>
                  </w:r>
                  <w:r w:rsidR="007244BB" w:rsidRPr="007244B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ktorým sa </w:t>
                  </w:r>
                  <w:r w:rsidR="00F35FF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mení a </w:t>
                  </w:r>
                  <w:r w:rsidR="007244BB" w:rsidRPr="007244B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dopĺňa zákon č. 167/2026 Z. z. o medzinárodnej justičnej spolupráci v trestných veciach </w:t>
                  </w:r>
                </w:p>
              </w:tc>
            </w:tr>
          </w:tbl>
          <w:p w14:paraId="4D5F8FC1" w14:textId="77777777" w:rsidR="00D62F8A" w:rsidRDefault="00D62F8A" w:rsidP="003F764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CAEB4DE" w14:textId="77777777" w:rsidR="00D62F8A" w:rsidRPr="00556D2B" w:rsidRDefault="00D62F8A" w:rsidP="00D62F8A">
      <w:pPr>
        <w:jc w:val="center"/>
        <w:rPr>
          <w:rFonts w:ascii="Times New Roman" w:hAnsi="Times New Roman"/>
          <w:sz w:val="24"/>
          <w:szCs w:val="24"/>
        </w:rPr>
      </w:pPr>
    </w:p>
    <w:p w14:paraId="455D60B2" w14:textId="77777777" w:rsidR="00D62F8A" w:rsidRPr="00556D2B" w:rsidRDefault="00D62F8A" w:rsidP="00D62F8A">
      <w:pPr>
        <w:rPr>
          <w:rFonts w:ascii="Times New Roman" w:hAnsi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D62F8A" w14:paraId="58882498" w14:textId="77777777" w:rsidTr="003F7640">
        <w:trPr>
          <w:tblCellSpacing w:w="15" w:type="dxa"/>
        </w:trPr>
        <w:tc>
          <w:tcPr>
            <w:tcW w:w="1697" w:type="dxa"/>
            <w:hideMark/>
          </w:tcPr>
          <w:p w14:paraId="2A536169" w14:textId="77777777" w:rsidR="00D62F8A" w:rsidRDefault="00D62F8A" w:rsidP="003F764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5BCCBD54" w14:textId="77777777" w:rsidR="00D62F8A" w:rsidRPr="00CA6E29" w:rsidRDefault="00D62F8A" w:rsidP="003F7640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D62F8A" w14:paraId="7D5CD0DD" w14:textId="77777777" w:rsidTr="003F7640">
        <w:trPr>
          <w:tblCellSpacing w:w="15" w:type="dxa"/>
        </w:trPr>
        <w:tc>
          <w:tcPr>
            <w:tcW w:w="1697" w:type="dxa"/>
            <w:hideMark/>
          </w:tcPr>
          <w:p w14:paraId="79F0B654" w14:textId="77777777" w:rsidR="00D62F8A" w:rsidRDefault="00D62F8A" w:rsidP="003F764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228FAFED" w14:textId="77777777" w:rsidR="00D62F8A" w:rsidRPr="00ED412E" w:rsidRDefault="00D62F8A" w:rsidP="003F7640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>
              <w:rPr>
                <w:rFonts w:ascii="Times New Roman" w:hAnsi="Times New Roman" w:cs="Times New Roman"/>
                <w:sz w:val="25"/>
                <w:szCs w:val="25"/>
              </w:rPr>
              <w:t>minister spravodlivosti Slovenskej republiky</w:t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</w:p>
        </w:tc>
      </w:tr>
    </w:tbl>
    <w:p w14:paraId="6CC5B035" w14:textId="77777777" w:rsidR="00D62F8A" w:rsidRDefault="00E64A76" w:rsidP="00D62F8A">
      <w:r>
        <w:pict w14:anchorId="7D63881E">
          <v:rect id="_x0000_i1025" style="width:0;height:1.5pt" o:hralign="center" o:hrstd="t" o:hr="t" fillcolor="gray" stroked="f"/>
        </w:pict>
      </w:r>
    </w:p>
    <w:p w14:paraId="7705E041" w14:textId="77777777" w:rsidR="00D62F8A" w:rsidRDefault="00D62F8A" w:rsidP="00D62F8A"/>
    <w:p w14:paraId="37791952" w14:textId="77777777" w:rsidR="00D62F8A" w:rsidRPr="009C4F6D" w:rsidRDefault="00D62F8A" w:rsidP="00D62F8A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3BCD346F" w14:textId="77777777" w:rsidR="00D62F8A" w:rsidRDefault="00D62F8A" w:rsidP="00D62F8A"/>
    <w:p w14:paraId="4A615167" w14:textId="77777777" w:rsidR="00D62F8A" w:rsidRDefault="00D62F8A" w:rsidP="00D62F8A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D62F8A" w14:paraId="0E19347B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7CB669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6E9364" w14:textId="77777777" w:rsidR="00D62F8A" w:rsidRDefault="00D62F8A" w:rsidP="0021612B">
            <w:pPr>
              <w:spacing w:line="276" w:lineRule="auto"/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D62F8A" w14:paraId="0C8CD4E0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FEFB4B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BFB5752" w14:textId="77777777" w:rsidR="00D62F8A" w:rsidRDefault="00D62F8A" w:rsidP="003F764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51ADFE" w14:textId="30198857" w:rsidR="00D62F8A" w:rsidRDefault="007F524B" w:rsidP="00431A60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7F524B">
              <w:rPr>
                <w:rFonts w:ascii="Times" w:hAnsi="Times" w:cs="Times"/>
                <w:sz w:val="25"/>
                <w:szCs w:val="25"/>
              </w:rPr>
              <w:t xml:space="preserve">návrh zákona, </w:t>
            </w:r>
            <w:r w:rsidR="007244BB" w:rsidRPr="007244BB">
              <w:rPr>
                <w:rFonts w:ascii="Times" w:hAnsi="Times" w:cs="Times"/>
                <w:sz w:val="25"/>
                <w:szCs w:val="25"/>
              </w:rPr>
              <w:t xml:space="preserve">ktorým sa </w:t>
            </w:r>
            <w:r w:rsidR="00F35FFA">
              <w:rPr>
                <w:rFonts w:ascii="Times" w:hAnsi="Times" w:cs="Times"/>
                <w:sz w:val="25"/>
                <w:szCs w:val="25"/>
              </w:rPr>
              <w:t xml:space="preserve">mení a </w:t>
            </w:r>
            <w:r w:rsidR="007244BB" w:rsidRPr="007244BB">
              <w:rPr>
                <w:rFonts w:ascii="Times" w:hAnsi="Times" w:cs="Times"/>
                <w:sz w:val="25"/>
                <w:szCs w:val="25"/>
              </w:rPr>
              <w:t>dopĺňa zákon č. 167/2026 Z. z. o medzinárodnej justičnej</w:t>
            </w:r>
            <w:r w:rsidR="007244BB">
              <w:rPr>
                <w:rFonts w:ascii="Times" w:hAnsi="Times" w:cs="Times"/>
                <w:sz w:val="25"/>
                <w:szCs w:val="25"/>
              </w:rPr>
              <w:t xml:space="preserve"> spolupráci v trestných veciach</w:t>
            </w:r>
            <w:r w:rsidR="00D62F8A">
              <w:rPr>
                <w:rFonts w:ascii="Times" w:hAnsi="Times" w:cs="Times"/>
                <w:sz w:val="25"/>
                <w:szCs w:val="25"/>
              </w:rPr>
              <w:t>;</w:t>
            </w:r>
          </w:p>
        </w:tc>
      </w:tr>
      <w:tr w:rsidR="00D62F8A" w14:paraId="5C57D3AD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7E8F339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C7A6D3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D62F8A" w14:paraId="7D47AFBF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08AAF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B53890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D62F8A" w14:paraId="499C36A4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22E1E83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E555630" w14:textId="77777777" w:rsidR="00D62F8A" w:rsidRDefault="00D62F8A" w:rsidP="003F764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D85E09" w14:textId="77777777" w:rsidR="00D62F8A" w:rsidRDefault="00D62F8A" w:rsidP="00431A60">
            <w:pPr>
              <w:spacing w:line="276" w:lineRule="auto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predložiť vládny návrh zákona predsedovi Národnej rady Slovenskej republiky na ďalšie ústavné prerokovanie,</w:t>
            </w:r>
          </w:p>
        </w:tc>
      </w:tr>
      <w:tr w:rsidR="00D62F8A" w14:paraId="69D2CAF6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CCBBE0" w14:textId="77777777" w:rsidR="00D62F8A" w:rsidRDefault="00D62F8A" w:rsidP="003F7640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5054D3" w14:textId="77777777" w:rsidR="00D62F8A" w:rsidRDefault="00556D2B" w:rsidP="000330E2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ministra</w:t>
            </w:r>
            <w:r w:rsidR="00D62F8A"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 spravodlivosti Slovenskej republiky</w:t>
            </w:r>
          </w:p>
        </w:tc>
      </w:tr>
      <w:tr w:rsidR="00D62F8A" w14:paraId="6A9F0CA8" w14:textId="77777777" w:rsidTr="003F7640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6C134EE" w14:textId="77777777" w:rsidR="00D62F8A" w:rsidRDefault="00D62F8A" w:rsidP="003F764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186813" w14:textId="77777777" w:rsidR="00D62F8A" w:rsidRDefault="00D62F8A" w:rsidP="003F764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C5D8408" w14:textId="77777777" w:rsidR="00D62F8A" w:rsidRDefault="00D62F8A" w:rsidP="00431A60">
            <w:pPr>
              <w:spacing w:line="276" w:lineRule="auto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uviesť a odôvodniť vládny návrh zákona v Národnej rade Slovenskej republiky.</w:t>
            </w:r>
          </w:p>
        </w:tc>
      </w:tr>
    </w:tbl>
    <w:p w14:paraId="41B04792" w14:textId="77777777" w:rsidR="00D62F8A" w:rsidRDefault="00D62F8A" w:rsidP="0021612B">
      <w:pPr>
        <w:spacing w:line="276" w:lineRule="auto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D62F8A" w14:paraId="3F7294D9" w14:textId="77777777" w:rsidTr="003F7640">
        <w:trPr>
          <w:cantSplit/>
        </w:trPr>
        <w:tc>
          <w:tcPr>
            <w:tcW w:w="1668" w:type="dxa"/>
          </w:tcPr>
          <w:p w14:paraId="22B6874E" w14:textId="77777777" w:rsidR="00D62F8A" w:rsidRPr="00557779" w:rsidRDefault="00D62F8A" w:rsidP="0021612B">
            <w:pPr>
              <w:spacing w:line="276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</w:tcPr>
          <w:p w14:paraId="4F7177F4" w14:textId="77777777" w:rsidR="00D62F8A" w:rsidRDefault="00D62F8A" w:rsidP="00431A60">
            <w:pPr>
              <w:spacing w:line="276" w:lineRule="auto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predseda vlády Slovenskej republiky</w:t>
            </w:r>
          </w:p>
          <w:p w14:paraId="4F13A375" w14:textId="77777777" w:rsidR="00D62F8A" w:rsidRPr="00557779" w:rsidRDefault="00556D2B" w:rsidP="00431A60">
            <w:pPr>
              <w:spacing w:line="276" w:lineRule="auto"/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>minister</w:t>
            </w:r>
            <w:r w:rsidR="00D62F8A">
              <w:rPr>
                <w:rFonts w:ascii="Times" w:hAnsi="Times" w:cs="Times"/>
                <w:sz w:val="25"/>
                <w:szCs w:val="25"/>
              </w:rPr>
              <w:t xml:space="preserve"> spravodlivosti Slovenskej republiky</w:t>
            </w:r>
          </w:p>
        </w:tc>
      </w:tr>
      <w:tr w:rsidR="00D62F8A" w14:paraId="58DC2E27" w14:textId="77777777" w:rsidTr="003F7640">
        <w:trPr>
          <w:cantSplit/>
        </w:trPr>
        <w:tc>
          <w:tcPr>
            <w:tcW w:w="1668" w:type="dxa"/>
          </w:tcPr>
          <w:p w14:paraId="29C51E67" w14:textId="77777777" w:rsidR="00D62F8A" w:rsidRPr="00557779" w:rsidRDefault="00D62F8A" w:rsidP="0021612B">
            <w:pPr>
              <w:spacing w:line="276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0A2C1988" w14:textId="77777777" w:rsidR="00D62F8A" w:rsidRDefault="00D62F8A" w:rsidP="00431A60">
            <w:pPr>
              <w:spacing w:line="276" w:lineRule="auto"/>
              <w:jc w:val="both"/>
            </w:pPr>
          </w:p>
        </w:tc>
      </w:tr>
      <w:tr w:rsidR="00D62F8A" w14:paraId="6C767892" w14:textId="77777777" w:rsidTr="003F7640">
        <w:trPr>
          <w:cantSplit/>
        </w:trPr>
        <w:tc>
          <w:tcPr>
            <w:tcW w:w="1668" w:type="dxa"/>
          </w:tcPr>
          <w:p w14:paraId="11E36D68" w14:textId="77777777" w:rsidR="00D62F8A" w:rsidRPr="0010780A" w:rsidRDefault="00D62F8A" w:rsidP="0021612B">
            <w:pPr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878" w:type="dxa"/>
          </w:tcPr>
          <w:p w14:paraId="5CE8DD16" w14:textId="77777777" w:rsidR="00D62F8A" w:rsidRDefault="00D62F8A" w:rsidP="00431A60">
            <w:pPr>
              <w:spacing w:line="276" w:lineRule="auto"/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>predseda Národnej rady Slovenskej republiky</w:t>
            </w:r>
          </w:p>
        </w:tc>
      </w:tr>
    </w:tbl>
    <w:p w14:paraId="485198E6" w14:textId="77777777" w:rsidR="00710E1A" w:rsidRDefault="00710E1A"/>
    <w:sectPr w:rsidR="00710E1A" w:rsidSect="00C858E5">
      <w:pgSz w:w="12240" w:h="15840"/>
      <w:pgMar w:top="56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8A"/>
    <w:rsid w:val="000330E2"/>
    <w:rsid w:val="0021612B"/>
    <w:rsid w:val="00431A60"/>
    <w:rsid w:val="00556D2B"/>
    <w:rsid w:val="00710E1A"/>
    <w:rsid w:val="007244BB"/>
    <w:rsid w:val="007F524B"/>
    <w:rsid w:val="00C73386"/>
    <w:rsid w:val="00D04E2A"/>
    <w:rsid w:val="00D62F8A"/>
    <w:rsid w:val="00E64A76"/>
    <w:rsid w:val="00F3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A19B7"/>
  <w15:chartTrackingRefBased/>
  <w15:docId w15:val="{B9424075-A640-4C71-B184-6E4920B3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62F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unhideWhenUsed/>
    <w:rsid w:val="00D62F8A"/>
    <w:pPr>
      <w:spacing w:after="0" w:line="240" w:lineRule="auto"/>
    </w:pPr>
    <w:rPr>
      <w:rFonts w:ascii="Arial" w:eastAsia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CSIKÓSOVÁ Katarína</dc:creator>
  <cp:keywords/>
  <dc:description/>
  <cp:lastModifiedBy>RAGAN Michal</cp:lastModifiedBy>
  <cp:revision>11</cp:revision>
  <dcterms:created xsi:type="dcterms:W3CDTF">2021-06-28T08:06:00Z</dcterms:created>
  <dcterms:modified xsi:type="dcterms:W3CDTF">2026-09-18T07:47:00Z</dcterms:modified>
</cp:coreProperties>
</file>