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4F7049D" w14:textId="77777777" w:rsidR="00113AE4" w:rsidRPr="00612E08" w:rsidRDefault="00A340BB" w:rsidP="001B23B7">
      <w:pPr>
        <w:spacing w:after="0" w:line="240" w:lineRule="auto"/>
        <w:jc w:val="center"/>
        <w:rPr>
          <w:rFonts w:ascii="Times New Roman" w:eastAsia="Times New Roman" w:hAnsi="Times New Roman" w:cs="Times New Roman"/>
          <w:b/>
          <w:sz w:val="28"/>
          <w:szCs w:val="28"/>
          <w:lang w:eastAsia="sk-SK"/>
        </w:rPr>
      </w:pPr>
      <w:r w:rsidRPr="00612E08">
        <w:rPr>
          <w:rFonts w:ascii="Times New Roman" w:eastAsia="Times New Roman" w:hAnsi="Times New Roman" w:cs="Times New Roman"/>
          <w:b/>
          <w:sz w:val="28"/>
          <w:szCs w:val="28"/>
          <w:lang w:eastAsia="sk-SK"/>
        </w:rPr>
        <w:t>D</w:t>
      </w:r>
      <w:r w:rsidR="001B23B7" w:rsidRPr="00612E08">
        <w:rPr>
          <w:rFonts w:ascii="Times New Roman" w:eastAsia="Times New Roman" w:hAnsi="Times New Roman" w:cs="Times New Roman"/>
          <w:b/>
          <w:sz w:val="28"/>
          <w:szCs w:val="28"/>
          <w:lang w:eastAsia="sk-SK"/>
        </w:rPr>
        <w:t>oložka vybraných vplyvov</w:t>
      </w:r>
    </w:p>
    <w:p w14:paraId="7378DEB0" w14:textId="77777777" w:rsidR="001B23B7" w:rsidRPr="00612E08" w:rsidRDefault="001B23B7" w:rsidP="001B23B7">
      <w:pPr>
        <w:spacing w:after="0" w:line="240" w:lineRule="auto"/>
        <w:jc w:val="center"/>
        <w:rPr>
          <w:rFonts w:ascii="Times New Roman" w:eastAsia="Times New Roman" w:hAnsi="Times New Roman" w:cs="Times New Roman"/>
          <w:b/>
          <w:sz w:val="28"/>
          <w:szCs w:val="28"/>
          <w:lang w:eastAsia="sk-SK"/>
        </w:rPr>
      </w:pPr>
    </w:p>
    <w:p w14:paraId="7F03F61A" w14:textId="77777777" w:rsidR="001B23B7" w:rsidRPr="00612E08" w:rsidRDefault="001B23B7" w:rsidP="001B23B7">
      <w:pPr>
        <w:spacing w:after="200" w:line="276" w:lineRule="auto"/>
        <w:ind w:left="426"/>
        <w:contextualSpacing/>
        <w:rPr>
          <w:rFonts w:ascii="Calibri" w:eastAsia="Calibri" w:hAnsi="Calibri" w:cs="Times New Roman"/>
          <w:b/>
        </w:rPr>
      </w:pPr>
    </w:p>
    <w:tbl>
      <w:tblPr>
        <w:tblStyle w:val="Mriekatabuky1"/>
        <w:tblW w:w="9180" w:type="dxa"/>
        <w:tblLayout w:type="fixed"/>
        <w:tblLook w:val="04A0" w:firstRow="1" w:lastRow="0" w:firstColumn="1" w:lastColumn="0" w:noHBand="0" w:noVBand="1"/>
      </w:tblPr>
      <w:tblGrid>
        <w:gridCol w:w="3812"/>
        <w:gridCol w:w="400"/>
        <w:gridCol w:w="141"/>
        <w:gridCol w:w="564"/>
        <w:gridCol w:w="748"/>
        <w:gridCol w:w="284"/>
        <w:gridCol w:w="254"/>
        <w:gridCol w:w="1133"/>
        <w:gridCol w:w="284"/>
        <w:gridCol w:w="263"/>
        <w:gridCol w:w="1297"/>
      </w:tblGrid>
      <w:tr w:rsidR="00612E08" w:rsidRPr="00612E08" w14:paraId="22884E7C" w14:textId="77777777" w:rsidTr="00D1718D">
        <w:tc>
          <w:tcPr>
            <w:tcW w:w="9180" w:type="dxa"/>
            <w:gridSpan w:val="11"/>
            <w:tcBorders>
              <w:bottom w:val="single" w:sz="4" w:space="0" w:color="FFFFFF"/>
            </w:tcBorders>
            <w:shd w:val="clear" w:color="auto" w:fill="E2E2E2"/>
          </w:tcPr>
          <w:p w14:paraId="56054080" w14:textId="77777777" w:rsidR="001B23B7" w:rsidRPr="00612E08" w:rsidRDefault="001B23B7" w:rsidP="00D1718D">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Základné údaje</w:t>
            </w:r>
          </w:p>
        </w:tc>
      </w:tr>
      <w:tr w:rsidR="00612E08" w:rsidRPr="00612E08" w14:paraId="0EB47F38" w14:textId="77777777" w:rsidTr="00D1718D">
        <w:tc>
          <w:tcPr>
            <w:tcW w:w="9180" w:type="dxa"/>
            <w:gridSpan w:val="11"/>
            <w:tcBorders>
              <w:bottom w:val="single" w:sz="4" w:space="0" w:color="FFFFFF"/>
            </w:tcBorders>
            <w:shd w:val="clear" w:color="auto" w:fill="E2E2E2"/>
          </w:tcPr>
          <w:p w14:paraId="6237B8AC" w14:textId="77777777" w:rsidR="001B23B7" w:rsidRPr="00612E08" w:rsidRDefault="001B23B7" w:rsidP="00D1718D">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Názov materiálu</w:t>
            </w:r>
          </w:p>
        </w:tc>
      </w:tr>
      <w:tr w:rsidR="00612E08" w:rsidRPr="00612E08" w14:paraId="5D8A3FE0" w14:textId="77777777" w:rsidTr="00D1718D">
        <w:tc>
          <w:tcPr>
            <w:tcW w:w="9180" w:type="dxa"/>
            <w:gridSpan w:val="11"/>
            <w:tcBorders>
              <w:top w:val="single" w:sz="4" w:space="0" w:color="FFFFFF"/>
              <w:bottom w:val="single" w:sz="4" w:space="0" w:color="auto"/>
            </w:tcBorders>
          </w:tcPr>
          <w:p w14:paraId="3D814DED" w14:textId="0792B167" w:rsidR="001B23B7" w:rsidRPr="006E1CAE" w:rsidRDefault="006E1CAE" w:rsidP="006E1CAE">
            <w:pPr>
              <w:spacing w:line="276" w:lineRule="auto"/>
              <w:jc w:val="both"/>
              <w:rPr>
                <w:rFonts w:ascii="Times New Roman" w:eastAsia="Times New Roman" w:hAnsi="Times New Roman" w:cs="Times New Roman"/>
                <w:sz w:val="24"/>
                <w:szCs w:val="24"/>
                <w:lang w:eastAsia="sk-SK"/>
              </w:rPr>
            </w:pPr>
            <w:r w:rsidRPr="006E1CAE">
              <w:rPr>
                <w:rFonts w:ascii="Times New Roman" w:eastAsia="Times New Roman" w:hAnsi="Times New Roman" w:cs="Times New Roman"/>
                <w:sz w:val="24"/>
                <w:szCs w:val="24"/>
                <w:lang w:eastAsia="sk-SK"/>
              </w:rPr>
              <w:t>Návrh vyhlášky Ministerstva zdravotníctva Slovenskej republiky, ktorou sa mení a dopĺňa vyhláška Ministerstva zdravotníctva Slovenskej republiky č. 448/2007 Z. z. o podrobnostiach o faktoroch práce a pracovného prostredia vo vzťahu ku kategorizácii prác z hľadiska zdravotných rizík a o náležitostiach návrhu na zaradenie prác do kategórií v znení  neskorších predpisov (ďalej len „návrh vyhlášky“)</w:t>
            </w:r>
            <w:r w:rsidR="00EC27C7">
              <w:rPr>
                <w:rFonts w:ascii="Times New Roman" w:eastAsia="Times New Roman" w:hAnsi="Times New Roman" w:cs="Times New Roman"/>
                <w:sz w:val="24"/>
                <w:szCs w:val="24"/>
                <w:lang w:eastAsia="sk-SK"/>
              </w:rPr>
              <w:t>.</w:t>
            </w:r>
          </w:p>
          <w:p w14:paraId="24975AFC" w14:textId="77777777" w:rsidR="001B23B7" w:rsidRPr="00612E08" w:rsidRDefault="001B23B7" w:rsidP="00D1718D">
            <w:pPr>
              <w:rPr>
                <w:rFonts w:ascii="Times New Roman" w:eastAsia="Times New Roman" w:hAnsi="Times New Roman" w:cs="Times New Roman"/>
                <w:sz w:val="20"/>
                <w:szCs w:val="20"/>
                <w:lang w:eastAsia="sk-SK"/>
              </w:rPr>
            </w:pPr>
          </w:p>
        </w:tc>
      </w:tr>
      <w:tr w:rsidR="00612E08" w:rsidRPr="00612E08" w14:paraId="62F6593C" w14:textId="77777777" w:rsidTr="00D1718D">
        <w:tc>
          <w:tcPr>
            <w:tcW w:w="9180" w:type="dxa"/>
            <w:gridSpan w:val="11"/>
            <w:tcBorders>
              <w:top w:val="single" w:sz="4" w:space="0" w:color="auto"/>
              <w:left w:val="single" w:sz="4" w:space="0" w:color="auto"/>
              <w:bottom w:val="single" w:sz="4" w:space="0" w:color="FFFFFF"/>
            </w:tcBorders>
            <w:shd w:val="clear" w:color="auto" w:fill="E2E2E2"/>
          </w:tcPr>
          <w:p w14:paraId="1BC15569" w14:textId="77777777" w:rsidR="001B23B7" w:rsidRPr="00612E08" w:rsidRDefault="001B23B7" w:rsidP="00D1718D">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Predkladateľ (a spolupredkladateľ)</w:t>
            </w:r>
          </w:p>
        </w:tc>
      </w:tr>
      <w:tr w:rsidR="00612E08" w:rsidRPr="00612E08" w14:paraId="164E0E07" w14:textId="77777777" w:rsidTr="00D1718D">
        <w:tc>
          <w:tcPr>
            <w:tcW w:w="9180" w:type="dxa"/>
            <w:gridSpan w:val="11"/>
            <w:tcBorders>
              <w:top w:val="single" w:sz="4" w:space="0" w:color="FFFFFF"/>
              <w:left w:val="single" w:sz="4" w:space="0" w:color="auto"/>
              <w:bottom w:val="single" w:sz="4" w:space="0" w:color="auto"/>
            </w:tcBorders>
            <w:shd w:val="clear" w:color="auto" w:fill="FFFFFF"/>
          </w:tcPr>
          <w:p w14:paraId="1FCA4690" w14:textId="58D1BC3E" w:rsidR="001B23B7" w:rsidRPr="006F48C6" w:rsidRDefault="006E1CAE" w:rsidP="006E1CAE">
            <w:pPr>
              <w:spacing w:line="276" w:lineRule="auto"/>
              <w:rPr>
                <w:rFonts w:ascii="Times New Roman" w:eastAsia="Times New Roman" w:hAnsi="Times New Roman" w:cs="Times New Roman"/>
                <w:strike/>
                <w:color w:val="FF0000"/>
                <w:sz w:val="20"/>
                <w:szCs w:val="20"/>
                <w:lang w:eastAsia="sk-SK"/>
              </w:rPr>
            </w:pPr>
            <w:r w:rsidRPr="006720D3">
              <w:rPr>
                <w:rFonts w:ascii="Times New Roman" w:eastAsia="Times New Roman" w:hAnsi="Times New Roman"/>
                <w:sz w:val="24"/>
                <w:szCs w:val="24"/>
                <w:lang w:eastAsia="sk-SK"/>
              </w:rPr>
              <w:t xml:space="preserve">Ministerstvo zdravotníctva Slovenskej republiky </w:t>
            </w:r>
          </w:p>
          <w:p w14:paraId="2E01CE24" w14:textId="77777777" w:rsidR="001B23B7" w:rsidRPr="00612E08" w:rsidRDefault="001B23B7" w:rsidP="00D1718D">
            <w:pPr>
              <w:rPr>
                <w:rFonts w:ascii="Times New Roman" w:eastAsia="Times New Roman" w:hAnsi="Times New Roman" w:cs="Times New Roman"/>
                <w:sz w:val="20"/>
                <w:szCs w:val="20"/>
                <w:lang w:eastAsia="sk-SK"/>
              </w:rPr>
            </w:pPr>
          </w:p>
        </w:tc>
      </w:tr>
      <w:tr w:rsidR="00612E08" w:rsidRPr="00612E08" w14:paraId="7990899A" w14:textId="77777777" w:rsidTr="00D1718D">
        <w:tc>
          <w:tcPr>
            <w:tcW w:w="4212" w:type="dxa"/>
            <w:gridSpan w:val="2"/>
            <w:vMerge w:val="restart"/>
            <w:tcBorders>
              <w:top w:val="single" w:sz="4" w:space="0" w:color="auto"/>
              <w:left w:val="single" w:sz="4" w:space="0" w:color="auto"/>
              <w:bottom w:val="single" w:sz="4" w:space="0" w:color="FFFFFF"/>
            </w:tcBorders>
            <w:shd w:val="clear" w:color="auto" w:fill="E2E2E2"/>
            <w:vAlign w:val="center"/>
          </w:tcPr>
          <w:p w14:paraId="4B7CD8F1" w14:textId="77777777" w:rsidR="001B23B7" w:rsidRPr="00612E08" w:rsidRDefault="001B23B7" w:rsidP="00D1718D">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Charakter predkladaného materiálu</w:t>
            </w:r>
          </w:p>
        </w:tc>
        <w:sdt>
          <w:sdtPr>
            <w:rPr>
              <w:rFonts w:ascii="Times New Roman" w:eastAsia="Times New Roman" w:hAnsi="Times New Roman" w:cs="Times New Roman"/>
              <w:sz w:val="20"/>
              <w:szCs w:val="20"/>
              <w:lang w:eastAsia="sk-SK"/>
            </w:rPr>
            <w:id w:val="901099221"/>
            <w14:checkbox>
              <w14:checked w14:val="0"/>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14:paraId="0F9B6A73" w14:textId="77777777" w:rsidR="001B23B7" w:rsidRPr="00612E08" w:rsidRDefault="000013C3" w:rsidP="00D1718D">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right w:val="single" w:sz="4" w:space="0" w:color="auto"/>
            </w:tcBorders>
            <w:shd w:val="clear" w:color="auto" w:fill="FFFFFF"/>
          </w:tcPr>
          <w:p w14:paraId="584F6989" w14:textId="77777777" w:rsidR="001B23B7" w:rsidRPr="00612E08" w:rsidRDefault="001B23B7" w:rsidP="00D1718D">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nelegislatívnej povahy</w:t>
            </w:r>
          </w:p>
        </w:tc>
      </w:tr>
      <w:tr w:rsidR="00612E08" w:rsidRPr="00612E08" w14:paraId="2CA9729A" w14:textId="77777777" w:rsidTr="00D1718D">
        <w:tc>
          <w:tcPr>
            <w:tcW w:w="4212" w:type="dxa"/>
            <w:gridSpan w:val="2"/>
            <w:vMerge/>
            <w:tcBorders>
              <w:top w:val="nil"/>
              <w:left w:val="single" w:sz="4" w:space="0" w:color="auto"/>
              <w:bottom w:val="single" w:sz="4" w:space="0" w:color="FFFFFF"/>
            </w:tcBorders>
            <w:shd w:val="clear" w:color="auto" w:fill="E2E2E2"/>
          </w:tcPr>
          <w:p w14:paraId="38FBDB2C" w14:textId="77777777" w:rsidR="001B23B7" w:rsidRPr="00612E08" w:rsidRDefault="001B23B7" w:rsidP="00D1718D">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281381661"/>
            <w14:checkbox>
              <w14:checked w14:val="1"/>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14:paraId="3113F523" w14:textId="282F05F6" w:rsidR="001B23B7" w:rsidRPr="00612E08" w:rsidRDefault="006E1CAE" w:rsidP="00203EE3">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14:paraId="65B0047F" w14:textId="77777777" w:rsidR="001B23B7" w:rsidRPr="00612E08" w:rsidRDefault="001B23B7" w:rsidP="00D1718D">
            <w:pPr>
              <w:ind w:left="175" w:hanging="175"/>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legislatívnej povahy</w:t>
            </w:r>
          </w:p>
        </w:tc>
      </w:tr>
      <w:tr w:rsidR="00612E08" w:rsidRPr="00612E08" w14:paraId="486F54B3" w14:textId="77777777" w:rsidTr="00D1718D">
        <w:tc>
          <w:tcPr>
            <w:tcW w:w="4212" w:type="dxa"/>
            <w:gridSpan w:val="2"/>
            <w:vMerge/>
            <w:tcBorders>
              <w:top w:val="nil"/>
              <w:left w:val="single" w:sz="4" w:space="0" w:color="auto"/>
              <w:bottom w:val="single" w:sz="4" w:space="0" w:color="auto"/>
            </w:tcBorders>
            <w:shd w:val="clear" w:color="auto" w:fill="E2E2E2"/>
          </w:tcPr>
          <w:p w14:paraId="7B9E3816" w14:textId="77777777" w:rsidR="001B23B7" w:rsidRPr="00612E08" w:rsidRDefault="001B23B7" w:rsidP="00D1718D">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821804044"/>
            <w14:checkbox>
              <w14:checked w14:val="0"/>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14:paraId="7FDAA265" w14:textId="77777777" w:rsidR="001B23B7" w:rsidRPr="00612E08" w:rsidRDefault="000013C3" w:rsidP="00D1718D">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14:paraId="0194E705" w14:textId="77777777" w:rsidR="001B23B7" w:rsidRPr="00612E08" w:rsidRDefault="001B23B7" w:rsidP="00ED165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Transpozícia</w:t>
            </w:r>
            <w:r w:rsidR="00ED165A" w:rsidRPr="00612E08">
              <w:rPr>
                <w:rFonts w:ascii="Times New Roman" w:eastAsia="Times New Roman" w:hAnsi="Times New Roman" w:cs="Times New Roman"/>
                <w:sz w:val="20"/>
                <w:szCs w:val="20"/>
                <w:lang w:eastAsia="sk-SK"/>
              </w:rPr>
              <w:t>/ implementácia</w:t>
            </w:r>
            <w:r w:rsidRPr="00612E08">
              <w:rPr>
                <w:rFonts w:ascii="Times New Roman" w:eastAsia="Times New Roman" w:hAnsi="Times New Roman" w:cs="Times New Roman"/>
                <w:sz w:val="20"/>
                <w:szCs w:val="20"/>
                <w:lang w:eastAsia="sk-SK"/>
              </w:rPr>
              <w:t xml:space="preserve"> práva EÚ</w:t>
            </w:r>
          </w:p>
        </w:tc>
      </w:tr>
      <w:tr w:rsidR="00612E08" w:rsidRPr="00612E08" w14:paraId="59655D79" w14:textId="77777777" w:rsidTr="00D1718D">
        <w:tc>
          <w:tcPr>
            <w:tcW w:w="9180" w:type="dxa"/>
            <w:gridSpan w:val="11"/>
            <w:tcBorders>
              <w:top w:val="single" w:sz="4" w:space="0" w:color="auto"/>
              <w:left w:val="single" w:sz="4" w:space="0" w:color="auto"/>
              <w:bottom w:val="single" w:sz="4" w:space="0" w:color="FFFFFF"/>
            </w:tcBorders>
            <w:shd w:val="clear" w:color="auto" w:fill="FFFFFF"/>
          </w:tcPr>
          <w:p w14:paraId="1BA30E39" w14:textId="77777777" w:rsidR="001B23B7" w:rsidRPr="00612E08" w:rsidRDefault="001B23B7" w:rsidP="00D1718D">
            <w:pPr>
              <w:rPr>
                <w:rFonts w:ascii="Times New Roman" w:eastAsia="Times New Roman" w:hAnsi="Times New Roman" w:cs="Times New Roman"/>
                <w:sz w:val="20"/>
                <w:szCs w:val="20"/>
                <w:lang w:eastAsia="sk-SK"/>
              </w:rPr>
            </w:pPr>
          </w:p>
        </w:tc>
      </w:tr>
      <w:tr w:rsidR="00612E08" w:rsidRPr="00612E08" w14:paraId="6EA071A9" w14:textId="77777777" w:rsidTr="00D1718D">
        <w:tc>
          <w:tcPr>
            <w:tcW w:w="5949" w:type="dxa"/>
            <w:gridSpan w:val="6"/>
            <w:tcBorders>
              <w:top w:val="single" w:sz="4" w:space="0" w:color="000000"/>
              <w:left w:val="single" w:sz="4" w:space="0" w:color="auto"/>
              <w:bottom w:val="single" w:sz="4" w:space="0" w:color="FFFFFF"/>
              <w:right w:val="single" w:sz="4" w:space="0" w:color="auto"/>
            </w:tcBorders>
            <w:shd w:val="clear" w:color="auto" w:fill="E2E2E2"/>
          </w:tcPr>
          <w:p w14:paraId="20BFD0B6" w14:textId="77777777" w:rsidR="001B23B7" w:rsidRPr="00612E08" w:rsidRDefault="001B23B7" w:rsidP="00D1718D">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Termín začiatku a ukončenia PPK</w:t>
            </w:r>
          </w:p>
        </w:tc>
        <w:tc>
          <w:tcPr>
            <w:tcW w:w="3231" w:type="dxa"/>
            <w:gridSpan w:val="5"/>
            <w:tcBorders>
              <w:top w:val="single" w:sz="4" w:space="0" w:color="000000"/>
              <w:left w:val="single" w:sz="4" w:space="0" w:color="auto"/>
              <w:bottom w:val="single" w:sz="4" w:space="0" w:color="auto"/>
              <w:right w:val="single" w:sz="4" w:space="0" w:color="auto"/>
            </w:tcBorders>
          </w:tcPr>
          <w:p w14:paraId="79B6A337" w14:textId="65A4486B" w:rsidR="001B23B7" w:rsidRPr="00765FC1" w:rsidRDefault="001B23B7" w:rsidP="00D1718D">
            <w:pPr>
              <w:rPr>
                <w:rFonts w:ascii="Times New Roman" w:eastAsia="Times New Roman" w:hAnsi="Times New Roman" w:cs="Times New Roman"/>
                <w:i/>
                <w:sz w:val="20"/>
                <w:szCs w:val="20"/>
                <w:highlight w:val="yellow"/>
                <w:lang w:eastAsia="sk-SK"/>
              </w:rPr>
            </w:pPr>
          </w:p>
        </w:tc>
      </w:tr>
      <w:tr w:rsidR="00612E08" w:rsidRPr="00612E08" w14:paraId="099963DD" w14:textId="77777777" w:rsidTr="00D1718D">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1C3543D4" w14:textId="77777777" w:rsidR="001B23B7" w:rsidRPr="00612E08" w:rsidRDefault="001B23B7" w:rsidP="00A340BB">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 xml:space="preserve">Predpokladaný termín predloženia na </w:t>
            </w:r>
            <w:r w:rsidR="00A340BB" w:rsidRPr="00612E08">
              <w:rPr>
                <w:rFonts w:ascii="Times New Roman" w:eastAsia="Calibri" w:hAnsi="Times New Roman" w:cs="Times New Roman"/>
                <w:b/>
              </w:rPr>
              <w:t>pripomienkové konanie</w:t>
            </w:r>
          </w:p>
        </w:tc>
        <w:tc>
          <w:tcPr>
            <w:tcW w:w="3231" w:type="dxa"/>
            <w:gridSpan w:val="5"/>
            <w:tcBorders>
              <w:top w:val="single" w:sz="4" w:space="0" w:color="auto"/>
              <w:left w:val="single" w:sz="4" w:space="0" w:color="auto"/>
              <w:bottom w:val="single" w:sz="4" w:space="0" w:color="auto"/>
              <w:right w:val="single" w:sz="4" w:space="0" w:color="auto"/>
            </w:tcBorders>
          </w:tcPr>
          <w:p w14:paraId="4277D0FD" w14:textId="6A7B0F5A" w:rsidR="001B23B7" w:rsidRPr="00765FC1" w:rsidRDefault="00EC27C7" w:rsidP="00D1718D">
            <w:pPr>
              <w:rPr>
                <w:rFonts w:ascii="Times New Roman" w:eastAsia="Times New Roman" w:hAnsi="Times New Roman" w:cs="Times New Roman"/>
                <w:i/>
                <w:sz w:val="20"/>
                <w:szCs w:val="20"/>
                <w:highlight w:val="yellow"/>
                <w:lang w:eastAsia="sk-SK"/>
              </w:rPr>
            </w:pPr>
            <w:r w:rsidRPr="00765FC1">
              <w:rPr>
                <w:rFonts w:ascii="Times New Roman" w:eastAsia="Times New Roman" w:hAnsi="Times New Roman" w:cs="Times New Roman"/>
                <w:i/>
                <w:sz w:val="20"/>
                <w:szCs w:val="20"/>
                <w:lang w:eastAsia="sk-SK"/>
              </w:rPr>
              <w:t xml:space="preserve">August 2026 </w:t>
            </w:r>
          </w:p>
        </w:tc>
      </w:tr>
      <w:tr w:rsidR="00612E08" w:rsidRPr="00612E08" w14:paraId="1BF139F3" w14:textId="77777777" w:rsidTr="00D2313B">
        <w:trPr>
          <w:trHeight w:val="320"/>
        </w:trPr>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5C98C29E" w14:textId="77777777" w:rsidR="001B23B7" w:rsidRPr="00612E08" w:rsidRDefault="001B23B7" w:rsidP="00D2313B">
            <w:pPr>
              <w:spacing w:line="276" w:lineRule="auto"/>
              <w:ind w:left="142"/>
              <w:contextualSpacing/>
              <w:rPr>
                <w:rFonts w:ascii="Calibri" w:eastAsia="Calibri" w:hAnsi="Calibri" w:cs="Times New Roman"/>
                <w:b/>
              </w:rPr>
            </w:pPr>
            <w:r w:rsidRPr="00612E08">
              <w:rPr>
                <w:rFonts w:ascii="Times New Roman" w:eastAsia="Calibri" w:hAnsi="Times New Roman" w:cs="Times New Roman"/>
                <w:b/>
              </w:rPr>
              <w:t>Predpokladaný termín začiatku a ukončenia ZP**</w:t>
            </w:r>
            <w:r w:rsidRPr="00612E08">
              <w:rPr>
                <w:rFonts w:ascii="Calibri" w:eastAsia="Calibri" w:hAnsi="Calibri" w:cs="Times New Roman"/>
                <w:b/>
              </w:rPr>
              <w:t xml:space="preserve"> </w:t>
            </w:r>
          </w:p>
        </w:tc>
        <w:tc>
          <w:tcPr>
            <w:tcW w:w="3231" w:type="dxa"/>
            <w:gridSpan w:val="5"/>
            <w:tcBorders>
              <w:top w:val="single" w:sz="4" w:space="0" w:color="auto"/>
              <w:left w:val="single" w:sz="4" w:space="0" w:color="auto"/>
              <w:bottom w:val="single" w:sz="4" w:space="0" w:color="auto"/>
              <w:right w:val="single" w:sz="4" w:space="0" w:color="auto"/>
            </w:tcBorders>
          </w:tcPr>
          <w:p w14:paraId="6B6EFD1D" w14:textId="77777777" w:rsidR="001B23B7" w:rsidRPr="00765FC1" w:rsidRDefault="001B23B7">
            <w:pPr>
              <w:rPr>
                <w:rFonts w:ascii="Times New Roman" w:eastAsia="Times New Roman" w:hAnsi="Times New Roman" w:cs="Times New Roman"/>
                <w:i/>
                <w:sz w:val="20"/>
                <w:szCs w:val="20"/>
                <w:highlight w:val="yellow"/>
                <w:lang w:eastAsia="sk-SK"/>
              </w:rPr>
            </w:pPr>
          </w:p>
        </w:tc>
      </w:tr>
      <w:tr w:rsidR="00612E08" w:rsidRPr="00612E08" w14:paraId="7F4C0117" w14:textId="77777777" w:rsidTr="00D1718D">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1048CEDC" w14:textId="77777777" w:rsidR="001B23B7" w:rsidRPr="00612E08" w:rsidRDefault="001B23B7" w:rsidP="00D1718D">
            <w:pPr>
              <w:spacing w:after="200" w:line="276" w:lineRule="auto"/>
              <w:ind w:left="142"/>
              <w:contextualSpacing/>
              <w:jc w:val="both"/>
              <w:rPr>
                <w:rFonts w:ascii="Times New Roman" w:eastAsia="Calibri" w:hAnsi="Times New Roman" w:cs="Times New Roman"/>
                <w:b/>
              </w:rPr>
            </w:pPr>
            <w:r w:rsidRPr="00612E08">
              <w:rPr>
                <w:rFonts w:ascii="Times New Roman" w:eastAsia="Calibri" w:hAnsi="Times New Roman" w:cs="Times New Roman"/>
                <w:b/>
              </w:rPr>
              <w:t>Predpokladaný termín predloženia na rokovanie vlády SR*</w:t>
            </w:r>
          </w:p>
        </w:tc>
        <w:tc>
          <w:tcPr>
            <w:tcW w:w="3231" w:type="dxa"/>
            <w:gridSpan w:val="5"/>
            <w:tcBorders>
              <w:top w:val="single" w:sz="4" w:space="0" w:color="auto"/>
              <w:left w:val="single" w:sz="4" w:space="0" w:color="auto"/>
              <w:bottom w:val="single" w:sz="4" w:space="0" w:color="auto"/>
              <w:right w:val="single" w:sz="4" w:space="0" w:color="auto"/>
            </w:tcBorders>
          </w:tcPr>
          <w:p w14:paraId="54348E82" w14:textId="0E08F1C6" w:rsidR="001B23B7" w:rsidRPr="00765FC1" w:rsidRDefault="00EC27C7" w:rsidP="00D1718D">
            <w:pPr>
              <w:rPr>
                <w:rFonts w:ascii="Times New Roman" w:eastAsia="Times New Roman" w:hAnsi="Times New Roman" w:cs="Times New Roman"/>
                <w:i/>
                <w:sz w:val="20"/>
                <w:szCs w:val="20"/>
                <w:highlight w:val="yellow"/>
                <w:lang w:eastAsia="sk-SK"/>
              </w:rPr>
            </w:pPr>
            <w:r w:rsidRPr="00765FC1">
              <w:rPr>
                <w:rFonts w:ascii="Times New Roman" w:eastAsia="Times New Roman" w:hAnsi="Times New Roman" w:cs="Times New Roman"/>
                <w:i/>
                <w:sz w:val="20"/>
                <w:szCs w:val="20"/>
                <w:lang w:eastAsia="sk-SK"/>
              </w:rPr>
              <w:t xml:space="preserve">- </w:t>
            </w:r>
          </w:p>
        </w:tc>
      </w:tr>
      <w:tr w:rsidR="00612E08" w:rsidRPr="00612E08" w14:paraId="30884614" w14:textId="77777777" w:rsidTr="00D1718D">
        <w:tc>
          <w:tcPr>
            <w:tcW w:w="9180" w:type="dxa"/>
            <w:gridSpan w:val="11"/>
            <w:tcBorders>
              <w:top w:val="single" w:sz="4" w:space="0" w:color="auto"/>
              <w:left w:val="nil"/>
              <w:bottom w:val="single" w:sz="4" w:space="0" w:color="auto"/>
              <w:right w:val="nil"/>
            </w:tcBorders>
            <w:shd w:val="clear" w:color="auto" w:fill="FFFFFF"/>
          </w:tcPr>
          <w:p w14:paraId="21D2D6D4" w14:textId="77777777" w:rsidR="001B23B7" w:rsidRPr="00612E08" w:rsidRDefault="001B23B7" w:rsidP="00D1718D">
            <w:pPr>
              <w:rPr>
                <w:rFonts w:ascii="Times New Roman" w:eastAsia="Times New Roman" w:hAnsi="Times New Roman" w:cs="Times New Roman"/>
                <w:sz w:val="20"/>
                <w:szCs w:val="20"/>
                <w:lang w:eastAsia="sk-SK"/>
              </w:rPr>
            </w:pPr>
          </w:p>
        </w:tc>
      </w:tr>
      <w:tr w:rsidR="00612E08" w:rsidRPr="00612E08" w14:paraId="383A6510" w14:textId="77777777" w:rsidTr="00D1718D">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76F5368B" w14:textId="77777777" w:rsidR="001B23B7" w:rsidRPr="00612E08" w:rsidRDefault="001B23B7" w:rsidP="00D1718D">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Definovanie problému</w:t>
            </w:r>
          </w:p>
        </w:tc>
      </w:tr>
      <w:tr w:rsidR="00612E08" w:rsidRPr="00612E08" w14:paraId="1C7BB616" w14:textId="77777777" w:rsidTr="00D1718D">
        <w:trPr>
          <w:trHeight w:val="718"/>
        </w:trPr>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14:paraId="1756033A" w14:textId="24477C44" w:rsidR="003C21C4" w:rsidRPr="008E785C" w:rsidRDefault="006F48C6" w:rsidP="0052432C">
            <w:pPr>
              <w:spacing w:line="276" w:lineRule="auto"/>
              <w:ind w:left="360"/>
              <w:jc w:val="both"/>
              <w:rPr>
                <w:rFonts w:ascii="Times New Roman" w:eastAsia="Times New Roman" w:hAnsi="Times New Roman" w:cs="Times New Roman"/>
                <w:sz w:val="24"/>
                <w:szCs w:val="24"/>
                <w:lang w:eastAsia="sk-SK"/>
              </w:rPr>
            </w:pPr>
            <w:r w:rsidRPr="008E785C">
              <w:rPr>
                <w:rFonts w:ascii="Times New Roman" w:eastAsia="Times New Roman" w:hAnsi="Times New Roman"/>
                <w:sz w:val="24"/>
                <w:szCs w:val="24"/>
              </w:rPr>
              <w:t xml:space="preserve">Návrh vyhlášky </w:t>
            </w:r>
            <w:r w:rsidR="00EC27C7" w:rsidRPr="008E785C">
              <w:rPr>
                <w:rFonts w:ascii="Times New Roman" w:eastAsia="Times New Roman" w:hAnsi="Times New Roman"/>
                <w:sz w:val="24"/>
                <w:szCs w:val="24"/>
              </w:rPr>
              <w:t xml:space="preserve">je </w:t>
            </w:r>
            <w:r w:rsidR="004A75C4" w:rsidRPr="008E785C">
              <w:rPr>
                <w:rFonts w:ascii="Times New Roman" w:eastAsia="Times New Roman" w:hAnsi="Times New Roman"/>
                <w:sz w:val="24"/>
                <w:szCs w:val="24"/>
              </w:rPr>
              <w:t>vykonávacím predpisom zákona č. 355/2007 Z. z. o  ochrane, podpore a rozvoji verejného zdravia a o zmene a doplnení niektorých zákonov v znení neskorších predpisov (ďalej len „zákon č. 355/2007 Z. z.“)</w:t>
            </w:r>
            <w:r w:rsidRPr="008E785C">
              <w:rPr>
                <w:rFonts w:ascii="Times New Roman" w:eastAsia="Times New Roman" w:hAnsi="Times New Roman"/>
                <w:sz w:val="24"/>
                <w:szCs w:val="24"/>
              </w:rPr>
              <w:t>,</w:t>
            </w:r>
            <w:r w:rsidR="004A75C4" w:rsidRPr="008E785C">
              <w:rPr>
                <w:rFonts w:ascii="Times New Roman" w:eastAsia="Times New Roman" w:hAnsi="Times New Roman"/>
                <w:sz w:val="24"/>
                <w:szCs w:val="24"/>
              </w:rPr>
              <w:t xml:space="preserve"> </w:t>
            </w:r>
            <w:r w:rsidRPr="008E785C">
              <w:rPr>
                <w:rFonts w:ascii="Times New Roman" w:eastAsia="Times New Roman" w:hAnsi="Times New Roman"/>
                <w:sz w:val="24"/>
                <w:szCs w:val="24"/>
              </w:rPr>
              <w:t>ktorý</w:t>
            </w:r>
            <w:r w:rsidR="006714EB" w:rsidRPr="008E785C">
              <w:rPr>
                <w:rFonts w:ascii="Times New Roman" w:eastAsia="Times New Roman" w:hAnsi="Times New Roman"/>
                <w:sz w:val="24"/>
                <w:szCs w:val="24"/>
              </w:rPr>
              <w:t xml:space="preserve"> </w:t>
            </w:r>
            <w:r w:rsidR="006714EB" w:rsidRPr="008E785C">
              <w:rPr>
                <w:rFonts w:ascii="Times New Roman" w:eastAsia="Times New Roman" w:hAnsi="Times New Roman" w:cs="Times New Roman"/>
                <w:sz w:val="24"/>
                <w:szCs w:val="24"/>
                <w:lang w:eastAsia="sk-SK"/>
              </w:rPr>
              <w:t>úzko súvisí a nadväzuje na</w:t>
            </w:r>
          </w:p>
          <w:p w14:paraId="32C1F173" w14:textId="59302723" w:rsidR="006714EB" w:rsidRPr="008E785C" w:rsidRDefault="006F48C6" w:rsidP="006714EB">
            <w:pPr>
              <w:pStyle w:val="Odsekzoznamu"/>
              <w:numPr>
                <w:ilvl w:val="0"/>
                <w:numId w:val="5"/>
              </w:numPr>
              <w:spacing w:line="276" w:lineRule="auto"/>
              <w:jc w:val="both"/>
              <w:rPr>
                <w:rFonts w:ascii="Times New Roman" w:eastAsia="Times New Roman" w:hAnsi="Times New Roman" w:cs="Times New Roman"/>
                <w:sz w:val="24"/>
                <w:szCs w:val="24"/>
                <w:lang w:eastAsia="sk-SK"/>
              </w:rPr>
            </w:pPr>
            <w:r w:rsidRPr="008E785C">
              <w:rPr>
                <w:rFonts w:ascii="Times New Roman" w:eastAsia="Times New Roman" w:hAnsi="Times New Roman" w:cs="Times New Roman"/>
                <w:sz w:val="24"/>
                <w:szCs w:val="24"/>
                <w:lang w:eastAsia="sk-SK"/>
              </w:rPr>
              <w:t>nasledujúce legislatívne úpravy</w:t>
            </w:r>
            <w:r w:rsidR="003A1329" w:rsidRPr="008E785C">
              <w:rPr>
                <w:rFonts w:ascii="Times New Roman" w:eastAsia="Times New Roman" w:hAnsi="Times New Roman" w:cs="Times New Roman"/>
                <w:sz w:val="24"/>
                <w:szCs w:val="24"/>
                <w:lang w:eastAsia="sk-SK"/>
              </w:rPr>
              <w:t>:</w:t>
            </w:r>
          </w:p>
          <w:p w14:paraId="03F0B9E4" w14:textId="4747BEC7" w:rsidR="003A1329" w:rsidRPr="008E785C" w:rsidRDefault="00992328" w:rsidP="006714EB">
            <w:pPr>
              <w:pStyle w:val="Odsekzoznamu"/>
              <w:numPr>
                <w:ilvl w:val="0"/>
                <w:numId w:val="9"/>
              </w:numPr>
              <w:spacing w:line="276" w:lineRule="auto"/>
              <w:ind w:left="1134"/>
              <w:jc w:val="both"/>
              <w:rPr>
                <w:rFonts w:ascii="Times New Roman" w:eastAsia="Times New Roman" w:hAnsi="Times New Roman" w:cs="Times New Roman"/>
                <w:sz w:val="24"/>
                <w:szCs w:val="24"/>
                <w:lang w:eastAsia="sk-SK"/>
              </w:rPr>
            </w:pPr>
            <w:r w:rsidRPr="008E785C">
              <w:rPr>
                <w:rFonts w:ascii="Times New Roman" w:hAnsi="Times New Roman"/>
                <w:bCs/>
                <w:sz w:val="24"/>
                <w:szCs w:val="24"/>
              </w:rPr>
              <w:t xml:space="preserve">nariadenie vlády Slovenskej republiky č. 355/2006 Z. z. o ochrane zamestnancov pred rizikami súvisiacimi s expozíciou chemickým faktorom pri práci v znení </w:t>
            </w:r>
            <w:r w:rsidR="006F48C6" w:rsidRPr="008E785C">
              <w:rPr>
                <w:rFonts w:ascii="Times New Roman" w:hAnsi="Times New Roman"/>
                <w:bCs/>
                <w:sz w:val="24"/>
                <w:szCs w:val="24"/>
              </w:rPr>
              <w:t>nariadenia vlády Slovenskej republiky č. 18</w:t>
            </w:r>
            <w:r w:rsidR="0052432C" w:rsidRPr="008E785C">
              <w:rPr>
                <w:rFonts w:ascii="Times New Roman" w:hAnsi="Times New Roman"/>
                <w:bCs/>
                <w:sz w:val="24"/>
                <w:szCs w:val="24"/>
              </w:rPr>
              <w:t>7</w:t>
            </w:r>
            <w:r w:rsidR="006F48C6" w:rsidRPr="008E785C">
              <w:rPr>
                <w:rFonts w:ascii="Times New Roman" w:hAnsi="Times New Roman"/>
                <w:bCs/>
                <w:sz w:val="24"/>
                <w:szCs w:val="24"/>
              </w:rPr>
              <w:t>/2026 Z. z.</w:t>
            </w:r>
            <w:r w:rsidR="0052432C" w:rsidRPr="008E785C">
              <w:rPr>
                <w:rFonts w:ascii="Times New Roman" w:hAnsi="Times New Roman"/>
                <w:bCs/>
                <w:sz w:val="24"/>
                <w:szCs w:val="24"/>
              </w:rPr>
              <w:t>, ktoré nadobudlo účinnosť 15.7.2026,</w:t>
            </w:r>
          </w:p>
          <w:p w14:paraId="029120C6" w14:textId="01C29C5C" w:rsidR="0052432C" w:rsidRPr="008E785C" w:rsidRDefault="00992328" w:rsidP="006714EB">
            <w:pPr>
              <w:pStyle w:val="Odsekzoznamu"/>
              <w:numPr>
                <w:ilvl w:val="0"/>
                <w:numId w:val="9"/>
              </w:numPr>
              <w:spacing w:line="276" w:lineRule="auto"/>
              <w:ind w:left="1134"/>
              <w:jc w:val="both"/>
              <w:rPr>
                <w:rFonts w:ascii="Times New Roman" w:eastAsia="Times New Roman" w:hAnsi="Times New Roman" w:cs="Times New Roman"/>
                <w:sz w:val="24"/>
                <w:szCs w:val="24"/>
                <w:lang w:eastAsia="sk-SK"/>
              </w:rPr>
            </w:pPr>
            <w:r w:rsidRPr="008E785C">
              <w:rPr>
                <w:rFonts w:ascii="Times New Roman" w:hAnsi="Times New Roman"/>
                <w:sz w:val="24"/>
                <w:szCs w:val="24"/>
              </w:rPr>
              <w:t xml:space="preserve">nariadenie vlády Slovenskej republiky č. 121/2024 Z. z. o ochrane zdravia zamestnancov pred rizikami súvisiacimi s expozíciou karcinogénnym faktorom, mutagénnym faktorom alebo reprodukčne toxickým faktorom pri práci </w:t>
            </w:r>
            <w:r w:rsidR="0052432C" w:rsidRPr="008E785C">
              <w:rPr>
                <w:rFonts w:ascii="Times New Roman" w:hAnsi="Times New Roman"/>
                <w:bCs/>
                <w:sz w:val="24"/>
                <w:szCs w:val="24"/>
              </w:rPr>
              <w:t xml:space="preserve"> v znení nariadenia vlády Slovenskej republiky č. 186/2026 Z. z., ktoré nadobudlo účinnosť 15.7.2026,</w:t>
            </w:r>
          </w:p>
          <w:p w14:paraId="016318DD" w14:textId="2A47C51B" w:rsidR="0052432C" w:rsidRPr="008E785C" w:rsidRDefault="0052432C" w:rsidP="0052432C">
            <w:pPr>
              <w:pStyle w:val="Odsekzoznamu"/>
              <w:numPr>
                <w:ilvl w:val="0"/>
                <w:numId w:val="5"/>
              </w:numPr>
              <w:spacing w:line="276" w:lineRule="auto"/>
              <w:ind w:left="709" w:hanging="283"/>
              <w:jc w:val="both"/>
              <w:rPr>
                <w:rFonts w:ascii="Times New Roman" w:eastAsia="Times New Roman" w:hAnsi="Times New Roman" w:cs="Times New Roman"/>
                <w:sz w:val="24"/>
                <w:szCs w:val="24"/>
                <w:lang w:eastAsia="sk-SK"/>
              </w:rPr>
            </w:pPr>
            <w:r w:rsidRPr="008E785C">
              <w:rPr>
                <w:rFonts w:ascii="Times New Roman" w:eastAsia="Times New Roman" w:hAnsi="Times New Roman" w:cs="Times New Roman"/>
                <w:sz w:val="24"/>
                <w:szCs w:val="24"/>
                <w:lang w:eastAsia="sk-SK"/>
              </w:rPr>
              <w:t>prebiehajúci legislatívny proces nasledujúcich legislatívnych úprav:</w:t>
            </w:r>
          </w:p>
          <w:p w14:paraId="262630CF" w14:textId="276438CB" w:rsidR="003A1329" w:rsidRPr="008E785C" w:rsidRDefault="003A1329" w:rsidP="006714EB">
            <w:pPr>
              <w:pStyle w:val="Odsekzoznamu"/>
              <w:numPr>
                <w:ilvl w:val="0"/>
                <w:numId w:val="10"/>
              </w:numPr>
              <w:spacing w:line="276" w:lineRule="auto"/>
              <w:ind w:left="1134"/>
              <w:jc w:val="both"/>
              <w:rPr>
                <w:rStyle w:val="Zstupntext"/>
                <w:rFonts w:eastAsia="Times New Roman"/>
                <w:color w:val="auto"/>
                <w:sz w:val="24"/>
                <w:szCs w:val="24"/>
                <w:lang w:eastAsia="sk-SK"/>
              </w:rPr>
            </w:pPr>
            <w:r w:rsidRPr="008E785C">
              <w:rPr>
                <w:rStyle w:val="Zstupntext"/>
                <w:color w:val="auto"/>
                <w:sz w:val="24"/>
                <w:szCs w:val="24"/>
              </w:rPr>
              <w:t>návrh nariadenia vlády Slovenskej republiky, ktorým sa mení a dopĺňa nariadenie vlády Slovenskej republiky č. 281/2006 Z. z. o minimálnych bezpečnostných a zdravotných požiadavkách pri ručnej manipulácii s</w:t>
            </w:r>
            <w:r w:rsidR="00D65E2B" w:rsidRPr="008E785C">
              <w:rPr>
                <w:rStyle w:val="Zstupntext"/>
                <w:color w:val="auto"/>
                <w:sz w:val="24"/>
                <w:szCs w:val="24"/>
              </w:rPr>
              <w:t> </w:t>
            </w:r>
            <w:r w:rsidRPr="008E785C">
              <w:rPr>
                <w:rStyle w:val="Zstupntext"/>
                <w:color w:val="auto"/>
                <w:sz w:val="24"/>
                <w:szCs w:val="24"/>
              </w:rPr>
              <w:t>bremenami</w:t>
            </w:r>
            <w:r w:rsidR="00D65E2B" w:rsidRPr="008E785C">
              <w:rPr>
                <w:rStyle w:val="Zstupntext"/>
                <w:color w:val="auto"/>
                <w:sz w:val="24"/>
                <w:szCs w:val="24"/>
              </w:rPr>
              <w:t xml:space="preserve"> (LP/2025/446)</w:t>
            </w:r>
            <w:r w:rsidRPr="008E785C">
              <w:rPr>
                <w:rStyle w:val="Zstupntext"/>
                <w:color w:val="auto"/>
                <w:sz w:val="24"/>
                <w:szCs w:val="24"/>
              </w:rPr>
              <w:t>, ktorý je po medzirezortnom pripomienkovom konaní</w:t>
            </w:r>
            <w:r w:rsidR="00D65E2B" w:rsidRPr="008E785C">
              <w:rPr>
                <w:rStyle w:val="Zstupntext"/>
                <w:color w:val="auto"/>
                <w:sz w:val="24"/>
                <w:szCs w:val="24"/>
              </w:rPr>
              <w:t>,</w:t>
            </w:r>
            <w:r w:rsidRPr="008E785C">
              <w:rPr>
                <w:rStyle w:val="Zstupntext"/>
                <w:color w:val="auto"/>
                <w:sz w:val="24"/>
                <w:szCs w:val="24"/>
              </w:rPr>
              <w:t xml:space="preserve"> </w:t>
            </w:r>
          </w:p>
          <w:p w14:paraId="6FF4200D" w14:textId="2DCC60B6" w:rsidR="003A1329" w:rsidRPr="008E785C" w:rsidRDefault="003A1329" w:rsidP="006714EB">
            <w:pPr>
              <w:pStyle w:val="Odsekzoznamu"/>
              <w:numPr>
                <w:ilvl w:val="0"/>
                <w:numId w:val="10"/>
              </w:numPr>
              <w:spacing w:line="276" w:lineRule="auto"/>
              <w:ind w:left="1134"/>
              <w:jc w:val="both"/>
              <w:rPr>
                <w:rFonts w:ascii="Times New Roman" w:eastAsia="Times New Roman" w:hAnsi="Times New Roman" w:cs="Times New Roman"/>
                <w:sz w:val="24"/>
                <w:szCs w:val="24"/>
                <w:lang w:eastAsia="sk-SK"/>
              </w:rPr>
            </w:pPr>
            <w:r w:rsidRPr="008E785C">
              <w:rPr>
                <w:rStyle w:val="Zstupntext"/>
                <w:color w:val="auto"/>
                <w:sz w:val="24"/>
                <w:szCs w:val="24"/>
              </w:rPr>
              <w:t xml:space="preserve">návrh vyhlášky Ministerstva zdravotníctva </w:t>
            </w:r>
            <w:r w:rsidRPr="008E785C">
              <w:rPr>
                <w:rFonts w:ascii="Times New Roman" w:hAnsi="Times New Roman"/>
                <w:sz w:val="24"/>
                <w:szCs w:val="24"/>
              </w:rPr>
              <w:t>Slovenskej republiky o podrobnostiach o ochrane zdravia pred fyzickou záťažou pri práci</w:t>
            </w:r>
            <w:r w:rsidR="0052432C" w:rsidRPr="008E785C">
              <w:rPr>
                <w:rFonts w:ascii="Times New Roman" w:hAnsi="Times New Roman"/>
                <w:sz w:val="24"/>
                <w:szCs w:val="24"/>
              </w:rPr>
              <w:t>,</w:t>
            </w:r>
          </w:p>
          <w:p w14:paraId="784DC200" w14:textId="77777777" w:rsidR="003A1329" w:rsidRDefault="003A1329" w:rsidP="006714EB">
            <w:pPr>
              <w:pStyle w:val="Odsekzoznamu"/>
              <w:numPr>
                <w:ilvl w:val="0"/>
                <w:numId w:val="10"/>
              </w:numPr>
              <w:spacing w:line="276" w:lineRule="auto"/>
              <w:ind w:left="1134"/>
              <w:jc w:val="both"/>
              <w:rPr>
                <w:rFonts w:ascii="Times New Roman" w:eastAsia="Times New Roman" w:hAnsi="Times New Roman" w:cs="Times New Roman"/>
                <w:sz w:val="24"/>
                <w:szCs w:val="24"/>
                <w:lang w:eastAsia="sk-SK"/>
              </w:rPr>
            </w:pPr>
            <w:r w:rsidRPr="008E785C">
              <w:rPr>
                <w:rStyle w:val="Zstupntext"/>
                <w:color w:val="auto"/>
                <w:sz w:val="24"/>
                <w:szCs w:val="24"/>
              </w:rPr>
              <w:lastRenderedPageBreak/>
              <w:t xml:space="preserve">návrh vyhlášky Ministerstva zdravotníctva </w:t>
            </w:r>
            <w:r w:rsidRPr="008E785C">
              <w:rPr>
                <w:rFonts w:ascii="Times New Roman" w:hAnsi="Times New Roman"/>
                <w:sz w:val="24"/>
                <w:szCs w:val="24"/>
              </w:rPr>
              <w:t xml:space="preserve">Slovenskej republiky </w:t>
            </w:r>
            <w:r w:rsidRPr="008E785C">
              <w:rPr>
                <w:rFonts w:ascii="Times New Roman" w:eastAsia="Times New Roman" w:hAnsi="Times New Roman" w:cs="Times New Roman"/>
                <w:sz w:val="24"/>
                <w:szCs w:val="24"/>
                <w:lang w:eastAsia="sk-SK"/>
              </w:rPr>
              <w:t>o podrobnostiach o ochrane zdravia pred psychickou pracovnou záťažou</w:t>
            </w:r>
            <w:r w:rsidR="0052432C" w:rsidRPr="008E785C">
              <w:rPr>
                <w:rFonts w:ascii="Times New Roman" w:eastAsia="Times New Roman" w:hAnsi="Times New Roman" w:cs="Times New Roman"/>
                <w:sz w:val="24"/>
                <w:szCs w:val="24"/>
                <w:lang w:eastAsia="sk-SK"/>
              </w:rPr>
              <w:t>.</w:t>
            </w:r>
          </w:p>
          <w:p w14:paraId="32CAEB52" w14:textId="77777777" w:rsidR="006F429C" w:rsidRPr="003E3D39" w:rsidRDefault="006F429C" w:rsidP="006F429C">
            <w:pPr>
              <w:spacing w:line="276" w:lineRule="auto"/>
              <w:jc w:val="both"/>
              <w:rPr>
                <w:rFonts w:ascii="Times New Roman" w:eastAsia="Times New Roman" w:hAnsi="Times New Roman" w:cs="Times New Roman"/>
                <w:sz w:val="24"/>
                <w:szCs w:val="24"/>
                <w:lang w:eastAsia="sk-SK"/>
              </w:rPr>
            </w:pPr>
            <w:r w:rsidRPr="003E3D39">
              <w:rPr>
                <w:rFonts w:ascii="Times New Roman" w:eastAsia="Times New Roman" w:hAnsi="Times New Roman" w:cs="Times New Roman"/>
                <w:sz w:val="24"/>
                <w:szCs w:val="24"/>
                <w:lang w:eastAsia="sk-SK"/>
              </w:rPr>
              <w:t xml:space="preserve">      Definovanie problému: </w:t>
            </w:r>
          </w:p>
          <w:p w14:paraId="5F621768" w14:textId="77777777" w:rsidR="006F429C" w:rsidRPr="003E3D39" w:rsidRDefault="006F429C" w:rsidP="006F429C">
            <w:pPr>
              <w:pStyle w:val="Odsekzoznamu"/>
              <w:numPr>
                <w:ilvl w:val="0"/>
                <w:numId w:val="13"/>
              </w:numPr>
              <w:spacing w:line="276" w:lineRule="auto"/>
              <w:jc w:val="both"/>
              <w:rPr>
                <w:rFonts w:ascii="Times New Roman" w:eastAsia="Times New Roman" w:hAnsi="Times New Roman" w:cs="Times New Roman"/>
                <w:sz w:val="24"/>
                <w:szCs w:val="24"/>
                <w:lang w:eastAsia="sk-SK"/>
              </w:rPr>
            </w:pPr>
            <w:r w:rsidRPr="003E3D39">
              <w:rPr>
                <w:rFonts w:ascii="Times New Roman" w:hAnsi="Times New Roman" w:cs="Times New Roman"/>
                <w:sz w:val="24"/>
              </w:rPr>
              <w:t>potreba aktualizácie kritérií kategorizácie prác podľa skutočnej miery zdravotného rizika,</w:t>
            </w:r>
          </w:p>
          <w:p w14:paraId="2921D000" w14:textId="77777777" w:rsidR="006F429C" w:rsidRPr="003E3D39" w:rsidRDefault="006F429C" w:rsidP="006F429C">
            <w:pPr>
              <w:pStyle w:val="Odsekzoznamu"/>
              <w:numPr>
                <w:ilvl w:val="0"/>
                <w:numId w:val="13"/>
              </w:numPr>
              <w:spacing w:line="276" w:lineRule="auto"/>
              <w:jc w:val="both"/>
              <w:rPr>
                <w:rFonts w:ascii="Times New Roman" w:eastAsia="Times New Roman" w:hAnsi="Times New Roman" w:cs="Times New Roman"/>
                <w:sz w:val="24"/>
                <w:szCs w:val="24"/>
                <w:lang w:eastAsia="sk-SK"/>
              </w:rPr>
            </w:pPr>
            <w:r w:rsidRPr="003E3D39">
              <w:rPr>
                <w:rFonts w:ascii="Times New Roman" w:hAnsi="Times New Roman" w:cs="Times New Roman"/>
                <w:sz w:val="24"/>
              </w:rPr>
              <w:t xml:space="preserve">potreba zosúladenia kritérií s novou právnou úpravou chemických, karcinogénnych, mutagénnych a reprodukčne toxických faktorov, </w:t>
            </w:r>
          </w:p>
          <w:p w14:paraId="46C02A95" w14:textId="77777777" w:rsidR="006F429C" w:rsidRPr="003E3D39" w:rsidRDefault="006F429C" w:rsidP="006F429C">
            <w:pPr>
              <w:pStyle w:val="Odsekzoznamu"/>
              <w:numPr>
                <w:ilvl w:val="0"/>
                <w:numId w:val="13"/>
              </w:numPr>
              <w:spacing w:line="276" w:lineRule="auto"/>
              <w:jc w:val="both"/>
              <w:rPr>
                <w:rFonts w:ascii="Times New Roman" w:eastAsia="Times New Roman" w:hAnsi="Times New Roman" w:cs="Times New Roman"/>
                <w:sz w:val="24"/>
                <w:szCs w:val="24"/>
                <w:lang w:eastAsia="sk-SK"/>
              </w:rPr>
            </w:pPr>
            <w:r w:rsidRPr="003E3D39">
              <w:rPr>
                <w:rFonts w:ascii="Times New Roman" w:hAnsi="Times New Roman" w:cs="Times New Roman"/>
                <w:sz w:val="24"/>
              </w:rPr>
              <w:t xml:space="preserve">problém nemožnosti primerane zaradiť niektoré práce so sporadickou alebo minimálnou expozíciou do prvej kategórie, </w:t>
            </w:r>
          </w:p>
          <w:p w14:paraId="392D65F1" w14:textId="77777777" w:rsidR="00812248" w:rsidRPr="003E3D39" w:rsidRDefault="006F429C" w:rsidP="006F429C">
            <w:pPr>
              <w:pStyle w:val="Odsekzoznamu"/>
              <w:numPr>
                <w:ilvl w:val="0"/>
                <w:numId w:val="13"/>
              </w:numPr>
              <w:spacing w:line="276" w:lineRule="auto"/>
              <w:jc w:val="both"/>
              <w:rPr>
                <w:rFonts w:ascii="Times New Roman" w:eastAsia="Times New Roman" w:hAnsi="Times New Roman" w:cs="Times New Roman"/>
                <w:sz w:val="24"/>
                <w:szCs w:val="24"/>
                <w:lang w:eastAsia="sk-SK"/>
              </w:rPr>
            </w:pPr>
            <w:r w:rsidRPr="003E3D39">
              <w:rPr>
                <w:rFonts w:ascii="Times New Roman" w:hAnsi="Times New Roman" w:cs="Times New Roman"/>
                <w:sz w:val="24"/>
              </w:rPr>
              <w:t>potreba samostatného hodnotenia jednotlivých zložiek fyzickej záťaže</w:t>
            </w:r>
            <w:r w:rsidR="00812248" w:rsidRPr="003E3D39">
              <w:rPr>
                <w:rFonts w:ascii="Times New Roman" w:hAnsi="Times New Roman" w:cs="Times New Roman"/>
                <w:sz w:val="24"/>
              </w:rPr>
              <w:t>,</w:t>
            </w:r>
          </w:p>
          <w:p w14:paraId="055743E6" w14:textId="77777777" w:rsidR="006F429C" w:rsidRPr="003E3D39" w:rsidRDefault="006F429C" w:rsidP="006F429C">
            <w:pPr>
              <w:pStyle w:val="Odsekzoznamu"/>
              <w:numPr>
                <w:ilvl w:val="0"/>
                <w:numId w:val="13"/>
              </w:numPr>
              <w:spacing w:line="276" w:lineRule="auto"/>
              <w:jc w:val="both"/>
              <w:rPr>
                <w:rFonts w:ascii="Times New Roman" w:eastAsia="Times New Roman" w:hAnsi="Times New Roman" w:cs="Times New Roman"/>
                <w:sz w:val="24"/>
                <w:szCs w:val="24"/>
                <w:lang w:eastAsia="sk-SK"/>
              </w:rPr>
            </w:pPr>
            <w:r w:rsidRPr="003E3D39">
              <w:rPr>
                <w:rFonts w:ascii="Times New Roman" w:hAnsi="Times New Roman" w:cs="Times New Roman"/>
                <w:sz w:val="24"/>
              </w:rPr>
              <w:t>problém nadmerného zaraďovania práce so zobrazovacími jednotkami do druhej kategórie psychickej pracovnej záťaže.</w:t>
            </w:r>
          </w:p>
          <w:p w14:paraId="4EE75A30" w14:textId="32BDDF54" w:rsidR="00812248" w:rsidRPr="006F429C" w:rsidRDefault="00812248" w:rsidP="00812248">
            <w:pPr>
              <w:pStyle w:val="Odsekzoznamu"/>
              <w:spacing w:line="276" w:lineRule="auto"/>
              <w:jc w:val="both"/>
              <w:rPr>
                <w:rFonts w:ascii="Times New Roman" w:eastAsia="Times New Roman" w:hAnsi="Times New Roman" w:cs="Times New Roman"/>
                <w:color w:val="EE0000"/>
                <w:sz w:val="24"/>
                <w:szCs w:val="24"/>
                <w:lang w:eastAsia="sk-SK"/>
              </w:rPr>
            </w:pPr>
          </w:p>
        </w:tc>
      </w:tr>
      <w:tr w:rsidR="00612E08" w:rsidRPr="00612E08" w14:paraId="4E4ADF1E" w14:textId="77777777" w:rsidTr="00D1718D">
        <w:tc>
          <w:tcPr>
            <w:tcW w:w="9180" w:type="dxa"/>
            <w:gridSpan w:val="11"/>
            <w:tcBorders>
              <w:top w:val="single" w:sz="4" w:space="0" w:color="auto"/>
              <w:left w:val="single" w:sz="4" w:space="0" w:color="auto"/>
              <w:bottom w:val="nil"/>
              <w:right w:val="single" w:sz="4" w:space="0" w:color="auto"/>
            </w:tcBorders>
            <w:shd w:val="clear" w:color="auto" w:fill="E2E2E2"/>
          </w:tcPr>
          <w:p w14:paraId="51052AE1" w14:textId="77777777" w:rsidR="001B23B7" w:rsidRPr="00612E08" w:rsidRDefault="001B23B7" w:rsidP="00D1718D">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lastRenderedPageBreak/>
              <w:t>Ciele a výsledný stav</w:t>
            </w:r>
          </w:p>
        </w:tc>
      </w:tr>
      <w:tr w:rsidR="00612E08" w:rsidRPr="00612E08" w14:paraId="21D33CB8" w14:textId="77777777" w:rsidTr="00D1718D">
        <w:trPr>
          <w:trHeight w:val="741"/>
        </w:trPr>
        <w:tc>
          <w:tcPr>
            <w:tcW w:w="9180" w:type="dxa"/>
            <w:gridSpan w:val="11"/>
            <w:tcBorders>
              <w:top w:val="nil"/>
              <w:left w:val="single" w:sz="4" w:space="0" w:color="auto"/>
              <w:bottom w:val="single" w:sz="4" w:space="0" w:color="auto"/>
              <w:right w:val="single" w:sz="4" w:space="0" w:color="auto"/>
            </w:tcBorders>
            <w:shd w:val="clear" w:color="auto" w:fill="FFFFFF"/>
          </w:tcPr>
          <w:p w14:paraId="089697C3" w14:textId="2CD63D58" w:rsidR="006E1CAE" w:rsidRDefault="006714EB" w:rsidP="006714EB">
            <w:pPr>
              <w:pStyle w:val="Odsekzoznamu"/>
              <w:spacing w:line="276" w:lineRule="auto"/>
              <w:ind w:left="0"/>
              <w:jc w:val="both"/>
              <w:rPr>
                <w:rFonts w:ascii="Times New Roman" w:eastAsia="Times New Roman" w:hAnsi="Times New Roman" w:cs="Times New Roman"/>
                <w:iCs/>
                <w:sz w:val="24"/>
                <w:szCs w:val="24"/>
                <w:lang w:eastAsia="sk-SK"/>
              </w:rPr>
            </w:pPr>
            <w:r w:rsidRPr="008E785C">
              <w:rPr>
                <w:rFonts w:ascii="Times New Roman" w:eastAsia="Times New Roman" w:hAnsi="Times New Roman" w:cs="Times New Roman"/>
                <w:iCs/>
                <w:sz w:val="24"/>
                <w:szCs w:val="24"/>
                <w:lang w:eastAsia="sk-SK"/>
              </w:rPr>
              <w:t>A</w:t>
            </w:r>
            <w:r w:rsidR="006E1CAE" w:rsidRPr="008E785C">
              <w:rPr>
                <w:rFonts w:ascii="Times New Roman" w:eastAsia="Times New Roman" w:hAnsi="Times New Roman" w:cs="Times New Roman"/>
                <w:iCs/>
                <w:sz w:val="24"/>
                <w:szCs w:val="24"/>
                <w:lang w:eastAsia="sk-SK"/>
              </w:rPr>
              <w:t>ktualizovať kritériá na zaradenie prác do kategórií pre vybrané faktory práce a pracovného prostredia, ktorými sú ionizujúce žiarenie, chemické faktory, karcinogénne faktory, mutagénne faktory alebo reprodukčne toxické faktory, fyzická záťaž a psychická pracovná záťaž</w:t>
            </w:r>
            <w:r w:rsidRPr="008E785C">
              <w:rPr>
                <w:rFonts w:ascii="Times New Roman" w:eastAsia="Times New Roman" w:hAnsi="Times New Roman" w:cs="Times New Roman"/>
                <w:iCs/>
                <w:sz w:val="24"/>
                <w:szCs w:val="24"/>
                <w:lang w:eastAsia="sk-SK"/>
              </w:rPr>
              <w:t>.</w:t>
            </w:r>
          </w:p>
          <w:p w14:paraId="6E9D0ED0" w14:textId="6BF9B0BE" w:rsidR="00DD374F" w:rsidRPr="003E3D39" w:rsidRDefault="00DD374F" w:rsidP="00DD374F">
            <w:pPr>
              <w:pStyle w:val="Odsekzoznamu"/>
              <w:spacing w:line="276" w:lineRule="auto"/>
              <w:ind w:left="0"/>
              <w:jc w:val="both"/>
              <w:rPr>
                <w:rFonts w:ascii="Times New Roman" w:eastAsia="Times New Roman" w:hAnsi="Times New Roman" w:cs="Times New Roman"/>
                <w:iCs/>
                <w:sz w:val="24"/>
                <w:szCs w:val="24"/>
                <w:lang w:eastAsia="sk-SK"/>
              </w:rPr>
            </w:pPr>
            <w:r w:rsidRPr="003E3D39">
              <w:rPr>
                <w:rFonts w:ascii="Times New Roman" w:hAnsi="Times New Roman" w:cs="Times New Roman"/>
                <w:sz w:val="24"/>
              </w:rPr>
              <w:t>Cieľom je presnejšia, jednotnejšia a primeranejšia kategorizácia prác podľa reálnej miery zdravotného rizika pri vybraných faktoroch práce a pracovného prostredia.</w:t>
            </w:r>
          </w:p>
          <w:p w14:paraId="50841821" w14:textId="43B96E78" w:rsidR="006E1CAE" w:rsidRPr="008E785C" w:rsidRDefault="006714EB" w:rsidP="006714EB">
            <w:pPr>
              <w:pStyle w:val="Odsekzoznamu"/>
              <w:spacing w:line="276" w:lineRule="auto"/>
              <w:ind w:left="0"/>
              <w:jc w:val="both"/>
              <w:rPr>
                <w:rFonts w:ascii="Times New Roman" w:eastAsia="Times New Roman" w:hAnsi="Times New Roman" w:cs="Times New Roman"/>
                <w:iCs/>
                <w:sz w:val="24"/>
                <w:szCs w:val="24"/>
                <w:lang w:eastAsia="sk-SK"/>
              </w:rPr>
            </w:pPr>
            <w:r w:rsidRPr="008E785C">
              <w:rPr>
                <w:rFonts w:ascii="Times New Roman" w:hAnsi="Times New Roman"/>
                <w:sz w:val="24"/>
                <w:szCs w:val="24"/>
              </w:rPr>
              <w:t>V</w:t>
            </w:r>
            <w:r w:rsidR="006E1CAE" w:rsidRPr="008E785C">
              <w:rPr>
                <w:rFonts w:ascii="Times New Roman" w:hAnsi="Times New Roman"/>
                <w:sz w:val="24"/>
                <w:szCs w:val="24"/>
              </w:rPr>
              <w:t xml:space="preserve">o faktore fyzická záťaž sa osobitne </w:t>
            </w:r>
            <w:r w:rsidR="006E1CAE" w:rsidRPr="008E785C">
              <w:rPr>
                <w:rFonts w:ascii="Times New Roman" w:hAnsi="Times New Roman"/>
                <w:bCs/>
                <w:sz w:val="24"/>
                <w:szCs w:val="24"/>
              </w:rPr>
              <w:t xml:space="preserve">ustanovujú kritériá pre kategorizáciu prác jednotlivých </w:t>
            </w:r>
            <w:r w:rsidR="006E1CAE" w:rsidRPr="008E785C">
              <w:rPr>
                <w:rFonts w:ascii="Times New Roman" w:hAnsi="Times New Roman"/>
                <w:sz w:val="24"/>
                <w:szCs w:val="24"/>
              </w:rPr>
              <w:t>zložiek fyzickej záťaže, ktorými sú energetický výdaj pri práci, ručná manipulácia s bremenami, nepriaznivé pracovné polohy, jednostranná záťaž horných končatín a lokálna svalová záťaž.</w:t>
            </w:r>
          </w:p>
          <w:p w14:paraId="2290A33E" w14:textId="77777777" w:rsidR="001B23B7" w:rsidRPr="008E785C" w:rsidRDefault="001B23B7" w:rsidP="00D1718D">
            <w:pPr>
              <w:rPr>
                <w:rFonts w:ascii="Times New Roman" w:eastAsia="Times New Roman" w:hAnsi="Times New Roman" w:cs="Times New Roman"/>
                <w:sz w:val="20"/>
                <w:szCs w:val="20"/>
                <w:lang w:eastAsia="sk-SK"/>
              </w:rPr>
            </w:pPr>
          </w:p>
        </w:tc>
      </w:tr>
      <w:tr w:rsidR="00612E08" w:rsidRPr="00612E08" w14:paraId="3C1EC49D" w14:textId="77777777" w:rsidTr="00D1718D">
        <w:tc>
          <w:tcPr>
            <w:tcW w:w="9180" w:type="dxa"/>
            <w:gridSpan w:val="11"/>
            <w:tcBorders>
              <w:top w:val="single" w:sz="4" w:space="0" w:color="auto"/>
              <w:left w:val="single" w:sz="4" w:space="0" w:color="auto"/>
              <w:bottom w:val="nil"/>
              <w:right w:val="single" w:sz="4" w:space="0" w:color="auto"/>
            </w:tcBorders>
            <w:shd w:val="clear" w:color="auto" w:fill="E2E2E2"/>
          </w:tcPr>
          <w:p w14:paraId="3FCD255A" w14:textId="77777777" w:rsidR="001B23B7" w:rsidRPr="008E785C" w:rsidRDefault="001B23B7" w:rsidP="00D1718D">
            <w:pPr>
              <w:numPr>
                <w:ilvl w:val="0"/>
                <w:numId w:val="1"/>
              </w:numPr>
              <w:ind w:left="426"/>
              <w:contextualSpacing/>
              <w:rPr>
                <w:rFonts w:ascii="Times New Roman" w:eastAsia="Calibri" w:hAnsi="Times New Roman" w:cs="Times New Roman"/>
                <w:b/>
              </w:rPr>
            </w:pPr>
            <w:r w:rsidRPr="008E785C">
              <w:rPr>
                <w:rFonts w:ascii="Times New Roman" w:eastAsia="Calibri" w:hAnsi="Times New Roman" w:cs="Times New Roman"/>
                <w:b/>
              </w:rPr>
              <w:t>Dotknuté subjekty</w:t>
            </w:r>
          </w:p>
        </w:tc>
      </w:tr>
      <w:tr w:rsidR="00612E08" w:rsidRPr="00612E08" w14:paraId="6FF4F15E" w14:textId="77777777" w:rsidTr="00D1718D">
        <w:tc>
          <w:tcPr>
            <w:tcW w:w="9180" w:type="dxa"/>
            <w:gridSpan w:val="11"/>
            <w:tcBorders>
              <w:top w:val="nil"/>
              <w:left w:val="single" w:sz="4" w:space="0" w:color="auto"/>
              <w:bottom w:val="single" w:sz="4" w:space="0" w:color="auto"/>
              <w:right w:val="single" w:sz="4" w:space="0" w:color="auto"/>
            </w:tcBorders>
            <w:shd w:val="clear" w:color="auto" w:fill="FFFFFF"/>
          </w:tcPr>
          <w:p w14:paraId="29755351" w14:textId="77777777" w:rsidR="004A75C4" w:rsidRPr="008E785C" w:rsidRDefault="004A75C4" w:rsidP="004A75C4">
            <w:pPr>
              <w:spacing w:line="276" w:lineRule="auto"/>
              <w:rPr>
                <w:rFonts w:ascii="Times New Roman" w:hAnsi="Times New Roman"/>
                <w:sz w:val="24"/>
                <w:szCs w:val="24"/>
              </w:rPr>
            </w:pPr>
            <w:r w:rsidRPr="008E785C">
              <w:rPr>
                <w:rFonts w:ascii="Times New Roman" w:hAnsi="Times New Roman"/>
                <w:sz w:val="24"/>
                <w:szCs w:val="24"/>
              </w:rPr>
              <w:t>Fyzické osoby -  podnikatelia a právnické osoby</w:t>
            </w:r>
          </w:p>
          <w:p w14:paraId="150A247E" w14:textId="038275CD" w:rsidR="004A75C4" w:rsidRPr="008E785C" w:rsidRDefault="004A75C4" w:rsidP="004A75C4">
            <w:pPr>
              <w:spacing w:line="276" w:lineRule="auto"/>
              <w:rPr>
                <w:rFonts w:ascii="Times New Roman" w:hAnsi="Times New Roman"/>
                <w:sz w:val="24"/>
                <w:szCs w:val="24"/>
              </w:rPr>
            </w:pPr>
            <w:r w:rsidRPr="008E785C">
              <w:rPr>
                <w:rFonts w:ascii="Times New Roman" w:hAnsi="Times New Roman"/>
                <w:sz w:val="24"/>
                <w:szCs w:val="24"/>
              </w:rPr>
              <w:t xml:space="preserve">Subjekty, ktorých sa zmeny predkladaného </w:t>
            </w:r>
            <w:r w:rsidR="00A458F1" w:rsidRPr="008E785C">
              <w:rPr>
                <w:rFonts w:ascii="Times New Roman" w:hAnsi="Times New Roman"/>
                <w:sz w:val="24"/>
                <w:szCs w:val="24"/>
              </w:rPr>
              <w:t xml:space="preserve">návrhu </w:t>
            </w:r>
            <w:r w:rsidR="00D65E2B" w:rsidRPr="008E785C">
              <w:rPr>
                <w:rFonts w:ascii="Times New Roman" w:hAnsi="Times New Roman"/>
                <w:sz w:val="24"/>
                <w:szCs w:val="24"/>
              </w:rPr>
              <w:t xml:space="preserve">vyhlášky </w:t>
            </w:r>
            <w:r w:rsidRPr="008E785C">
              <w:rPr>
                <w:rFonts w:ascii="Times New Roman" w:hAnsi="Times New Roman"/>
                <w:sz w:val="24"/>
                <w:szCs w:val="24"/>
              </w:rPr>
              <w:t xml:space="preserve">dotknú priamo sú: </w:t>
            </w:r>
          </w:p>
          <w:p w14:paraId="4126B5FD" w14:textId="31E45244" w:rsidR="004A75C4" w:rsidRPr="008E785C" w:rsidRDefault="006714EB" w:rsidP="006714EB">
            <w:pPr>
              <w:pStyle w:val="Odsekzoznamu"/>
              <w:numPr>
                <w:ilvl w:val="0"/>
                <w:numId w:val="11"/>
              </w:numPr>
              <w:spacing w:line="276" w:lineRule="auto"/>
              <w:ind w:left="426"/>
              <w:rPr>
                <w:rFonts w:ascii="Times New Roman" w:hAnsi="Times New Roman"/>
                <w:sz w:val="24"/>
                <w:szCs w:val="24"/>
              </w:rPr>
            </w:pPr>
            <w:r w:rsidRPr="008E785C">
              <w:rPr>
                <w:rFonts w:ascii="Times New Roman" w:hAnsi="Times New Roman"/>
                <w:sz w:val="24"/>
                <w:szCs w:val="24"/>
              </w:rPr>
              <w:t>z</w:t>
            </w:r>
            <w:r w:rsidR="004A75C4" w:rsidRPr="008E785C">
              <w:rPr>
                <w:rFonts w:ascii="Times New Roman" w:hAnsi="Times New Roman"/>
                <w:sz w:val="24"/>
                <w:szCs w:val="24"/>
              </w:rPr>
              <w:t>amestnávatelia</w:t>
            </w:r>
            <w:r w:rsidRPr="008E785C">
              <w:rPr>
                <w:rFonts w:ascii="Times New Roman" w:hAnsi="Times New Roman"/>
                <w:sz w:val="24"/>
                <w:szCs w:val="24"/>
              </w:rPr>
              <w:t>,</w:t>
            </w:r>
          </w:p>
          <w:p w14:paraId="052077F1" w14:textId="6EA3B4D6" w:rsidR="004A75C4" w:rsidRPr="008E785C" w:rsidRDefault="006714EB" w:rsidP="006714EB">
            <w:pPr>
              <w:pStyle w:val="Odsekzoznamu"/>
              <w:numPr>
                <w:ilvl w:val="0"/>
                <w:numId w:val="11"/>
              </w:numPr>
              <w:spacing w:line="276" w:lineRule="auto"/>
              <w:ind w:left="426"/>
              <w:rPr>
                <w:rFonts w:ascii="Times New Roman" w:hAnsi="Times New Roman"/>
              </w:rPr>
            </w:pPr>
            <w:r w:rsidRPr="008E785C">
              <w:rPr>
                <w:rFonts w:ascii="Times New Roman" w:hAnsi="Times New Roman"/>
                <w:sz w:val="24"/>
                <w:szCs w:val="24"/>
              </w:rPr>
              <w:t>z</w:t>
            </w:r>
            <w:r w:rsidR="004A75C4" w:rsidRPr="008E785C">
              <w:rPr>
                <w:rFonts w:ascii="Times New Roman" w:hAnsi="Times New Roman"/>
                <w:sz w:val="24"/>
                <w:szCs w:val="24"/>
              </w:rPr>
              <w:t>amestnanci</w:t>
            </w:r>
            <w:r w:rsidRPr="008E785C">
              <w:rPr>
                <w:rFonts w:ascii="Times New Roman" w:hAnsi="Times New Roman"/>
                <w:sz w:val="24"/>
                <w:szCs w:val="24"/>
              </w:rPr>
              <w:t>.</w:t>
            </w:r>
          </w:p>
          <w:p w14:paraId="49A60189" w14:textId="74AD896A" w:rsidR="004A75C4" w:rsidRPr="008E785C" w:rsidRDefault="004A75C4" w:rsidP="004A75C4">
            <w:pPr>
              <w:spacing w:line="276" w:lineRule="auto"/>
              <w:rPr>
                <w:rFonts w:ascii="Times New Roman" w:hAnsi="Times New Roman"/>
                <w:sz w:val="24"/>
                <w:szCs w:val="24"/>
              </w:rPr>
            </w:pPr>
            <w:r w:rsidRPr="008E785C">
              <w:rPr>
                <w:rFonts w:ascii="Times New Roman" w:hAnsi="Times New Roman"/>
                <w:sz w:val="24"/>
                <w:szCs w:val="24"/>
              </w:rPr>
              <w:t xml:space="preserve">Subjekty, ktorých sa zmeny predkladaného </w:t>
            </w:r>
            <w:r w:rsidR="00A458F1" w:rsidRPr="008E785C">
              <w:rPr>
                <w:rFonts w:ascii="Times New Roman" w:hAnsi="Times New Roman"/>
                <w:sz w:val="24"/>
                <w:szCs w:val="24"/>
              </w:rPr>
              <w:t>návrhu</w:t>
            </w:r>
            <w:r w:rsidR="00D65E2B" w:rsidRPr="008E785C">
              <w:rPr>
                <w:rFonts w:ascii="Times New Roman" w:hAnsi="Times New Roman"/>
                <w:sz w:val="24"/>
                <w:szCs w:val="24"/>
              </w:rPr>
              <w:t xml:space="preserve"> vyhlášky</w:t>
            </w:r>
            <w:r w:rsidRPr="008E785C">
              <w:rPr>
                <w:rFonts w:ascii="Times New Roman" w:hAnsi="Times New Roman"/>
                <w:sz w:val="24"/>
                <w:szCs w:val="24"/>
              </w:rPr>
              <w:t xml:space="preserve"> dotknú nepriamo</w:t>
            </w:r>
            <w:r w:rsidR="006714EB" w:rsidRPr="008E785C">
              <w:rPr>
                <w:rFonts w:ascii="Times New Roman" w:hAnsi="Times New Roman"/>
                <w:sz w:val="24"/>
                <w:szCs w:val="24"/>
              </w:rPr>
              <w:t>:</w:t>
            </w:r>
          </w:p>
          <w:p w14:paraId="0095CC53" w14:textId="68721CB0" w:rsidR="004A75C4" w:rsidRPr="008E785C" w:rsidRDefault="006714EB" w:rsidP="006714EB">
            <w:pPr>
              <w:pStyle w:val="Odsekzoznamu"/>
              <w:numPr>
                <w:ilvl w:val="0"/>
                <w:numId w:val="12"/>
              </w:numPr>
              <w:spacing w:line="276" w:lineRule="auto"/>
              <w:ind w:left="426"/>
              <w:rPr>
                <w:rFonts w:ascii="Times New Roman" w:hAnsi="Times New Roman"/>
                <w:sz w:val="24"/>
                <w:szCs w:val="24"/>
              </w:rPr>
            </w:pPr>
            <w:r w:rsidRPr="008E785C">
              <w:rPr>
                <w:rFonts w:ascii="Times New Roman" w:hAnsi="Times New Roman"/>
                <w:sz w:val="24"/>
                <w:szCs w:val="24"/>
              </w:rPr>
              <w:t>p</w:t>
            </w:r>
            <w:r w:rsidR="004A75C4" w:rsidRPr="008E785C">
              <w:rPr>
                <w:rFonts w:ascii="Times New Roman" w:hAnsi="Times New Roman"/>
                <w:sz w:val="24"/>
                <w:szCs w:val="24"/>
              </w:rPr>
              <w:t>racovné zdravotné služby</w:t>
            </w:r>
            <w:r w:rsidRPr="008E785C">
              <w:rPr>
                <w:rFonts w:ascii="Times New Roman" w:hAnsi="Times New Roman"/>
                <w:sz w:val="24"/>
                <w:szCs w:val="24"/>
              </w:rPr>
              <w:t>,</w:t>
            </w:r>
          </w:p>
          <w:p w14:paraId="0DCC40AE" w14:textId="7CC38804" w:rsidR="004A75C4" w:rsidRPr="008E785C" w:rsidRDefault="006714EB" w:rsidP="006714EB">
            <w:pPr>
              <w:pStyle w:val="Odsekzoznamu"/>
              <w:numPr>
                <w:ilvl w:val="0"/>
                <w:numId w:val="12"/>
              </w:numPr>
              <w:spacing w:line="276" w:lineRule="auto"/>
              <w:ind w:left="426"/>
              <w:rPr>
                <w:rFonts w:ascii="Times New Roman" w:eastAsia="Times New Roman" w:hAnsi="Times New Roman" w:cs="Times New Roman"/>
                <w:b/>
                <w:sz w:val="20"/>
                <w:szCs w:val="20"/>
                <w:lang w:eastAsia="sk-SK"/>
              </w:rPr>
            </w:pPr>
            <w:r w:rsidRPr="008E785C">
              <w:rPr>
                <w:rFonts w:ascii="Times New Roman" w:hAnsi="Times New Roman"/>
                <w:sz w:val="24"/>
                <w:szCs w:val="24"/>
              </w:rPr>
              <w:t>o</w:t>
            </w:r>
            <w:r w:rsidR="004A75C4" w:rsidRPr="008E785C">
              <w:rPr>
                <w:rFonts w:ascii="Times New Roman" w:hAnsi="Times New Roman"/>
                <w:sz w:val="24"/>
                <w:szCs w:val="24"/>
              </w:rPr>
              <w:t>rgány štátnej správy na úseku verejného zdravotníctva</w:t>
            </w:r>
            <w:r w:rsidRPr="008E785C">
              <w:rPr>
                <w:rFonts w:ascii="Times New Roman" w:hAnsi="Times New Roman"/>
                <w:sz w:val="24"/>
                <w:szCs w:val="24"/>
              </w:rPr>
              <w:t>.</w:t>
            </w:r>
          </w:p>
          <w:p w14:paraId="02CC3AB5" w14:textId="77777777" w:rsidR="001B23B7" w:rsidRPr="008E785C" w:rsidRDefault="001B23B7" w:rsidP="00D1718D">
            <w:pPr>
              <w:rPr>
                <w:rFonts w:ascii="Times New Roman" w:eastAsia="Times New Roman" w:hAnsi="Times New Roman" w:cs="Times New Roman"/>
                <w:i/>
                <w:sz w:val="20"/>
                <w:szCs w:val="20"/>
                <w:lang w:eastAsia="sk-SK"/>
              </w:rPr>
            </w:pPr>
          </w:p>
        </w:tc>
      </w:tr>
      <w:tr w:rsidR="00612E08" w:rsidRPr="00612E08" w14:paraId="00ED3091" w14:textId="77777777" w:rsidTr="00D1718D">
        <w:tc>
          <w:tcPr>
            <w:tcW w:w="9180" w:type="dxa"/>
            <w:gridSpan w:val="11"/>
            <w:tcBorders>
              <w:top w:val="single" w:sz="4" w:space="0" w:color="auto"/>
              <w:left w:val="single" w:sz="4" w:space="0" w:color="auto"/>
              <w:bottom w:val="nil"/>
              <w:right w:val="single" w:sz="4" w:space="0" w:color="auto"/>
            </w:tcBorders>
            <w:shd w:val="clear" w:color="auto" w:fill="E2E2E2"/>
          </w:tcPr>
          <w:p w14:paraId="22DC8529" w14:textId="77777777" w:rsidR="001B23B7" w:rsidRPr="00612E08" w:rsidRDefault="001B23B7" w:rsidP="00D1718D">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Alternatívne riešenia</w:t>
            </w:r>
          </w:p>
        </w:tc>
      </w:tr>
      <w:tr w:rsidR="00612E08" w:rsidRPr="00612E08" w14:paraId="0F024DCB" w14:textId="77777777" w:rsidTr="00D1718D">
        <w:trPr>
          <w:trHeight w:val="1524"/>
        </w:trPr>
        <w:tc>
          <w:tcPr>
            <w:tcW w:w="9180" w:type="dxa"/>
            <w:gridSpan w:val="11"/>
            <w:tcBorders>
              <w:top w:val="nil"/>
              <w:left w:val="single" w:sz="4" w:space="0" w:color="auto"/>
              <w:bottom w:val="single" w:sz="4" w:space="0" w:color="auto"/>
              <w:right w:val="single" w:sz="4" w:space="0" w:color="auto"/>
            </w:tcBorders>
            <w:shd w:val="clear" w:color="auto" w:fill="FFFFFF"/>
          </w:tcPr>
          <w:p w14:paraId="301FAA0D" w14:textId="77777777" w:rsidR="0005414F" w:rsidRPr="004936D6" w:rsidRDefault="0005414F" w:rsidP="0005414F">
            <w:pPr>
              <w:spacing w:line="276" w:lineRule="auto"/>
              <w:jc w:val="both"/>
              <w:rPr>
                <w:rFonts w:ascii="Times New Roman" w:eastAsia="Times New Roman" w:hAnsi="Times New Roman" w:cs="Times New Roman"/>
                <w:color w:val="000000" w:themeColor="text1"/>
                <w:sz w:val="24"/>
                <w:szCs w:val="24"/>
                <w:lang w:eastAsia="sk-SK"/>
              </w:rPr>
            </w:pPr>
            <w:r w:rsidRPr="004936D6">
              <w:rPr>
                <w:rFonts w:ascii="Times New Roman" w:eastAsia="Times New Roman" w:hAnsi="Times New Roman" w:cs="Times New Roman"/>
                <w:color w:val="000000" w:themeColor="text1"/>
                <w:sz w:val="24"/>
                <w:szCs w:val="24"/>
                <w:lang w:eastAsia="sk-SK"/>
              </w:rPr>
              <w:t>Alternatíva 0</w:t>
            </w:r>
          </w:p>
          <w:p w14:paraId="49CB9169" w14:textId="77777777" w:rsidR="0005414F" w:rsidRPr="004936D6" w:rsidRDefault="0005414F" w:rsidP="0005414F">
            <w:pPr>
              <w:spacing w:line="276" w:lineRule="auto"/>
              <w:jc w:val="both"/>
              <w:rPr>
                <w:rFonts w:ascii="Times New Roman" w:eastAsia="Times New Roman" w:hAnsi="Times New Roman" w:cs="Times New Roman"/>
                <w:b/>
                <w:color w:val="000000" w:themeColor="text1"/>
                <w:sz w:val="24"/>
                <w:szCs w:val="24"/>
                <w:lang w:eastAsia="sk-SK"/>
              </w:rPr>
            </w:pPr>
            <w:r w:rsidRPr="004936D6">
              <w:rPr>
                <w:rFonts w:ascii="Times New Roman" w:eastAsia="Times New Roman" w:hAnsi="Times New Roman" w:cs="Times New Roman"/>
                <w:b/>
                <w:color w:val="000000" w:themeColor="text1"/>
                <w:sz w:val="24"/>
                <w:szCs w:val="24"/>
                <w:lang w:eastAsia="sk-SK"/>
              </w:rPr>
              <w:t>Zachovanie doterajšej právnej úpravy:</w:t>
            </w:r>
          </w:p>
          <w:p w14:paraId="21F940E9" w14:textId="4AE39904" w:rsidR="0005414F" w:rsidRDefault="0005414F" w:rsidP="0005414F">
            <w:pPr>
              <w:spacing w:line="276" w:lineRule="auto"/>
              <w:jc w:val="both"/>
              <w:rPr>
                <w:rFonts w:ascii="Times New Roman" w:eastAsia="Times New Roman" w:hAnsi="Times New Roman" w:cs="Times New Roman"/>
                <w:sz w:val="24"/>
                <w:szCs w:val="24"/>
                <w:lang w:eastAsia="sk-SK"/>
              </w:rPr>
            </w:pPr>
            <w:r w:rsidRPr="004936D6">
              <w:rPr>
                <w:rFonts w:ascii="Times New Roman" w:eastAsia="Times New Roman" w:hAnsi="Times New Roman" w:cs="Times New Roman"/>
                <w:color w:val="000000" w:themeColor="text1"/>
                <w:sz w:val="24"/>
                <w:szCs w:val="24"/>
                <w:lang w:eastAsia="sk-SK"/>
              </w:rPr>
              <w:t>Nesc</w:t>
            </w:r>
            <w:r>
              <w:rPr>
                <w:rFonts w:ascii="Times New Roman" w:eastAsia="Times New Roman" w:hAnsi="Times New Roman" w:cs="Times New Roman"/>
                <w:color w:val="000000" w:themeColor="text1"/>
                <w:sz w:val="24"/>
                <w:szCs w:val="24"/>
                <w:lang w:eastAsia="sk-SK"/>
              </w:rPr>
              <w:t>hválením návrhu vyhlášky</w:t>
            </w:r>
            <w:r w:rsidRPr="004936D6">
              <w:rPr>
                <w:rFonts w:ascii="Times New Roman" w:eastAsia="Times New Roman" w:hAnsi="Times New Roman" w:cs="Times New Roman"/>
                <w:color w:val="000000" w:themeColor="text1"/>
                <w:sz w:val="24"/>
                <w:szCs w:val="24"/>
                <w:lang w:eastAsia="sk-SK"/>
              </w:rPr>
              <w:t xml:space="preserve"> by zostalo v platnosti </w:t>
            </w:r>
            <w:r>
              <w:rPr>
                <w:rFonts w:ascii="Times New Roman" w:eastAsia="Times New Roman" w:hAnsi="Times New Roman" w:cs="Times New Roman"/>
                <w:color w:val="000000" w:themeColor="text1"/>
                <w:sz w:val="24"/>
                <w:szCs w:val="24"/>
                <w:lang w:eastAsia="sk-SK"/>
              </w:rPr>
              <w:t>aktuálne znenie vyhlášky</w:t>
            </w:r>
            <w:r w:rsidRPr="004936D6">
              <w:rPr>
                <w:rFonts w:ascii="Times New Roman" w:eastAsia="Times New Roman" w:hAnsi="Times New Roman" w:cs="Times New Roman"/>
                <w:color w:val="000000" w:themeColor="text1"/>
                <w:sz w:val="24"/>
                <w:szCs w:val="24"/>
                <w:lang w:eastAsia="sk-SK"/>
              </w:rPr>
              <w:t xml:space="preserve"> </w:t>
            </w:r>
            <w:r w:rsidRPr="006E1CAE">
              <w:rPr>
                <w:rFonts w:ascii="Times New Roman" w:eastAsia="Times New Roman" w:hAnsi="Times New Roman" w:cs="Times New Roman"/>
                <w:sz w:val="24"/>
                <w:szCs w:val="24"/>
                <w:lang w:eastAsia="sk-SK"/>
              </w:rPr>
              <w:t>Ministerstva zdravotníctva Slovenskej republiky č. 448/2007 Z. z. o podrobnostiach o faktoroch práce a pracovného prostredia vo vzťahu ku kategorizácii prác z hľadiska zdravotných rizík a o náležitostiach návrhu na zaradenie prác do kategórií v znení  neskorších predpisov</w:t>
            </w:r>
            <w:r>
              <w:rPr>
                <w:rFonts w:ascii="Times New Roman" w:eastAsia="Times New Roman" w:hAnsi="Times New Roman" w:cs="Times New Roman"/>
                <w:sz w:val="24"/>
                <w:szCs w:val="24"/>
                <w:lang w:eastAsia="sk-SK"/>
              </w:rPr>
              <w:t>.</w:t>
            </w:r>
            <w:r w:rsidRPr="006E1CAE">
              <w:rPr>
                <w:rFonts w:ascii="Times New Roman" w:eastAsia="Times New Roman" w:hAnsi="Times New Roman" w:cs="Times New Roman"/>
                <w:sz w:val="24"/>
                <w:szCs w:val="24"/>
                <w:lang w:eastAsia="sk-SK"/>
              </w:rPr>
              <w:t xml:space="preserve"> </w:t>
            </w:r>
          </w:p>
          <w:p w14:paraId="1ACB83C9" w14:textId="77777777" w:rsidR="0005414F" w:rsidRPr="00882782" w:rsidRDefault="0005414F" w:rsidP="0005414F">
            <w:pPr>
              <w:spacing w:line="276" w:lineRule="auto"/>
              <w:jc w:val="both"/>
              <w:rPr>
                <w:rFonts w:ascii="Times New Roman" w:eastAsia="Times New Roman" w:hAnsi="Times New Roman" w:cs="Times New Roman"/>
                <w:sz w:val="24"/>
                <w:szCs w:val="24"/>
                <w:lang w:eastAsia="sk-SK"/>
              </w:rPr>
            </w:pPr>
          </w:p>
          <w:p w14:paraId="0C8B6C1F" w14:textId="77777777" w:rsidR="0005414F" w:rsidRPr="00E9414C" w:rsidRDefault="0005414F" w:rsidP="0005414F">
            <w:pPr>
              <w:spacing w:line="276" w:lineRule="auto"/>
              <w:jc w:val="both"/>
              <w:rPr>
                <w:rFonts w:ascii="Times New Roman" w:hAnsi="Times New Roman"/>
                <w:color w:val="000000" w:themeColor="text1"/>
                <w:sz w:val="24"/>
                <w:szCs w:val="24"/>
              </w:rPr>
            </w:pPr>
            <w:r w:rsidRPr="00E9414C">
              <w:rPr>
                <w:rFonts w:ascii="Times New Roman" w:hAnsi="Times New Roman"/>
                <w:color w:val="000000" w:themeColor="text1"/>
                <w:sz w:val="24"/>
                <w:szCs w:val="24"/>
              </w:rPr>
              <w:t>Alternatíva č. 1</w:t>
            </w:r>
          </w:p>
          <w:p w14:paraId="5BBF9A48" w14:textId="77777777" w:rsidR="0005414F" w:rsidRPr="00E9414C" w:rsidRDefault="0005414F" w:rsidP="0005414F">
            <w:pPr>
              <w:spacing w:line="276" w:lineRule="auto"/>
              <w:jc w:val="both"/>
              <w:rPr>
                <w:rFonts w:ascii="Times New Roman" w:eastAsia="Times New Roman" w:hAnsi="Times New Roman" w:cs="Times New Roman"/>
                <w:b/>
                <w:color w:val="000000" w:themeColor="text1"/>
                <w:sz w:val="24"/>
                <w:szCs w:val="24"/>
                <w:lang w:eastAsia="sk-SK"/>
              </w:rPr>
            </w:pPr>
            <w:r w:rsidRPr="00E9414C">
              <w:rPr>
                <w:rFonts w:ascii="Times New Roman" w:eastAsia="Times New Roman" w:hAnsi="Times New Roman" w:cs="Times New Roman"/>
                <w:b/>
                <w:color w:val="000000" w:themeColor="text1"/>
                <w:sz w:val="24"/>
                <w:szCs w:val="24"/>
                <w:lang w:eastAsia="sk-SK"/>
              </w:rPr>
              <w:t>Prijatie navrhovanej právnej úpravy:</w:t>
            </w:r>
          </w:p>
          <w:p w14:paraId="5362A596" w14:textId="16B6D06A" w:rsidR="0005414F" w:rsidRDefault="0005414F" w:rsidP="0005414F">
            <w:pPr>
              <w:tabs>
                <w:tab w:val="left" w:pos="567"/>
              </w:tabs>
              <w:spacing w:line="276" w:lineRule="auto"/>
              <w:jc w:val="both"/>
              <w:rPr>
                <w:rFonts w:ascii="Times New Roman" w:eastAsia="Calibri" w:hAnsi="Times New Roman" w:cs="Times New Roman"/>
                <w:color w:val="000000" w:themeColor="text1"/>
                <w:sz w:val="24"/>
                <w:szCs w:val="24"/>
                <w:shd w:val="clear" w:color="auto" w:fill="FFFFFF"/>
              </w:rPr>
            </w:pPr>
            <w:r w:rsidRPr="0098169C">
              <w:rPr>
                <w:rFonts w:ascii="Times New Roman" w:eastAsia="Calibri" w:hAnsi="Times New Roman" w:cs="Times New Roman"/>
                <w:color w:val="000000" w:themeColor="text1"/>
                <w:sz w:val="24"/>
                <w:szCs w:val="24"/>
                <w:shd w:val="clear" w:color="auto" w:fill="FFFFFF"/>
              </w:rPr>
              <w:lastRenderedPageBreak/>
              <w:t xml:space="preserve">Prijatím navrhovanej právnej úpravy sa </w:t>
            </w:r>
            <w:r w:rsidRPr="004A75C4">
              <w:rPr>
                <w:rFonts w:ascii="Times New Roman" w:eastAsia="Times New Roman" w:hAnsi="Times New Roman" w:cs="Times New Roman"/>
                <w:iCs/>
                <w:sz w:val="24"/>
                <w:szCs w:val="24"/>
                <w:lang w:eastAsia="sk-SK"/>
              </w:rPr>
              <w:t>aktualiz</w:t>
            </w:r>
            <w:r>
              <w:rPr>
                <w:rFonts w:ascii="Times New Roman" w:eastAsia="Times New Roman" w:hAnsi="Times New Roman" w:cs="Times New Roman"/>
                <w:iCs/>
                <w:sz w:val="24"/>
                <w:szCs w:val="24"/>
                <w:lang w:eastAsia="sk-SK"/>
              </w:rPr>
              <w:t>ujú</w:t>
            </w:r>
            <w:r w:rsidRPr="004A75C4">
              <w:rPr>
                <w:rFonts w:ascii="Times New Roman" w:eastAsia="Times New Roman" w:hAnsi="Times New Roman" w:cs="Times New Roman"/>
                <w:iCs/>
                <w:sz w:val="24"/>
                <w:szCs w:val="24"/>
                <w:lang w:eastAsia="sk-SK"/>
              </w:rPr>
              <w:t xml:space="preserve"> kritériá na zaradenie prác do kategórií pre vybrané faktory práce a pracovného prostredia, ktorými sú ionizujúce žiarenie, chemické faktory, karcinogénne faktory, mutagénne faktory alebo reprodukčne toxické faktory, fyzická záťaž a psychická pracovná záťaž</w:t>
            </w:r>
            <w:r>
              <w:rPr>
                <w:rFonts w:ascii="Times New Roman" w:eastAsia="Times New Roman" w:hAnsi="Times New Roman" w:cs="Times New Roman"/>
                <w:iCs/>
                <w:sz w:val="24"/>
                <w:szCs w:val="24"/>
                <w:lang w:eastAsia="sk-SK"/>
              </w:rPr>
              <w:t>.</w:t>
            </w:r>
          </w:p>
          <w:p w14:paraId="6D0C616C" w14:textId="324189E6" w:rsidR="00FC6966" w:rsidRPr="00612E08" w:rsidRDefault="00FC6966" w:rsidP="0005414F">
            <w:pPr>
              <w:tabs>
                <w:tab w:val="left" w:pos="567"/>
              </w:tabs>
              <w:spacing w:line="276" w:lineRule="auto"/>
              <w:jc w:val="both"/>
              <w:rPr>
                <w:rFonts w:ascii="Times New Roman" w:eastAsia="Times New Roman" w:hAnsi="Times New Roman" w:cs="Times New Roman"/>
                <w:i/>
                <w:sz w:val="20"/>
                <w:szCs w:val="20"/>
                <w:lang w:eastAsia="sk-SK"/>
              </w:rPr>
            </w:pPr>
          </w:p>
        </w:tc>
      </w:tr>
      <w:tr w:rsidR="00612E08" w:rsidRPr="00612E08" w14:paraId="51E0F345" w14:textId="77777777" w:rsidTr="00D1718D">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666F2B67" w14:textId="77777777" w:rsidR="001B23B7" w:rsidRPr="00612E08" w:rsidRDefault="001B23B7" w:rsidP="00D1718D">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lastRenderedPageBreak/>
              <w:t>Vykonávacie predpisy</w:t>
            </w:r>
          </w:p>
        </w:tc>
      </w:tr>
      <w:tr w:rsidR="00612E08" w:rsidRPr="00612E08" w14:paraId="1E0025D3" w14:textId="77777777" w:rsidTr="00D1718D">
        <w:tc>
          <w:tcPr>
            <w:tcW w:w="6203" w:type="dxa"/>
            <w:gridSpan w:val="7"/>
            <w:tcBorders>
              <w:top w:val="single" w:sz="4" w:space="0" w:color="FFFFFF"/>
              <w:left w:val="single" w:sz="4" w:space="0" w:color="auto"/>
              <w:bottom w:val="nil"/>
              <w:right w:val="nil"/>
            </w:tcBorders>
            <w:shd w:val="clear" w:color="auto" w:fill="FFFFFF"/>
          </w:tcPr>
          <w:p w14:paraId="3DE18AA3" w14:textId="77777777" w:rsidR="001B23B7" w:rsidRPr="00612E08" w:rsidRDefault="001B23B7" w:rsidP="00CD77C5">
            <w:pPr>
              <w:tabs>
                <w:tab w:val="left" w:pos="153"/>
              </w:tabs>
              <w:ind w:right="-1132"/>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Predpokladá sa prijatie/zmena  vykonávacích predpisov?</w:t>
            </w:r>
          </w:p>
        </w:tc>
        <w:tc>
          <w:tcPr>
            <w:tcW w:w="1417" w:type="dxa"/>
            <w:gridSpan w:val="2"/>
            <w:tcBorders>
              <w:top w:val="single" w:sz="4" w:space="0" w:color="FFFFFF"/>
              <w:left w:val="nil"/>
              <w:bottom w:val="nil"/>
              <w:right w:val="nil"/>
            </w:tcBorders>
            <w:shd w:val="clear" w:color="auto" w:fill="FFFFFF"/>
          </w:tcPr>
          <w:p w14:paraId="109070A0" w14:textId="7E320F96" w:rsidR="001B23B7" w:rsidRPr="00612E08" w:rsidRDefault="00CB2215" w:rsidP="00D1718D">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929613764"/>
                <w14:checkbox>
                  <w14:checked w14:val="0"/>
                  <w14:checkedState w14:val="2612" w14:font="MS Gothic"/>
                  <w14:uncheckedState w14:val="2610" w14:font="MS Gothic"/>
                </w14:checkbox>
              </w:sdtPr>
              <w:sdtEndPr/>
              <w:sdtContent>
                <w:r w:rsidR="0005414F">
                  <w:rPr>
                    <w:rFonts w:ascii="MS Gothic" w:eastAsia="MS Gothic" w:hAnsi="MS Gothic" w:cs="Times New Roman" w:hint="eastAsia"/>
                    <w:b/>
                    <w:sz w:val="20"/>
                    <w:szCs w:val="20"/>
                    <w:lang w:eastAsia="sk-SK"/>
                  </w:rPr>
                  <w:t>☐</w:t>
                </w:r>
              </w:sdtContent>
            </w:sdt>
            <w:r w:rsidR="001B23B7" w:rsidRPr="00612E08">
              <w:rPr>
                <w:rFonts w:ascii="Times New Roman" w:eastAsia="Times New Roman" w:hAnsi="Times New Roman" w:cs="Times New Roman"/>
                <w:b/>
                <w:sz w:val="20"/>
                <w:szCs w:val="20"/>
                <w:lang w:eastAsia="sk-SK"/>
              </w:rPr>
              <w:t xml:space="preserve">  Áno</w:t>
            </w:r>
          </w:p>
        </w:tc>
        <w:tc>
          <w:tcPr>
            <w:tcW w:w="1560" w:type="dxa"/>
            <w:gridSpan w:val="2"/>
            <w:tcBorders>
              <w:top w:val="single" w:sz="4" w:space="0" w:color="FFFFFF"/>
              <w:left w:val="nil"/>
              <w:bottom w:val="nil"/>
              <w:right w:val="single" w:sz="4" w:space="0" w:color="auto"/>
            </w:tcBorders>
            <w:shd w:val="clear" w:color="auto" w:fill="FFFFFF"/>
          </w:tcPr>
          <w:p w14:paraId="103D62B3" w14:textId="726A18F8" w:rsidR="000C2E94" w:rsidRPr="00612E08" w:rsidRDefault="00CB2215" w:rsidP="00CD77C5">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594626508"/>
                <w14:checkbox>
                  <w14:checked w14:val="1"/>
                  <w14:checkedState w14:val="2612" w14:font="MS Gothic"/>
                  <w14:uncheckedState w14:val="2610" w14:font="MS Gothic"/>
                </w14:checkbox>
              </w:sdtPr>
              <w:sdtEndPr/>
              <w:sdtContent>
                <w:r w:rsidR="00936B62">
                  <w:rPr>
                    <w:rFonts w:ascii="MS Gothic" w:eastAsia="MS Gothic" w:hAnsi="MS Gothic" w:cs="Times New Roman" w:hint="eastAsia"/>
                    <w:b/>
                    <w:sz w:val="20"/>
                    <w:szCs w:val="20"/>
                    <w:lang w:eastAsia="sk-SK"/>
                  </w:rPr>
                  <w:t>☒</w:t>
                </w:r>
              </w:sdtContent>
            </w:sdt>
            <w:r w:rsidR="001B23B7" w:rsidRPr="00612E08">
              <w:rPr>
                <w:rFonts w:ascii="Times New Roman" w:eastAsia="Times New Roman" w:hAnsi="Times New Roman" w:cs="Times New Roman"/>
                <w:b/>
                <w:sz w:val="20"/>
                <w:szCs w:val="20"/>
                <w:lang w:eastAsia="sk-SK"/>
              </w:rPr>
              <w:t xml:space="preserve">  Nie</w:t>
            </w:r>
          </w:p>
        </w:tc>
      </w:tr>
      <w:tr w:rsidR="00612E08" w:rsidRPr="00612E08" w14:paraId="460FE484" w14:textId="77777777" w:rsidTr="00D1718D">
        <w:tc>
          <w:tcPr>
            <w:tcW w:w="9180" w:type="dxa"/>
            <w:gridSpan w:val="11"/>
            <w:tcBorders>
              <w:top w:val="nil"/>
              <w:left w:val="single" w:sz="4" w:space="0" w:color="auto"/>
              <w:bottom w:val="single" w:sz="4" w:space="0" w:color="auto"/>
              <w:right w:val="single" w:sz="4" w:space="0" w:color="auto"/>
            </w:tcBorders>
            <w:shd w:val="clear" w:color="auto" w:fill="FFFFFF"/>
          </w:tcPr>
          <w:p w14:paraId="3FB42162" w14:textId="77777777" w:rsidR="00CD77C5" w:rsidRDefault="00CD77C5" w:rsidP="00CD77C5">
            <w:pPr>
              <w:pStyle w:val="Default"/>
              <w:spacing w:line="276" w:lineRule="auto"/>
              <w:jc w:val="both"/>
            </w:pPr>
          </w:p>
          <w:p w14:paraId="33B798E1" w14:textId="1D361AF0" w:rsidR="00CD77C5" w:rsidRPr="000C2E94" w:rsidRDefault="00CD77C5" w:rsidP="00CD77C5">
            <w:pPr>
              <w:pStyle w:val="Default"/>
              <w:spacing w:line="276" w:lineRule="auto"/>
              <w:jc w:val="both"/>
            </w:pPr>
            <w:r w:rsidRPr="000C2E94">
              <w:t xml:space="preserve">Predpokladá sa prijatie súvisiacich právnych predpisov: </w:t>
            </w:r>
          </w:p>
          <w:p w14:paraId="2570C888" w14:textId="2197388F" w:rsidR="00CD77C5" w:rsidRPr="000C2E94" w:rsidRDefault="00CD77C5" w:rsidP="00CD77C5">
            <w:pPr>
              <w:pStyle w:val="Default"/>
              <w:spacing w:line="276" w:lineRule="auto"/>
              <w:jc w:val="both"/>
            </w:pPr>
            <w:r w:rsidRPr="000C2E94">
              <w:t>Návrh nariadenia vlády Slovenskej republiky, ktorým sa mení a dopĺňa nariadenie vlády Slovenskej republiky č. 281/2006 Z. z. o minimálnych bezpečnostných a zdravotných požiadavkách pri ručnej manipulácii s</w:t>
            </w:r>
            <w:r w:rsidR="006714EB">
              <w:t> </w:t>
            </w:r>
            <w:r w:rsidRPr="000C2E94">
              <w:t>bremenami</w:t>
            </w:r>
            <w:r w:rsidR="006714EB">
              <w:t>.</w:t>
            </w:r>
          </w:p>
          <w:p w14:paraId="1932C97D" w14:textId="53F4D6D6" w:rsidR="00CD77C5" w:rsidRDefault="00CD77C5" w:rsidP="00CD77C5">
            <w:pPr>
              <w:pStyle w:val="Default"/>
              <w:spacing w:line="276" w:lineRule="auto"/>
              <w:jc w:val="both"/>
              <w:rPr>
                <w:color w:val="EE0000"/>
              </w:rPr>
            </w:pPr>
            <w:r w:rsidRPr="00CF1C27">
              <w:rPr>
                <w:rFonts w:eastAsia="Times New Roman"/>
                <w:lang w:eastAsia="sk-SK"/>
              </w:rPr>
              <w:t>Návrh vyhlášky Ministerstva zdravotníctva Slovenskej republiky o podrobnostiach o ochrane zdravia pred fyzickou záťažou pri práci</w:t>
            </w:r>
            <w:r w:rsidR="006714EB">
              <w:rPr>
                <w:color w:val="EE0000"/>
              </w:rPr>
              <w:t>.</w:t>
            </w:r>
          </w:p>
          <w:p w14:paraId="41C74B9C" w14:textId="72E2BBDC" w:rsidR="00CD77C5" w:rsidRPr="00CD77C5" w:rsidRDefault="00CD77C5" w:rsidP="00CD77C5">
            <w:pPr>
              <w:pStyle w:val="Default"/>
              <w:spacing w:line="276" w:lineRule="auto"/>
              <w:jc w:val="both"/>
              <w:rPr>
                <w:color w:val="auto"/>
              </w:rPr>
            </w:pPr>
            <w:r w:rsidRPr="00CD77C5">
              <w:rPr>
                <w:color w:val="auto"/>
              </w:rPr>
              <w:t>Návrh vyhlášky Ministerstva zdravotníctva Slovenskej republiky o podrobnostiach o ochrane zdravia pred psychickou pracovnou záťažou</w:t>
            </w:r>
            <w:r w:rsidR="006714EB">
              <w:rPr>
                <w:color w:val="auto"/>
              </w:rPr>
              <w:t>.</w:t>
            </w:r>
          </w:p>
          <w:p w14:paraId="56B3AD65" w14:textId="77777777" w:rsidR="001B23B7" w:rsidRPr="00612E08" w:rsidRDefault="001B23B7" w:rsidP="00D1718D">
            <w:pPr>
              <w:rPr>
                <w:rFonts w:ascii="Times New Roman" w:eastAsia="Times New Roman" w:hAnsi="Times New Roman" w:cs="Times New Roman"/>
                <w:sz w:val="20"/>
                <w:szCs w:val="20"/>
                <w:lang w:eastAsia="sk-SK"/>
              </w:rPr>
            </w:pPr>
          </w:p>
        </w:tc>
      </w:tr>
      <w:tr w:rsidR="00612E08" w:rsidRPr="00612E08" w14:paraId="286356CA" w14:textId="77777777" w:rsidTr="00D1718D">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6ABE7A36" w14:textId="77777777" w:rsidR="001B23B7" w:rsidRPr="00612E08" w:rsidRDefault="001B23B7" w:rsidP="007C5312">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Transpozícia</w:t>
            </w:r>
            <w:r w:rsidR="007C5312" w:rsidRPr="00612E08">
              <w:rPr>
                <w:rFonts w:ascii="Times New Roman" w:eastAsia="Calibri" w:hAnsi="Times New Roman" w:cs="Times New Roman"/>
                <w:b/>
              </w:rPr>
              <w:t>/</w:t>
            </w:r>
            <w:r w:rsidR="00C94E4E" w:rsidRPr="00612E08">
              <w:rPr>
                <w:rFonts w:ascii="Times New Roman" w:eastAsia="Calibri" w:hAnsi="Times New Roman" w:cs="Times New Roman"/>
                <w:b/>
              </w:rPr>
              <w:t xml:space="preserve">implementácia </w:t>
            </w:r>
            <w:r w:rsidRPr="00612E08">
              <w:rPr>
                <w:rFonts w:ascii="Times New Roman" w:eastAsia="Calibri" w:hAnsi="Times New Roman" w:cs="Times New Roman"/>
                <w:b/>
              </w:rPr>
              <w:t xml:space="preserve">práva EÚ </w:t>
            </w:r>
          </w:p>
        </w:tc>
      </w:tr>
      <w:tr w:rsidR="00612E08" w:rsidRPr="00612E08" w14:paraId="5899B868" w14:textId="77777777" w:rsidTr="00D1718D">
        <w:trPr>
          <w:trHeight w:val="157"/>
        </w:trPr>
        <w:tc>
          <w:tcPr>
            <w:tcW w:w="9180" w:type="dxa"/>
            <w:gridSpan w:val="11"/>
            <w:tcBorders>
              <w:top w:val="nil"/>
              <w:left w:val="single" w:sz="4" w:space="0" w:color="000000"/>
              <w:bottom w:val="nil"/>
              <w:right w:val="single" w:sz="4" w:space="0" w:color="auto"/>
            </w:tcBorders>
            <w:shd w:val="clear" w:color="auto" w:fill="FFFFFF"/>
          </w:tcPr>
          <w:tbl>
            <w:tblPr>
              <w:tblW w:w="0" w:type="auto"/>
              <w:tblBorders>
                <w:top w:val="nil"/>
                <w:left w:val="nil"/>
                <w:bottom w:val="nil"/>
                <w:right w:val="nil"/>
              </w:tblBorders>
              <w:tblLayout w:type="fixed"/>
              <w:tblLook w:val="0000" w:firstRow="0" w:lastRow="0" w:firstColumn="0" w:lastColumn="0" w:noHBand="0" w:noVBand="0"/>
            </w:tblPr>
            <w:tblGrid>
              <w:gridCol w:w="8643"/>
            </w:tblGrid>
            <w:tr w:rsidR="00612E08" w:rsidRPr="00612E08" w14:paraId="14D39C88" w14:textId="77777777">
              <w:trPr>
                <w:trHeight w:val="90"/>
              </w:trPr>
              <w:tc>
                <w:tcPr>
                  <w:tcW w:w="8643" w:type="dxa"/>
                </w:tcPr>
                <w:p w14:paraId="06054FD0" w14:textId="77777777" w:rsidR="00A7788F" w:rsidRPr="00612E08" w:rsidRDefault="00A7788F" w:rsidP="007C5312">
                  <w:pPr>
                    <w:pStyle w:val="Default"/>
                    <w:rPr>
                      <w:color w:val="auto"/>
                      <w:sz w:val="20"/>
                      <w:szCs w:val="20"/>
                    </w:rPr>
                  </w:pPr>
                  <w:r w:rsidRPr="00612E08">
                    <w:rPr>
                      <w:i/>
                      <w:iCs/>
                      <w:color w:val="auto"/>
                      <w:sz w:val="20"/>
                      <w:szCs w:val="20"/>
                    </w:rPr>
                    <w:t>Uveďte, či v predkladanom návrhu právneho predpisu dochádza ku goldplatingu</w:t>
                  </w:r>
                  <w:r w:rsidR="007C5312" w:rsidRPr="00612E08">
                    <w:rPr>
                      <w:i/>
                      <w:iCs/>
                      <w:color w:val="auto"/>
                      <w:sz w:val="20"/>
                      <w:szCs w:val="20"/>
                    </w:rPr>
                    <w:t xml:space="preserve"> podľa tabuľky zhody</w:t>
                  </w:r>
                  <w:r w:rsidR="00C86714" w:rsidRPr="00612E08">
                    <w:rPr>
                      <w:i/>
                      <w:iCs/>
                      <w:color w:val="auto"/>
                      <w:sz w:val="20"/>
                      <w:szCs w:val="20"/>
                    </w:rPr>
                    <w:t>, resp. či ku goldplatingu dochádza pri implementácii práva EÚ</w:t>
                  </w:r>
                  <w:r w:rsidRPr="00612E08">
                    <w:rPr>
                      <w:i/>
                      <w:iCs/>
                      <w:color w:val="auto"/>
                      <w:sz w:val="20"/>
                      <w:szCs w:val="20"/>
                    </w:rPr>
                    <w:t xml:space="preserve">. </w:t>
                  </w:r>
                </w:p>
              </w:tc>
            </w:tr>
            <w:tr w:rsidR="00612E08" w:rsidRPr="00612E08" w14:paraId="17065686" w14:textId="77777777">
              <w:trPr>
                <w:trHeight w:val="296"/>
              </w:trPr>
              <w:tc>
                <w:tcPr>
                  <w:tcW w:w="8643" w:type="dxa"/>
                </w:tcPr>
                <w:p w14:paraId="1528C934" w14:textId="33BAA399" w:rsidR="00A7788F" w:rsidRPr="00612E08" w:rsidRDefault="00A7788F" w:rsidP="00A7788F">
                  <w:pPr>
                    <w:pStyle w:val="Default"/>
                    <w:rPr>
                      <w:b/>
                      <w:iCs/>
                      <w:color w:val="auto"/>
                      <w:sz w:val="20"/>
                      <w:szCs w:val="20"/>
                    </w:rPr>
                  </w:pPr>
                  <w:r w:rsidRPr="00612E08">
                    <w:rPr>
                      <w:b/>
                      <w:iCs/>
                      <w:color w:val="auto"/>
                      <w:sz w:val="20"/>
                      <w:szCs w:val="20"/>
                    </w:rPr>
                    <w:t xml:space="preserve">                                                                                                                               </w:t>
                  </w:r>
                  <w:sdt>
                    <w:sdtPr>
                      <w:rPr>
                        <w:b/>
                        <w:iCs/>
                        <w:color w:val="auto"/>
                        <w:sz w:val="20"/>
                        <w:szCs w:val="20"/>
                      </w:rPr>
                      <w:id w:val="1614706761"/>
                      <w14:checkbox>
                        <w14:checked w14:val="0"/>
                        <w14:checkedState w14:val="2612" w14:font="MS Gothic"/>
                        <w14:uncheckedState w14:val="2610" w14:font="MS Gothic"/>
                      </w14:checkbox>
                    </w:sdtPr>
                    <w:sdtEndPr/>
                    <w:sdtContent>
                      <w:r w:rsidR="00187182" w:rsidRPr="00612E08">
                        <w:rPr>
                          <w:rFonts w:ascii="MS Gothic" w:eastAsia="MS Gothic" w:hAnsi="MS Gothic" w:hint="eastAsia"/>
                          <w:b/>
                          <w:iCs/>
                          <w:color w:val="auto"/>
                          <w:sz w:val="20"/>
                          <w:szCs w:val="20"/>
                        </w:rPr>
                        <w:t>☐</w:t>
                      </w:r>
                    </w:sdtContent>
                  </w:sdt>
                  <w:r w:rsidRPr="00612E08">
                    <w:rPr>
                      <w:b/>
                      <w:iCs/>
                      <w:color w:val="auto"/>
                      <w:sz w:val="20"/>
                      <w:szCs w:val="20"/>
                    </w:rPr>
                    <w:t xml:space="preserve"> Áno                  </w:t>
                  </w:r>
                  <w:sdt>
                    <w:sdtPr>
                      <w:rPr>
                        <w:b/>
                        <w:iCs/>
                        <w:color w:val="auto"/>
                        <w:sz w:val="20"/>
                        <w:szCs w:val="20"/>
                      </w:rPr>
                      <w:id w:val="-155225922"/>
                      <w14:checkbox>
                        <w14:checked w14:val="1"/>
                        <w14:checkedState w14:val="2612" w14:font="MS Gothic"/>
                        <w14:uncheckedState w14:val="2610" w14:font="MS Gothic"/>
                      </w14:checkbox>
                    </w:sdtPr>
                    <w:sdtEndPr/>
                    <w:sdtContent>
                      <w:r w:rsidR="00936B62">
                        <w:rPr>
                          <w:rFonts w:ascii="MS Gothic" w:eastAsia="MS Gothic" w:hAnsi="MS Gothic" w:hint="eastAsia"/>
                          <w:b/>
                          <w:iCs/>
                          <w:color w:val="auto"/>
                          <w:sz w:val="20"/>
                          <w:szCs w:val="20"/>
                        </w:rPr>
                        <w:t>☒</w:t>
                      </w:r>
                    </w:sdtContent>
                  </w:sdt>
                  <w:r w:rsidRPr="00612E08">
                    <w:rPr>
                      <w:b/>
                      <w:iCs/>
                      <w:color w:val="auto"/>
                      <w:sz w:val="20"/>
                      <w:szCs w:val="20"/>
                    </w:rPr>
                    <w:t xml:space="preserve"> Nie</w:t>
                  </w:r>
                </w:p>
                <w:p w14:paraId="2C60C22F" w14:textId="290161A7" w:rsidR="00A7788F" w:rsidRPr="00612E08" w:rsidRDefault="00A7788F" w:rsidP="00A7788F">
                  <w:pPr>
                    <w:pStyle w:val="Default"/>
                    <w:rPr>
                      <w:color w:val="auto"/>
                      <w:sz w:val="20"/>
                      <w:szCs w:val="20"/>
                    </w:rPr>
                  </w:pPr>
                </w:p>
              </w:tc>
            </w:tr>
            <w:tr w:rsidR="00612E08" w:rsidRPr="00612E08" w14:paraId="41AF80D9" w14:textId="77777777">
              <w:trPr>
                <w:trHeight w:val="296"/>
              </w:trPr>
              <w:tc>
                <w:tcPr>
                  <w:tcW w:w="8643" w:type="dxa"/>
                </w:tcPr>
                <w:p w14:paraId="69321729" w14:textId="5B10E7B7" w:rsidR="00A7788F" w:rsidRPr="00612E08" w:rsidRDefault="000C2E94" w:rsidP="00CD77C5">
                  <w:pPr>
                    <w:pStyle w:val="Default"/>
                    <w:spacing w:line="276" w:lineRule="auto"/>
                    <w:jc w:val="both"/>
                    <w:rPr>
                      <w:rFonts w:ascii="Segoe UI Symbol" w:hAnsi="Segoe UI Symbol" w:cs="Segoe UI Symbol"/>
                      <w:color w:val="auto"/>
                      <w:sz w:val="20"/>
                      <w:szCs w:val="20"/>
                    </w:rPr>
                  </w:pPr>
                  <w:r w:rsidRPr="000C2E94">
                    <w:t xml:space="preserve"> </w:t>
                  </w:r>
                </w:p>
              </w:tc>
            </w:tr>
          </w:tbl>
          <w:p w14:paraId="04EECF77" w14:textId="77777777" w:rsidR="001B23B7" w:rsidRPr="00612E08" w:rsidRDefault="001B23B7" w:rsidP="00D1718D">
            <w:pPr>
              <w:jc w:val="both"/>
              <w:rPr>
                <w:rFonts w:ascii="Times New Roman" w:eastAsia="Times New Roman" w:hAnsi="Times New Roman" w:cs="Times New Roman"/>
                <w:i/>
                <w:sz w:val="20"/>
                <w:szCs w:val="20"/>
                <w:lang w:eastAsia="sk-SK"/>
              </w:rPr>
            </w:pPr>
          </w:p>
        </w:tc>
      </w:tr>
      <w:tr w:rsidR="00612E08" w:rsidRPr="00612E08" w14:paraId="070E5BCD" w14:textId="77777777" w:rsidTr="00D1718D">
        <w:trPr>
          <w:trHeight w:val="248"/>
        </w:trPr>
        <w:tc>
          <w:tcPr>
            <w:tcW w:w="9180" w:type="dxa"/>
            <w:gridSpan w:val="11"/>
            <w:tcBorders>
              <w:top w:val="nil"/>
              <w:left w:val="single" w:sz="4" w:space="0" w:color="000000"/>
              <w:bottom w:val="single" w:sz="4" w:space="0" w:color="000000"/>
              <w:right w:val="single" w:sz="4" w:space="0" w:color="000000"/>
            </w:tcBorders>
            <w:shd w:val="clear" w:color="auto" w:fill="FFFFFF"/>
          </w:tcPr>
          <w:p w14:paraId="1C44661E" w14:textId="77777777" w:rsidR="001B23B7" w:rsidRPr="00612E08" w:rsidRDefault="001B23B7" w:rsidP="000C2E94">
            <w:pPr>
              <w:rPr>
                <w:rFonts w:ascii="Times New Roman" w:eastAsia="Times New Roman" w:hAnsi="Times New Roman" w:cs="Times New Roman"/>
                <w:sz w:val="20"/>
                <w:szCs w:val="20"/>
                <w:lang w:eastAsia="sk-SK"/>
              </w:rPr>
            </w:pPr>
          </w:p>
        </w:tc>
      </w:tr>
      <w:tr w:rsidR="00612E08" w:rsidRPr="00612E08" w14:paraId="75D75C3B" w14:textId="77777777" w:rsidTr="00D1718D">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4CE48537" w14:textId="77777777" w:rsidR="001B23B7" w:rsidRPr="00612E08" w:rsidRDefault="001B23B7" w:rsidP="00D1718D">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Preskúmanie účelnosti</w:t>
            </w:r>
          </w:p>
        </w:tc>
      </w:tr>
      <w:tr w:rsidR="00612E08" w:rsidRPr="00612E08" w14:paraId="369CDDEF" w14:textId="77777777" w:rsidTr="00D1718D">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14:paraId="104C29A8" w14:textId="77777777" w:rsidR="00DE3E51" w:rsidRPr="003A6750" w:rsidRDefault="00DE3E51" w:rsidP="00DE3E51">
            <w:pPr>
              <w:spacing w:line="276" w:lineRule="auto"/>
              <w:jc w:val="both"/>
              <w:rPr>
                <w:rFonts w:ascii="Times New Roman" w:eastAsia="Times New Roman" w:hAnsi="Times New Roman" w:cs="Times New Roman"/>
                <w:sz w:val="24"/>
                <w:szCs w:val="24"/>
                <w:lang w:eastAsia="sk-SK"/>
              </w:rPr>
            </w:pPr>
            <w:r w:rsidRPr="003A6750">
              <w:rPr>
                <w:rFonts w:ascii="Times New Roman" w:eastAsia="Times New Roman" w:hAnsi="Times New Roman" w:cs="Times New Roman"/>
                <w:sz w:val="24"/>
                <w:szCs w:val="24"/>
                <w:lang w:eastAsia="sk-SK"/>
              </w:rPr>
              <w:t xml:space="preserve">Preskúmanie účelnosti návrhu </w:t>
            </w:r>
            <w:r>
              <w:rPr>
                <w:rFonts w:ascii="Times New Roman" w:eastAsia="Times New Roman" w:hAnsi="Times New Roman" w:cs="Times New Roman"/>
                <w:sz w:val="24"/>
                <w:szCs w:val="24"/>
                <w:lang w:eastAsia="sk-SK"/>
              </w:rPr>
              <w:t>vyhlášky</w:t>
            </w:r>
            <w:r w:rsidRPr="003A6750">
              <w:rPr>
                <w:rFonts w:ascii="Times New Roman" w:eastAsia="Times New Roman" w:hAnsi="Times New Roman" w:cs="Times New Roman"/>
                <w:sz w:val="24"/>
                <w:szCs w:val="24"/>
                <w:lang w:eastAsia="sk-SK"/>
              </w:rPr>
              <w:t xml:space="preserve"> bude vykonané päť rokov po nadobudnutí jeho účinnosti, pričom sa bude preskúmavať naplnenie cieľov návrhu </w:t>
            </w:r>
            <w:r>
              <w:rPr>
                <w:rFonts w:ascii="Times New Roman" w:eastAsia="Times New Roman" w:hAnsi="Times New Roman" w:cs="Times New Roman"/>
                <w:sz w:val="24"/>
                <w:szCs w:val="24"/>
                <w:lang w:eastAsia="sk-SK"/>
              </w:rPr>
              <w:t>vyhlášky</w:t>
            </w:r>
            <w:r w:rsidRPr="003A6750">
              <w:rPr>
                <w:rFonts w:ascii="Times New Roman" w:eastAsia="Times New Roman" w:hAnsi="Times New Roman" w:cs="Times New Roman"/>
                <w:sz w:val="24"/>
                <w:szCs w:val="24"/>
                <w:lang w:eastAsia="sk-SK"/>
              </w:rPr>
              <w:t xml:space="preserve"> v aplikačnej praxi. </w:t>
            </w:r>
          </w:p>
          <w:p w14:paraId="54E6DE28" w14:textId="5A88FEB3" w:rsidR="00DE3E51" w:rsidRPr="003E3D39" w:rsidRDefault="00DE3E51" w:rsidP="00812248">
            <w:pPr>
              <w:spacing w:line="276" w:lineRule="auto"/>
              <w:jc w:val="both"/>
              <w:rPr>
                <w:rFonts w:ascii="Times New Roman" w:eastAsia="Times New Roman" w:hAnsi="Times New Roman" w:cs="Times New Roman"/>
                <w:sz w:val="24"/>
                <w:szCs w:val="24"/>
                <w:lang w:eastAsia="sk-SK"/>
              </w:rPr>
            </w:pPr>
            <w:r w:rsidRPr="003A6750">
              <w:rPr>
                <w:rFonts w:ascii="Times New Roman" w:eastAsia="Times New Roman" w:hAnsi="Times New Roman" w:cs="Times New Roman"/>
                <w:sz w:val="24"/>
                <w:szCs w:val="24"/>
                <w:lang w:eastAsia="sk-SK"/>
              </w:rPr>
              <w:t>Kritériami na preskúmanie účelnosti budú údaje počtu rizikových prác s faktorom fyzická záťaž v centrálnom registri rizikových prác</w:t>
            </w:r>
            <w:r w:rsidR="00DD374F">
              <w:rPr>
                <w:rFonts w:ascii="Times New Roman" w:eastAsia="Times New Roman" w:hAnsi="Times New Roman" w:cs="Times New Roman"/>
                <w:sz w:val="24"/>
                <w:szCs w:val="24"/>
                <w:lang w:eastAsia="sk-SK"/>
              </w:rPr>
              <w:t xml:space="preserve">, </w:t>
            </w:r>
            <w:r w:rsidR="00DD374F" w:rsidRPr="003E3D39">
              <w:rPr>
                <w:rFonts w:ascii="Times New Roman" w:hAnsi="Times New Roman" w:cs="Times New Roman"/>
                <w:sz w:val="24"/>
              </w:rPr>
              <w:t xml:space="preserve">vývoj počtu prác v kategóriách 1 až 4 pri fyzickej záťaži, chemických faktoroch, </w:t>
            </w:r>
            <w:r w:rsidR="00812248" w:rsidRPr="003E3D39">
              <w:rPr>
                <w:rFonts w:ascii="Times New Roman" w:hAnsi="Times New Roman" w:cs="Times New Roman"/>
                <w:sz w:val="24"/>
              </w:rPr>
              <w:t>karcinogénnych, mutagénnych a reprodukčne toxických</w:t>
            </w:r>
            <w:r w:rsidR="00DD374F" w:rsidRPr="003E3D39">
              <w:rPr>
                <w:rFonts w:ascii="Times New Roman" w:hAnsi="Times New Roman" w:cs="Times New Roman"/>
                <w:sz w:val="24"/>
              </w:rPr>
              <w:t xml:space="preserve"> faktoroch a psychickej pracovnej záťaži, počet prác preradených medzi kategóriami.</w:t>
            </w:r>
          </w:p>
          <w:p w14:paraId="004D7562" w14:textId="77777777" w:rsidR="001B23B7" w:rsidRPr="00612E08" w:rsidRDefault="001B23B7" w:rsidP="00765FC1">
            <w:pPr>
              <w:spacing w:line="276" w:lineRule="auto"/>
              <w:jc w:val="both"/>
              <w:rPr>
                <w:rFonts w:ascii="Times New Roman" w:eastAsia="Times New Roman" w:hAnsi="Times New Roman" w:cs="Times New Roman"/>
                <w:i/>
                <w:sz w:val="20"/>
                <w:szCs w:val="20"/>
                <w:lang w:eastAsia="sk-SK"/>
              </w:rPr>
            </w:pPr>
          </w:p>
        </w:tc>
      </w:tr>
      <w:tr w:rsidR="00612E08" w:rsidRPr="00612E08" w14:paraId="5FE99762" w14:textId="77777777" w:rsidTr="00D1718D">
        <w:tc>
          <w:tcPr>
            <w:tcW w:w="9180" w:type="dxa"/>
            <w:gridSpan w:val="11"/>
            <w:tcBorders>
              <w:top w:val="nil"/>
              <w:left w:val="nil"/>
              <w:bottom w:val="single" w:sz="4" w:space="0" w:color="auto"/>
              <w:right w:val="nil"/>
            </w:tcBorders>
            <w:shd w:val="clear" w:color="auto" w:fill="FFFFFF"/>
          </w:tcPr>
          <w:p w14:paraId="3AFAEF8B" w14:textId="77777777" w:rsidR="001B23B7" w:rsidRPr="00612E08" w:rsidRDefault="001B23B7" w:rsidP="00A7788F">
            <w:pPr>
              <w:jc w:val="both"/>
              <w:rPr>
                <w:rFonts w:ascii="Times New Roman" w:eastAsia="Times New Roman" w:hAnsi="Times New Roman" w:cs="Times New Roman"/>
                <w:b/>
                <w:sz w:val="20"/>
                <w:szCs w:val="20"/>
                <w:lang w:eastAsia="sk-SK"/>
              </w:rPr>
            </w:pPr>
          </w:p>
          <w:p w14:paraId="599F8688" w14:textId="77777777" w:rsidR="001B23B7" w:rsidRPr="00612E08" w:rsidRDefault="001B23B7" w:rsidP="00A7788F">
            <w:pPr>
              <w:ind w:left="142" w:hanging="142"/>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vyplniť iba v prípade, ak materiál nie je zahrnutý do Plánu práce vlády Slovenskej republiky alebo Plánu        legislatívnych úloh vlády Slovenskej republiky. </w:t>
            </w:r>
          </w:p>
          <w:p w14:paraId="57F8FDC6" w14:textId="77777777" w:rsidR="00A340BB" w:rsidRPr="00612E08" w:rsidRDefault="001B23B7" w:rsidP="00A7788F">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vyplniť iba v prípade, ak sa záverečné posúdenie</w:t>
            </w:r>
            <w:r w:rsidR="00A340BB" w:rsidRPr="00612E08">
              <w:rPr>
                <w:rFonts w:ascii="Times New Roman" w:eastAsia="Times New Roman" w:hAnsi="Times New Roman" w:cs="Times New Roman"/>
                <w:sz w:val="20"/>
                <w:szCs w:val="20"/>
                <w:lang w:eastAsia="sk-SK"/>
              </w:rPr>
              <w:t xml:space="preserve"> vybraných vplyvov</w:t>
            </w:r>
            <w:r w:rsidRPr="00612E08">
              <w:rPr>
                <w:rFonts w:ascii="Times New Roman" w:eastAsia="Times New Roman" w:hAnsi="Times New Roman" w:cs="Times New Roman"/>
                <w:sz w:val="20"/>
                <w:szCs w:val="20"/>
                <w:lang w:eastAsia="sk-SK"/>
              </w:rPr>
              <w:t xml:space="preserve"> uskutočnilo v zmysle bodu 9.1. </w:t>
            </w:r>
            <w:r w:rsidR="00A340BB" w:rsidRPr="00612E08">
              <w:rPr>
                <w:rFonts w:ascii="Times New Roman" w:eastAsia="Times New Roman" w:hAnsi="Times New Roman" w:cs="Times New Roman"/>
                <w:sz w:val="20"/>
                <w:szCs w:val="20"/>
                <w:lang w:eastAsia="sk-SK"/>
              </w:rPr>
              <w:t>j</w:t>
            </w:r>
            <w:r w:rsidRPr="00612E08">
              <w:rPr>
                <w:rFonts w:ascii="Times New Roman" w:eastAsia="Times New Roman" w:hAnsi="Times New Roman" w:cs="Times New Roman"/>
                <w:sz w:val="20"/>
                <w:szCs w:val="20"/>
                <w:lang w:eastAsia="sk-SK"/>
              </w:rPr>
              <w:t>ednotnej metodiky</w:t>
            </w:r>
            <w:r w:rsidR="00A340BB" w:rsidRPr="00612E08">
              <w:rPr>
                <w:rFonts w:ascii="Times New Roman" w:eastAsia="Times New Roman" w:hAnsi="Times New Roman" w:cs="Times New Roman"/>
                <w:sz w:val="20"/>
                <w:szCs w:val="20"/>
                <w:lang w:eastAsia="sk-SK"/>
              </w:rPr>
              <w:t>.</w:t>
            </w:r>
          </w:p>
          <w:p w14:paraId="062C8421" w14:textId="77777777" w:rsidR="00A7788F" w:rsidRPr="00612E08" w:rsidRDefault="00A7788F" w:rsidP="00A7788F">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posudzovanie sa týka len zmien v I. a II. pilieri univerzálneho systému dôchodkového zabezpečenia s identifikovaným dopadom od 0,1 % HDP (vrátane) na dlhodobom horizonte.</w:t>
            </w:r>
          </w:p>
          <w:p w14:paraId="74D58861" w14:textId="77777777" w:rsidR="004C6831" w:rsidRPr="00612E08" w:rsidRDefault="004C6831" w:rsidP="00A7788F">
            <w:pPr>
              <w:jc w:val="both"/>
              <w:rPr>
                <w:rFonts w:ascii="Times New Roman" w:eastAsia="Times New Roman" w:hAnsi="Times New Roman" w:cs="Times New Roman"/>
                <w:sz w:val="20"/>
                <w:szCs w:val="20"/>
                <w:lang w:eastAsia="sk-SK"/>
              </w:rPr>
            </w:pPr>
          </w:p>
          <w:p w14:paraId="3EDDD964" w14:textId="77777777" w:rsidR="001B23B7" w:rsidRPr="00612E08" w:rsidRDefault="001B23B7" w:rsidP="00A7788F">
            <w:pPr>
              <w:jc w:val="both"/>
              <w:rPr>
                <w:rFonts w:ascii="Times New Roman" w:eastAsia="Times New Roman" w:hAnsi="Times New Roman" w:cs="Times New Roman"/>
                <w:b/>
                <w:sz w:val="20"/>
                <w:szCs w:val="20"/>
                <w:lang w:eastAsia="sk-SK"/>
              </w:rPr>
            </w:pPr>
          </w:p>
        </w:tc>
      </w:tr>
      <w:tr w:rsidR="00612E08" w:rsidRPr="00612E08" w14:paraId="7B227D7F" w14:textId="77777777" w:rsidTr="00BA2BF4">
        <w:trPr>
          <w:trHeight w:val="283"/>
        </w:trPr>
        <w:tc>
          <w:tcPr>
            <w:tcW w:w="9180" w:type="dxa"/>
            <w:gridSpan w:val="11"/>
            <w:tcBorders>
              <w:top w:val="single" w:sz="4" w:space="0" w:color="auto"/>
              <w:left w:val="single" w:sz="4" w:space="0" w:color="auto"/>
              <w:bottom w:val="single" w:sz="4" w:space="0" w:color="FFFFFF"/>
              <w:right w:val="single" w:sz="4" w:space="0" w:color="auto"/>
            </w:tcBorders>
            <w:shd w:val="clear" w:color="auto" w:fill="E2E2E2"/>
            <w:vAlign w:val="center"/>
          </w:tcPr>
          <w:p w14:paraId="1F618470" w14:textId="77777777" w:rsidR="001B23B7" w:rsidRPr="00612E08" w:rsidRDefault="001B23B7" w:rsidP="00D1718D">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Vybrané vplyvy  materiálu</w:t>
            </w:r>
          </w:p>
        </w:tc>
      </w:tr>
      <w:tr w:rsidR="00612E08" w:rsidRPr="00612E08" w14:paraId="3AEEC9C3" w14:textId="77777777" w:rsidTr="009431E3">
        <w:tc>
          <w:tcPr>
            <w:tcW w:w="3812" w:type="dxa"/>
            <w:tcBorders>
              <w:top w:val="single" w:sz="4" w:space="0" w:color="auto"/>
              <w:left w:val="single" w:sz="4" w:space="0" w:color="auto"/>
              <w:bottom w:val="nil"/>
              <w:right w:val="single" w:sz="4" w:space="0" w:color="auto"/>
            </w:tcBorders>
            <w:shd w:val="clear" w:color="auto" w:fill="E2E2E2"/>
          </w:tcPr>
          <w:p w14:paraId="753575E8" w14:textId="77777777" w:rsidR="001B23B7" w:rsidRPr="00612E08" w:rsidRDefault="001B23B7" w:rsidP="00D1718D">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rozpočet verejnej správy</w:t>
            </w:r>
          </w:p>
        </w:tc>
        <w:sdt>
          <w:sdtPr>
            <w:rPr>
              <w:rFonts w:ascii="Times New Roman" w:eastAsia="Times New Roman" w:hAnsi="Times New Roman" w:cs="Times New Roman"/>
              <w:b/>
              <w:sz w:val="20"/>
              <w:szCs w:val="20"/>
              <w:lang w:eastAsia="sk-SK"/>
            </w:rPr>
            <w:id w:val="-1066412587"/>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tcPr>
              <w:p w14:paraId="1EF94064" w14:textId="77777777" w:rsidR="001B23B7" w:rsidRPr="00612E08" w:rsidRDefault="003145AE" w:rsidP="00D1718D">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tcPr>
          <w:p w14:paraId="5B280096" w14:textId="77777777" w:rsidR="001B23B7" w:rsidRPr="00612E08" w:rsidRDefault="001B23B7" w:rsidP="00D1718D">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481296198"/>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tcPr>
              <w:p w14:paraId="28AB668A" w14:textId="04E5A34A" w:rsidR="001B23B7" w:rsidRPr="00612E08" w:rsidRDefault="0024271A" w:rsidP="00D1718D">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tcPr>
          <w:p w14:paraId="52899320" w14:textId="77777777" w:rsidR="001B23B7" w:rsidRPr="00612E08" w:rsidRDefault="001B23B7" w:rsidP="00D1718D">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55052973"/>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tcPr>
              <w:p w14:paraId="02DE080C" w14:textId="77777777" w:rsidR="001B23B7" w:rsidRPr="00612E08" w:rsidRDefault="00203EE3" w:rsidP="00D1718D">
                <w:pPr>
                  <w:ind w:left="-107" w:right="-108"/>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tcPr>
          <w:p w14:paraId="1AE76A89" w14:textId="77777777" w:rsidR="001B23B7" w:rsidRPr="00612E08" w:rsidRDefault="001B23B7" w:rsidP="00D1718D">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6ABEA993" w14:textId="77777777" w:rsidTr="004C6831">
        <w:tc>
          <w:tcPr>
            <w:tcW w:w="3812" w:type="dxa"/>
            <w:tcBorders>
              <w:top w:val="nil"/>
              <w:left w:val="single" w:sz="4" w:space="0" w:color="auto"/>
              <w:bottom w:val="nil"/>
              <w:right w:val="single" w:sz="4" w:space="0" w:color="auto"/>
            </w:tcBorders>
            <w:shd w:val="clear" w:color="auto" w:fill="E2E2E2"/>
          </w:tcPr>
          <w:p w14:paraId="75BF0CF6" w14:textId="77777777" w:rsidR="00B84F87" w:rsidRPr="00612E08" w:rsidRDefault="00B84F8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 xml:space="preserve">z toho rozpočtovo zabezpečené vplyvy, </w:t>
            </w:r>
            <w:r w:rsidR="00A340BB" w:rsidRPr="00612E08">
              <w:rPr>
                <w:rFonts w:ascii="Times New Roman" w:eastAsia="Times New Roman" w:hAnsi="Times New Roman" w:cs="Times New Roman"/>
                <w:sz w:val="20"/>
                <w:szCs w:val="20"/>
                <w:lang w:eastAsia="sk-SK"/>
              </w:rPr>
              <w:t xml:space="preserve">    </w:t>
            </w:r>
            <w:r w:rsidRPr="00612E08">
              <w:rPr>
                <w:rFonts w:ascii="Times New Roman" w:eastAsia="Times New Roman" w:hAnsi="Times New Roman" w:cs="Times New Roman"/>
                <w:sz w:val="20"/>
                <w:szCs w:val="20"/>
                <w:lang w:eastAsia="sk-SK"/>
              </w:rPr>
              <w:t xml:space="preserve">    </w:t>
            </w:r>
          </w:p>
          <w:p w14:paraId="3D613260" w14:textId="77777777" w:rsidR="00B84F87" w:rsidRPr="00612E08" w:rsidRDefault="00B84F8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 xml:space="preserve">v prípade identifikovaného negatívneho </w:t>
            </w:r>
          </w:p>
          <w:p w14:paraId="54D67433" w14:textId="77777777" w:rsidR="003145AE" w:rsidRPr="00612E08" w:rsidRDefault="00B84F8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vplyvu</w:t>
            </w:r>
          </w:p>
        </w:tc>
        <w:sdt>
          <w:sdtPr>
            <w:rPr>
              <w:rFonts w:ascii="Times New Roman" w:eastAsia="Times New Roman" w:hAnsi="Times New Roman" w:cs="Times New Roman"/>
              <w:sz w:val="20"/>
              <w:szCs w:val="20"/>
              <w:lang w:eastAsia="sk-SK"/>
            </w:rPr>
            <w:id w:val="-1143340457"/>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vAlign w:val="center"/>
              </w:tcPr>
              <w:p w14:paraId="4234B4E0" w14:textId="77777777" w:rsidR="001B23B7" w:rsidRPr="00612E08" w:rsidRDefault="003145AE" w:rsidP="00203EE3">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7B0BC1E0" w14:textId="77777777" w:rsidR="001B23B7" w:rsidRPr="00612E08" w:rsidRDefault="001B23B7" w:rsidP="00203EE3">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40579842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14:paraId="0D1999AD" w14:textId="77777777" w:rsidR="001B23B7" w:rsidRPr="00612E08" w:rsidRDefault="00203EE3" w:rsidP="00203EE3">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2A293985" w14:textId="77777777" w:rsidR="001B23B7" w:rsidRPr="00612E08" w:rsidRDefault="001B23B7" w:rsidP="00203EE3">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134647770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14:paraId="0A907B96" w14:textId="77777777" w:rsidR="001B23B7" w:rsidRPr="00612E08" w:rsidRDefault="00203EE3" w:rsidP="00203EE3">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63E1DBEB" w14:textId="77777777" w:rsidR="001B23B7" w:rsidRPr="00612E08" w:rsidRDefault="001B23B7" w:rsidP="00203EE3">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612E08" w:rsidRPr="00612E08" w14:paraId="093D4B1E" w14:textId="77777777" w:rsidTr="004C6831">
        <w:tc>
          <w:tcPr>
            <w:tcW w:w="3812" w:type="dxa"/>
            <w:tcBorders>
              <w:top w:val="nil"/>
              <w:left w:val="single" w:sz="4" w:space="0" w:color="auto"/>
              <w:bottom w:val="nil"/>
              <w:right w:val="single" w:sz="4" w:space="0" w:color="auto"/>
            </w:tcBorders>
            <w:shd w:val="clear" w:color="auto" w:fill="E2E2E2"/>
          </w:tcPr>
          <w:p w14:paraId="2F7C5920" w14:textId="77777777" w:rsidR="003145AE" w:rsidRPr="00612E08" w:rsidRDefault="003145AE" w:rsidP="003145A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 tom vplyvy na rozpočty obcí a vyšších územných celkov</w:t>
            </w:r>
          </w:p>
        </w:tc>
        <w:sdt>
          <w:sdtPr>
            <w:rPr>
              <w:rFonts w:ascii="Times New Roman" w:eastAsia="Times New Roman" w:hAnsi="Times New Roman" w:cs="Times New Roman"/>
              <w:b/>
              <w:sz w:val="20"/>
              <w:szCs w:val="20"/>
              <w:lang w:eastAsia="sk-SK"/>
            </w:rPr>
            <w:id w:val="-1577430931"/>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tcPr>
              <w:p w14:paraId="5073E99B" w14:textId="77777777" w:rsidR="003145AE" w:rsidRPr="00612E08" w:rsidRDefault="003145AE" w:rsidP="003145AE">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tcPr>
          <w:p w14:paraId="09D5B601" w14:textId="77777777" w:rsidR="003145AE" w:rsidRPr="00612E08" w:rsidRDefault="003145AE" w:rsidP="003145A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35963967"/>
            <w14:checkbox>
              <w14:checked w14:val="1"/>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tcPr>
              <w:p w14:paraId="66B3FDE8" w14:textId="7ACC07AB" w:rsidR="003145AE" w:rsidRPr="00612E08" w:rsidRDefault="0024271A" w:rsidP="003145AE">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tcPr>
          <w:p w14:paraId="22209A4E" w14:textId="77777777" w:rsidR="003145AE" w:rsidRPr="00612E08" w:rsidRDefault="003145AE" w:rsidP="003145A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094750243"/>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tcPr>
              <w:p w14:paraId="57CC60D3" w14:textId="77777777" w:rsidR="003145AE" w:rsidRPr="00612E08" w:rsidRDefault="003145AE" w:rsidP="003145AE">
                <w:pPr>
                  <w:ind w:left="-107" w:right="-108"/>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tcPr>
          <w:p w14:paraId="56AB6B39" w14:textId="77777777" w:rsidR="003145AE" w:rsidRPr="00612E08" w:rsidRDefault="003145AE" w:rsidP="003145AE">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298EA8B9" w14:textId="77777777" w:rsidTr="00A7788F">
        <w:tc>
          <w:tcPr>
            <w:tcW w:w="3812" w:type="dxa"/>
            <w:tcBorders>
              <w:top w:val="nil"/>
              <w:left w:val="single" w:sz="4" w:space="0" w:color="auto"/>
              <w:bottom w:val="single" w:sz="4" w:space="0" w:color="auto"/>
              <w:right w:val="single" w:sz="4" w:space="0" w:color="auto"/>
            </w:tcBorders>
            <w:shd w:val="clear" w:color="auto" w:fill="E2E2E2"/>
          </w:tcPr>
          <w:p w14:paraId="0F777679" w14:textId="77777777" w:rsidR="003145AE" w:rsidRPr="00612E08" w:rsidRDefault="003145AE" w:rsidP="003145AE">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z toho rozpočtovo zabezpečené vplyvy,</w:t>
            </w:r>
          </w:p>
          <w:p w14:paraId="7508B8C0" w14:textId="77777777" w:rsidR="003145AE" w:rsidRPr="00612E08" w:rsidRDefault="003145AE" w:rsidP="003145AE">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v prípade identifikovaného negatívneho </w:t>
            </w:r>
            <w:r w:rsidRPr="00612E08">
              <w:rPr>
                <w:rFonts w:ascii="Times New Roman" w:eastAsia="Times New Roman" w:hAnsi="Times New Roman" w:cs="Times New Roman"/>
                <w:sz w:val="20"/>
                <w:szCs w:val="20"/>
                <w:lang w:eastAsia="sk-SK"/>
              </w:rPr>
              <w:lastRenderedPageBreak/>
              <w:t>vplyvu</w:t>
            </w:r>
          </w:p>
        </w:tc>
        <w:sdt>
          <w:sdtPr>
            <w:rPr>
              <w:rFonts w:ascii="Times New Roman" w:eastAsia="Times New Roman" w:hAnsi="Times New Roman" w:cs="Times New Roman"/>
              <w:sz w:val="20"/>
              <w:szCs w:val="20"/>
              <w:lang w:eastAsia="sk-SK"/>
            </w:rPr>
            <w:id w:val="64164179"/>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14:paraId="6AA491D0" w14:textId="77777777" w:rsidR="003145AE" w:rsidRPr="00612E08" w:rsidRDefault="003145AE" w:rsidP="003145AE">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single" w:sz="4" w:space="0" w:color="auto"/>
              <w:right w:val="nil"/>
            </w:tcBorders>
            <w:vAlign w:val="center"/>
          </w:tcPr>
          <w:p w14:paraId="467AC057" w14:textId="77777777" w:rsidR="003145AE" w:rsidRPr="00612E08" w:rsidRDefault="003145AE" w:rsidP="003145AE">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63826553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single" w:sz="4" w:space="0" w:color="auto"/>
                  <w:right w:val="nil"/>
                </w:tcBorders>
                <w:vAlign w:val="center"/>
              </w:tcPr>
              <w:p w14:paraId="6E319308" w14:textId="77777777" w:rsidR="003145AE" w:rsidRPr="00612E08" w:rsidRDefault="003145AE" w:rsidP="003145AE">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single" w:sz="4" w:space="0" w:color="auto"/>
              <w:right w:val="nil"/>
            </w:tcBorders>
            <w:vAlign w:val="center"/>
          </w:tcPr>
          <w:p w14:paraId="7EE29A68" w14:textId="77777777" w:rsidR="003145AE" w:rsidRPr="00612E08" w:rsidRDefault="003145AE" w:rsidP="003145AE">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30277041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14:paraId="564A7566" w14:textId="77777777" w:rsidR="003145AE" w:rsidRPr="00612E08" w:rsidRDefault="003145AE" w:rsidP="003145AE">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0186C05F" w14:textId="77777777" w:rsidR="003145AE" w:rsidRPr="00612E08" w:rsidRDefault="003145AE" w:rsidP="003145AE">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612E08" w:rsidRPr="00612E08" w14:paraId="34C4EE68" w14:textId="77777777"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14:paraId="60EB7B20" w14:textId="77777777" w:rsidR="00A7788F" w:rsidRPr="00612E08" w:rsidRDefault="00A7788F" w:rsidP="00D1718D">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Vplyv na dlhodobú udržateľnosť verejných financií v prípade vybraných opatrení ***</w:t>
            </w:r>
          </w:p>
        </w:tc>
        <w:sdt>
          <w:sdtPr>
            <w:rPr>
              <w:rFonts w:ascii="Times New Roman" w:eastAsia="Times New Roman" w:hAnsi="Times New Roman" w:cs="Times New Roman"/>
              <w:sz w:val="20"/>
              <w:szCs w:val="20"/>
              <w:lang w:eastAsia="sk-SK"/>
            </w:rPr>
            <w:id w:val="-1319963142"/>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44DF6FA0" w14:textId="77777777" w:rsidR="00A7788F" w:rsidRPr="00612E08" w:rsidRDefault="00CD6E04" w:rsidP="00D1718D">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4ACA2BFC" w14:textId="77777777" w:rsidR="00A7788F" w:rsidRPr="00612E08" w:rsidRDefault="00A7788F" w:rsidP="00D1718D">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49063ABD" w14:textId="77777777" w:rsidR="00A7788F" w:rsidRPr="00612E08" w:rsidRDefault="00A7788F" w:rsidP="00D1718D">
            <w:pPr>
              <w:jc w:val="center"/>
              <w:rPr>
                <w:rFonts w:ascii="Times New Roman" w:eastAsia="Times New Roman" w:hAnsi="Times New Roman" w:cs="Times New Roman"/>
                <w:sz w:val="20"/>
                <w:szCs w:val="20"/>
                <w:lang w:eastAsia="sk-SK"/>
              </w:rPr>
            </w:pPr>
          </w:p>
        </w:tc>
        <w:tc>
          <w:tcPr>
            <w:tcW w:w="1133" w:type="dxa"/>
            <w:tcBorders>
              <w:top w:val="single" w:sz="4" w:space="0" w:color="auto"/>
              <w:left w:val="nil"/>
              <w:bottom w:val="single" w:sz="4" w:space="0" w:color="auto"/>
              <w:right w:val="nil"/>
            </w:tcBorders>
            <w:vAlign w:val="center"/>
          </w:tcPr>
          <w:p w14:paraId="0F08367C" w14:textId="77777777" w:rsidR="00A7788F" w:rsidRPr="00612E08" w:rsidRDefault="00A7788F" w:rsidP="00D1718D">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217795167"/>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491EF402" w14:textId="77777777" w:rsidR="00A7788F" w:rsidRPr="00612E08" w:rsidRDefault="00187182" w:rsidP="00D1718D">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4383DD13" w14:textId="77777777" w:rsidR="00A7788F" w:rsidRPr="00612E08" w:rsidRDefault="00A7788F" w:rsidP="00D1718D">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tr>
      <w:tr w:rsidR="00612E08" w:rsidRPr="00612E08" w14:paraId="5D65B165" w14:textId="77777777"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14:paraId="01FAD0B8" w14:textId="77777777" w:rsidR="007F587A" w:rsidRPr="00612E08" w:rsidRDefault="007F587A" w:rsidP="00B00B6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limit verejných výdavkov</w:t>
            </w:r>
          </w:p>
        </w:tc>
        <w:sdt>
          <w:sdtPr>
            <w:rPr>
              <w:rFonts w:ascii="Times New Roman" w:eastAsia="Times New Roman" w:hAnsi="Times New Roman" w:cs="Times New Roman"/>
              <w:b/>
              <w:sz w:val="20"/>
              <w:szCs w:val="20"/>
              <w:lang w:eastAsia="sk-SK"/>
            </w:rPr>
            <w:id w:val="829944910"/>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0E25DA85" w14:textId="77777777" w:rsidR="007F587A" w:rsidRPr="00612E08" w:rsidRDefault="007F587A" w:rsidP="007F587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5D3CD238"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66731543"/>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vAlign w:val="center"/>
              </w:tcPr>
              <w:p w14:paraId="01599E24" w14:textId="747DCC17" w:rsidR="007F587A" w:rsidRPr="00612E08" w:rsidRDefault="0024271A" w:rsidP="007F587A">
                <w:pPr>
                  <w:jc w:val="center"/>
                  <w:rPr>
                    <w:rFonts w:ascii="Times New Roman" w:eastAsia="Times New Roman" w:hAnsi="Times New Roman" w:cs="Times New Roman"/>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66147EDA"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889299136"/>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3B535EBE" w14:textId="77777777" w:rsidR="007F587A" w:rsidRPr="00612E08" w:rsidRDefault="007F587A" w:rsidP="007F587A">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08667365" w14:textId="77777777" w:rsidR="007F587A" w:rsidRPr="00612E08" w:rsidRDefault="007F587A" w:rsidP="007F587A">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75EEBA2D" w14:textId="77777777" w:rsidTr="00A7788F">
        <w:tc>
          <w:tcPr>
            <w:tcW w:w="3812" w:type="dxa"/>
            <w:tcBorders>
              <w:top w:val="single" w:sz="4" w:space="0" w:color="auto"/>
              <w:left w:val="single" w:sz="4" w:space="0" w:color="auto"/>
              <w:bottom w:val="nil"/>
              <w:right w:val="single" w:sz="4" w:space="0" w:color="auto"/>
            </w:tcBorders>
            <w:shd w:val="clear" w:color="auto" w:fill="E2E2E2"/>
          </w:tcPr>
          <w:p w14:paraId="21536961"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podnikateľské prostredie</w:t>
            </w:r>
          </w:p>
        </w:tc>
        <w:sdt>
          <w:sdtPr>
            <w:rPr>
              <w:rFonts w:ascii="Times New Roman" w:eastAsia="Times New Roman" w:hAnsi="Times New Roman" w:cs="Times New Roman"/>
              <w:b/>
              <w:sz w:val="20"/>
              <w:szCs w:val="20"/>
              <w:lang w:eastAsia="sk-SK"/>
            </w:rPr>
            <w:id w:val="470941242"/>
            <w14:checkbox>
              <w14:checked w14:val="1"/>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vAlign w:val="center"/>
              </w:tcPr>
              <w:p w14:paraId="17FE611E" w14:textId="6BB0C0C6" w:rsidR="007F587A" w:rsidRPr="00612E08" w:rsidRDefault="0024271A"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vAlign w:val="center"/>
          </w:tcPr>
          <w:p w14:paraId="14E07C31"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38465019"/>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vAlign w:val="center"/>
              </w:tcPr>
              <w:p w14:paraId="03091170"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vAlign w:val="center"/>
          </w:tcPr>
          <w:p w14:paraId="0DEE9A8E"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58398718"/>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vAlign w:val="center"/>
              </w:tcPr>
              <w:p w14:paraId="15ABFB27" w14:textId="15E6FC9F" w:rsidR="007F587A" w:rsidRPr="00612E08" w:rsidRDefault="0024271A"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vAlign w:val="center"/>
          </w:tcPr>
          <w:p w14:paraId="01CECF2E"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07D648D7" w14:textId="77777777" w:rsidTr="00203EE3">
        <w:tc>
          <w:tcPr>
            <w:tcW w:w="3812" w:type="dxa"/>
            <w:tcBorders>
              <w:top w:val="nil"/>
              <w:left w:val="single" w:sz="4" w:space="0" w:color="000000"/>
              <w:bottom w:val="nil"/>
              <w:right w:val="single" w:sz="4" w:space="0" w:color="000000"/>
            </w:tcBorders>
            <w:shd w:val="clear" w:color="auto" w:fill="E2E2E2"/>
          </w:tcPr>
          <w:p w14:paraId="62693F78"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z toho vplyvy na MSP</w:t>
            </w:r>
          </w:p>
          <w:p w14:paraId="7AB4B761" w14:textId="77777777" w:rsidR="007F587A" w:rsidRPr="00612E08" w:rsidRDefault="007F587A" w:rsidP="007F587A">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862408102"/>
            <w14:checkbox>
              <w14:checked w14:val="1"/>
              <w14:checkedState w14:val="2612" w14:font="MS Gothic"/>
              <w14:uncheckedState w14:val="2610" w14:font="MS Gothic"/>
            </w14:checkbox>
          </w:sdtPr>
          <w:sdtEndPr/>
          <w:sdtContent>
            <w:tc>
              <w:tcPr>
                <w:tcW w:w="541" w:type="dxa"/>
                <w:gridSpan w:val="2"/>
                <w:tcBorders>
                  <w:top w:val="dotted" w:sz="4" w:space="0" w:color="auto"/>
                  <w:left w:val="single" w:sz="4" w:space="0" w:color="000000"/>
                  <w:bottom w:val="dotted" w:sz="4" w:space="0" w:color="auto"/>
                  <w:right w:val="nil"/>
                </w:tcBorders>
                <w:vAlign w:val="center"/>
              </w:tcPr>
              <w:p w14:paraId="01EC0DD0" w14:textId="251FB68E" w:rsidR="007F587A" w:rsidRPr="00612E08" w:rsidRDefault="0024271A" w:rsidP="007F587A">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57DA848E" w14:textId="77777777" w:rsidR="007F587A" w:rsidRPr="00612E08" w:rsidRDefault="007F587A" w:rsidP="007F587A">
            <w:pPr>
              <w:ind w:right="-108"/>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Pozitívne</w:t>
            </w:r>
          </w:p>
        </w:tc>
        <w:sdt>
          <w:sdtPr>
            <w:rPr>
              <w:rFonts w:ascii="Times New Roman" w:eastAsia="Times New Roman" w:hAnsi="Times New Roman" w:cs="Times New Roman"/>
              <w:sz w:val="20"/>
              <w:szCs w:val="20"/>
              <w:lang w:eastAsia="sk-SK"/>
            </w:rPr>
            <w:id w:val="994611021"/>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14:paraId="751C2AEE" w14:textId="77777777" w:rsidR="007F587A" w:rsidRPr="00612E08" w:rsidRDefault="007F587A" w:rsidP="007F587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54A7DA28"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Žiadne</w:t>
            </w:r>
          </w:p>
        </w:tc>
        <w:sdt>
          <w:sdtPr>
            <w:rPr>
              <w:rFonts w:ascii="Times New Roman" w:eastAsia="Times New Roman" w:hAnsi="Times New Roman" w:cs="Times New Roman"/>
              <w:sz w:val="20"/>
              <w:szCs w:val="20"/>
              <w:lang w:eastAsia="sk-SK"/>
            </w:rPr>
            <w:id w:val="-386717170"/>
            <w14:checkbox>
              <w14:checked w14:val="1"/>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14:paraId="46690760" w14:textId="5C06FFCF" w:rsidR="007F587A" w:rsidRPr="00612E08" w:rsidRDefault="0024271A" w:rsidP="007F587A">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464CB55B" w14:textId="77777777" w:rsidR="007F587A" w:rsidRPr="00612E08" w:rsidRDefault="007F587A" w:rsidP="007F587A">
            <w:pPr>
              <w:ind w:left="5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Negatívne</w:t>
            </w:r>
          </w:p>
        </w:tc>
      </w:tr>
      <w:tr w:rsidR="00612E08" w:rsidRPr="00612E08" w14:paraId="7537BB63" w14:textId="77777777" w:rsidTr="00203EE3">
        <w:tc>
          <w:tcPr>
            <w:tcW w:w="3812" w:type="dxa"/>
            <w:tcBorders>
              <w:top w:val="nil"/>
              <w:left w:val="single" w:sz="4" w:space="0" w:color="auto"/>
              <w:bottom w:val="single" w:sz="4" w:space="0" w:color="auto"/>
              <w:right w:val="single" w:sz="4" w:space="0" w:color="auto"/>
            </w:tcBorders>
            <w:shd w:val="clear" w:color="auto" w:fill="E2E2E2"/>
          </w:tcPr>
          <w:p w14:paraId="42B51F58"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Mechanizmus znižovania byrokracie    </w:t>
            </w:r>
          </w:p>
          <w:p w14:paraId="3980587F"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 xml:space="preserve">    a nákladov sa uplatňuje:</w:t>
            </w:r>
          </w:p>
        </w:tc>
        <w:sdt>
          <w:sdtPr>
            <w:rPr>
              <w:rFonts w:ascii="Times New Roman" w:eastAsia="Times New Roman" w:hAnsi="Times New Roman" w:cs="Times New Roman"/>
              <w:b/>
              <w:sz w:val="20"/>
              <w:szCs w:val="20"/>
              <w:lang w:eastAsia="sk-SK"/>
            </w:rPr>
            <w:id w:val="-817577505"/>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14:paraId="0BCFDEB3"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596" w:type="dxa"/>
            <w:gridSpan w:val="3"/>
            <w:tcBorders>
              <w:top w:val="dotted" w:sz="4" w:space="0" w:color="auto"/>
              <w:left w:val="nil"/>
              <w:bottom w:val="single" w:sz="4" w:space="0" w:color="auto"/>
              <w:right w:val="nil"/>
            </w:tcBorders>
            <w:vAlign w:val="center"/>
          </w:tcPr>
          <w:p w14:paraId="409F3558"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254" w:type="dxa"/>
            <w:tcBorders>
              <w:top w:val="dotted" w:sz="4" w:space="0" w:color="auto"/>
              <w:left w:val="nil"/>
              <w:bottom w:val="single" w:sz="4" w:space="0" w:color="auto"/>
              <w:right w:val="nil"/>
            </w:tcBorders>
            <w:vAlign w:val="center"/>
          </w:tcPr>
          <w:p w14:paraId="36CE5347" w14:textId="77777777" w:rsidR="007F587A" w:rsidRPr="00612E08" w:rsidRDefault="007F587A" w:rsidP="007F587A">
            <w:pPr>
              <w:jc w:val="center"/>
              <w:rPr>
                <w:rFonts w:ascii="Times New Roman" w:eastAsia="Times New Roman" w:hAnsi="Times New Roman" w:cs="Times New Roman"/>
                <w:b/>
                <w:sz w:val="20"/>
                <w:szCs w:val="20"/>
                <w:lang w:eastAsia="sk-SK"/>
              </w:rPr>
            </w:pPr>
          </w:p>
        </w:tc>
        <w:tc>
          <w:tcPr>
            <w:tcW w:w="1133" w:type="dxa"/>
            <w:tcBorders>
              <w:top w:val="dotted" w:sz="4" w:space="0" w:color="auto"/>
              <w:left w:val="nil"/>
              <w:bottom w:val="single" w:sz="4" w:space="0" w:color="auto"/>
              <w:right w:val="nil"/>
            </w:tcBorders>
            <w:vAlign w:val="center"/>
          </w:tcPr>
          <w:p w14:paraId="245D8A42" w14:textId="77777777" w:rsidR="007F587A" w:rsidRPr="00612E08" w:rsidRDefault="007F587A" w:rsidP="007F587A">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365677636"/>
            <w14:checkbox>
              <w14:checked w14:val="1"/>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14:paraId="338DDA0C" w14:textId="2C7FECC9" w:rsidR="007F587A" w:rsidRPr="00612E08" w:rsidRDefault="0024271A"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63F2D08E"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612E08" w:rsidRPr="00612E08" w14:paraId="7168B825" w14:textId="77777777" w:rsidTr="00CD6E04">
        <w:tc>
          <w:tcPr>
            <w:tcW w:w="3812" w:type="dxa"/>
            <w:tcBorders>
              <w:top w:val="single" w:sz="4" w:space="0" w:color="000000"/>
              <w:left w:val="single" w:sz="4" w:space="0" w:color="auto"/>
              <w:bottom w:val="single" w:sz="4" w:space="0" w:color="auto"/>
              <w:right w:val="single" w:sz="4" w:space="0" w:color="auto"/>
            </w:tcBorders>
            <w:shd w:val="clear" w:color="auto" w:fill="E2E2E2"/>
          </w:tcPr>
          <w:p w14:paraId="761CC311"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Sociálne vplyvy</w:t>
            </w:r>
          </w:p>
        </w:tc>
        <w:sdt>
          <w:sdtPr>
            <w:rPr>
              <w:rFonts w:ascii="Times New Roman" w:eastAsia="Times New Roman" w:hAnsi="Times New Roman" w:cs="Times New Roman"/>
              <w:b/>
              <w:sz w:val="20"/>
              <w:szCs w:val="20"/>
              <w:lang w:eastAsia="sk-SK"/>
            </w:rPr>
            <w:id w:val="-1958945844"/>
            <w14:checkbox>
              <w14:checked w14:val="1"/>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487457FD" w14:textId="06B26D59" w:rsidR="007F587A" w:rsidRPr="00612E08" w:rsidRDefault="00BC5FA6"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326065A5" w14:textId="77777777" w:rsidR="007F587A" w:rsidRPr="00612E08" w:rsidRDefault="007F587A" w:rsidP="007F587A">
            <w:pPr>
              <w:ind w:right="-108"/>
              <w:rPr>
                <w:rFonts w:ascii="Times New Roman" w:eastAsia="Times New Roman" w:hAnsi="Times New Roman" w:cs="Times New Roman"/>
                <w:b/>
                <w:sz w:val="20"/>
                <w:szCs w:val="20"/>
                <w:lang w:eastAsia="sk-SK"/>
              </w:rPr>
            </w:pPr>
            <w:r w:rsidRPr="003E3D39">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872293991"/>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37283186" w14:textId="6468A9C0" w:rsidR="007F587A" w:rsidRPr="00612E08" w:rsidRDefault="00BC5FA6"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1C00BF91"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2835279"/>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63C1E801" w14:textId="20FAABB3" w:rsidR="007F587A" w:rsidRPr="00612E08" w:rsidRDefault="00BC5FA6"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20EE4F66" w14:textId="77777777" w:rsidR="007F587A" w:rsidRPr="00612E08" w:rsidRDefault="007F587A" w:rsidP="007F587A">
            <w:pPr>
              <w:ind w:left="54"/>
              <w:rPr>
                <w:rFonts w:ascii="Times New Roman" w:eastAsia="Times New Roman" w:hAnsi="Times New Roman" w:cs="Times New Roman"/>
                <w:b/>
                <w:sz w:val="20"/>
                <w:szCs w:val="20"/>
                <w:lang w:eastAsia="sk-SK"/>
              </w:rPr>
            </w:pPr>
            <w:r w:rsidRPr="003E3D39">
              <w:rPr>
                <w:rFonts w:ascii="Times New Roman" w:eastAsia="Times New Roman" w:hAnsi="Times New Roman" w:cs="Times New Roman"/>
                <w:b/>
                <w:sz w:val="20"/>
                <w:szCs w:val="20"/>
                <w:lang w:eastAsia="sk-SK"/>
              </w:rPr>
              <w:t>Negatívne</w:t>
            </w:r>
          </w:p>
        </w:tc>
      </w:tr>
      <w:tr w:rsidR="00612E08" w:rsidRPr="00612E08" w14:paraId="0013E3DD" w14:textId="77777777" w:rsidTr="00CD6E04">
        <w:tc>
          <w:tcPr>
            <w:tcW w:w="3812" w:type="dxa"/>
            <w:tcBorders>
              <w:top w:val="single" w:sz="4" w:space="0" w:color="auto"/>
              <w:left w:val="single" w:sz="4" w:space="0" w:color="auto"/>
              <w:bottom w:val="nil"/>
              <w:right w:val="single" w:sz="4" w:space="0" w:color="auto"/>
            </w:tcBorders>
            <w:shd w:val="clear" w:color="auto" w:fill="E2E2E2"/>
          </w:tcPr>
          <w:p w14:paraId="596D5734"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životné prostredie</w:t>
            </w:r>
          </w:p>
        </w:tc>
        <w:sdt>
          <w:sdtPr>
            <w:rPr>
              <w:rFonts w:ascii="Times New Roman" w:eastAsia="Times New Roman" w:hAnsi="Times New Roman" w:cs="Times New Roman"/>
              <w:b/>
              <w:sz w:val="20"/>
              <w:szCs w:val="20"/>
              <w:lang w:eastAsia="sk-SK"/>
            </w:rPr>
            <w:id w:val="1474483314"/>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52B75828"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5EBDD072"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60162118"/>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32F27E0E" w14:textId="44B55E2F" w:rsidR="007F587A" w:rsidRPr="00612E08" w:rsidRDefault="0024271A"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1BDAB45B"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285088255"/>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3045D5A9"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02227CA1"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7DF30FC7" w14:textId="77777777" w:rsidTr="00CD6E04">
        <w:tc>
          <w:tcPr>
            <w:tcW w:w="3812" w:type="dxa"/>
            <w:tcBorders>
              <w:top w:val="nil"/>
              <w:left w:val="single" w:sz="4" w:space="0" w:color="auto"/>
              <w:bottom w:val="single" w:sz="4" w:space="0" w:color="auto"/>
              <w:right w:val="single" w:sz="4" w:space="0" w:color="auto"/>
            </w:tcBorders>
            <w:shd w:val="clear" w:color="auto" w:fill="E2E2E2"/>
          </w:tcPr>
          <w:p w14:paraId="161951AF" w14:textId="77777777" w:rsidR="007F587A" w:rsidRPr="00612E08" w:rsidRDefault="007F587A" w:rsidP="007F587A">
            <w:pPr>
              <w:rPr>
                <w:rFonts w:ascii="Times New Roman" w:eastAsia="Times New Roman" w:hAnsi="Times New Roman" w:cs="Times New Roman"/>
                <w:sz w:val="20"/>
                <w:szCs w:val="20"/>
                <w:lang w:eastAsia="sk-SK"/>
              </w:rPr>
            </w:pPr>
          </w:p>
          <w:p w14:paraId="645F5A1E" w14:textId="77777777" w:rsidR="007F587A" w:rsidRPr="00612E08" w:rsidRDefault="007F587A" w:rsidP="007F587A">
            <w:pPr>
              <w:ind w:left="16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Materiál je posudzovaný podľa zákona č. 24/2006 Z. z. o posudzovaní vplyvov na životné prostredie a o zmene a doplnení niektorých zákonov</w:t>
            </w:r>
            <w:r w:rsidR="007D6F2C" w:rsidRPr="00612E08">
              <w:rPr>
                <w:rFonts w:ascii="Times New Roman" w:eastAsia="Times New Roman" w:hAnsi="Times New Roman" w:cs="Times New Roman"/>
                <w:sz w:val="20"/>
                <w:szCs w:val="20"/>
                <w:lang w:eastAsia="sk-SK"/>
              </w:rPr>
              <w:t xml:space="preserve"> v znení neskorších predpisov</w:t>
            </w:r>
          </w:p>
        </w:tc>
        <w:sdt>
          <w:sdtPr>
            <w:rPr>
              <w:rFonts w:ascii="Times New Roman" w:eastAsia="Times New Roman" w:hAnsi="Times New Roman" w:cs="Times New Roman"/>
              <w:b/>
              <w:sz w:val="20"/>
              <w:szCs w:val="20"/>
              <w:lang w:eastAsia="sk-SK"/>
            </w:rPr>
            <w:id w:val="1422219185"/>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39111EEE"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60DC7384"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04486DBE" w14:textId="77777777" w:rsidR="007F587A" w:rsidRPr="00612E08" w:rsidRDefault="007F587A" w:rsidP="007F587A">
            <w:pPr>
              <w:jc w:val="center"/>
              <w:rPr>
                <w:rFonts w:ascii="Times New Roman" w:eastAsia="Times New Roman" w:hAnsi="Times New Roman" w:cs="Times New Roman"/>
                <w:b/>
                <w:sz w:val="20"/>
                <w:szCs w:val="20"/>
                <w:lang w:eastAsia="sk-SK"/>
              </w:rPr>
            </w:pPr>
          </w:p>
        </w:tc>
        <w:tc>
          <w:tcPr>
            <w:tcW w:w="1133" w:type="dxa"/>
            <w:tcBorders>
              <w:top w:val="single" w:sz="4" w:space="0" w:color="auto"/>
              <w:left w:val="nil"/>
              <w:bottom w:val="single" w:sz="4" w:space="0" w:color="auto"/>
              <w:right w:val="nil"/>
            </w:tcBorders>
            <w:vAlign w:val="center"/>
          </w:tcPr>
          <w:p w14:paraId="69A6BCE1" w14:textId="77777777" w:rsidR="007F587A" w:rsidRPr="00612E08" w:rsidRDefault="007F587A" w:rsidP="007F587A">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1786776775"/>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3CA9000B"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3A738CF3"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612E08" w:rsidRPr="00612E08" w14:paraId="1CC3DA46" w14:textId="77777777" w:rsidTr="00CD6E04">
        <w:tc>
          <w:tcPr>
            <w:tcW w:w="3812" w:type="dxa"/>
            <w:tcBorders>
              <w:top w:val="single" w:sz="4" w:space="0" w:color="auto"/>
              <w:left w:val="single" w:sz="4" w:space="0" w:color="auto"/>
              <w:bottom w:val="single" w:sz="4" w:space="0" w:color="auto"/>
              <w:right w:val="single" w:sz="4" w:space="0" w:color="auto"/>
            </w:tcBorders>
            <w:shd w:val="clear" w:color="auto" w:fill="E2E2E2"/>
          </w:tcPr>
          <w:p w14:paraId="70B14CC3"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informatizáciu spoločnosti</w:t>
            </w:r>
          </w:p>
        </w:tc>
        <w:sdt>
          <w:sdtPr>
            <w:rPr>
              <w:rFonts w:ascii="Times New Roman" w:eastAsia="Times New Roman" w:hAnsi="Times New Roman" w:cs="Times New Roman"/>
              <w:b/>
              <w:sz w:val="20"/>
              <w:szCs w:val="20"/>
              <w:lang w:eastAsia="sk-SK"/>
            </w:rPr>
            <w:id w:val="-1573421395"/>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5CDABE43"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4EC2000F"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69603435"/>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038912A0" w14:textId="5E5F5814" w:rsidR="007F587A" w:rsidRPr="00612E08" w:rsidRDefault="0024271A"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3C9C2911"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528927"/>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4DE039B5"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2E12A800"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12"/>
        <w:gridCol w:w="541"/>
        <w:gridCol w:w="1281"/>
        <w:gridCol w:w="31"/>
        <w:gridCol w:w="538"/>
        <w:gridCol w:w="1133"/>
        <w:gridCol w:w="547"/>
        <w:gridCol w:w="1297"/>
      </w:tblGrid>
      <w:tr w:rsidR="00612E08" w:rsidRPr="00612E08" w14:paraId="3BE18B0F" w14:textId="77777777" w:rsidTr="000F2BE9">
        <w:tc>
          <w:tcPr>
            <w:tcW w:w="3812" w:type="dxa"/>
            <w:tcBorders>
              <w:top w:val="single" w:sz="4" w:space="0" w:color="auto"/>
              <w:left w:val="single" w:sz="4" w:space="0" w:color="auto"/>
              <w:bottom w:val="nil"/>
              <w:right w:val="single" w:sz="4" w:space="0" w:color="auto"/>
            </w:tcBorders>
            <w:shd w:val="clear" w:color="auto" w:fill="E2E2E2"/>
          </w:tcPr>
          <w:p w14:paraId="209973D7" w14:textId="77777777" w:rsidR="000F2BE9" w:rsidRPr="00612E08" w:rsidRDefault="000F2BE9" w:rsidP="00D1718D">
            <w:pPr>
              <w:spacing w:after="0" w:line="240" w:lineRule="auto"/>
              <w:rPr>
                <w:rFonts w:ascii="Times New Roman" w:eastAsia="Times New Roman" w:hAnsi="Times New Roman" w:cs="Times New Roman"/>
                <w:b/>
                <w:sz w:val="20"/>
                <w:szCs w:val="20"/>
                <w:lang w:eastAsia="sk-SK"/>
              </w:rPr>
            </w:pPr>
            <w:r w:rsidRPr="00612E08">
              <w:rPr>
                <w:rFonts w:ascii="Times New Roman" w:eastAsia="Calibri" w:hAnsi="Times New Roman" w:cs="Times New Roman"/>
                <w:b/>
                <w:sz w:val="20"/>
                <w:szCs w:val="20"/>
              </w:rPr>
              <w:t>Vplyvy na služby verejnej správy pre občana, z</w:t>
            </w:r>
            <w:r w:rsidR="00CE6AAE" w:rsidRPr="00612E08">
              <w:rPr>
                <w:rFonts w:ascii="Times New Roman" w:eastAsia="Calibri" w:hAnsi="Times New Roman" w:cs="Times New Roman"/>
                <w:b/>
                <w:sz w:val="20"/>
                <w:szCs w:val="20"/>
              </w:rPr>
              <w:t> </w:t>
            </w:r>
            <w:r w:rsidRPr="00612E08">
              <w:rPr>
                <w:rFonts w:ascii="Times New Roman" w:eastAsia="Calibri" w:hAnsi="Times New Roman" w:cs="Times New Roman"/>
                <w:b/>
                <w:sz w:val="20"/>
                <w:szCs w:val="20"/>
              </w:rPr>
              <w:t>toho</w:t>
            </w:r>
          </w:p>
        </w:tc>
        <w:tc>
          <w:tcPr>
            <w:tcW w:w="541" w:type="dxa"/>
            <w:tcBorders>
              <w:top w:val="single" w:sz="4" w:space="0" w:color="auto"/>
              <w:left w:val="single" w:sz="4" w:space="0" w:color="auto"/>
              <w:bottom w:val="nil"/>
              <w:right w:val="nil"/>
            </w:tcBorders>
          </w:tcPr>
          <w:p w14:paraId="39FDD2BA" w14:textId="77777777" w:rsidR="000F2BE9" w:rsidRPr="00612E08" w:rsidRDefault="000F2BE9" w:rsidP="00D1718D">
            <w:pPr>
              <w:spacing w:after="0" w:line="240" w:lineRule="auto"/>
              <w:jc w:val="center"/>
              <w:rPr>
                <w:rFonts w:ascii="Times New Roman" w:eastAsia="MS Mincho" w:hAnsi="Times New Roman" w:cs="Times New Roman"/>
                <w:b/>
                <w:sz w:val="20"/>
                <w:szCs w:val="20"/>
                <w:lang w:eastAsia="sk-SK"/>
              </w:rPr>
            </w:pPr>
          </w:p>
        </w:tc>
        <w:tc>
          <w:tcPr>
            <w:tcW w:w="1281" w:type="dxa"/>
            <w:tcBorders>
              <w:top w:val="single" w:sz="4" w:space="0" w:color="auto"/>
              <w:left w:val="nil"/>
              <w:bottom w:val="nil"/>
              <w:right w:val="nil"/>
            </w:tcBorders>
          </w:tcPr>
          <w:p w14:paraId="5989F852" w14:textId="77777777" w:rsidR="000F2BE9" w:rsidRPr="00612E08" w:rsidRDefault="000F2BE9" w:rsidP="00D1718D">
            <w:pPr>
              <w:spacing w:after="0" w:line="240" w:lineRule="auto"/>
              <w:ind w:right="-108"/>
              <w:rPr>
                <w:rFonts w:ascii="Times New Roman" w:eastAsia="Times New Roman" w:hAnsi="Times New Roman" w:cs="Times New Roman"/>
                <w:b/>
                <w:sz w:val="20"/>
                <w:szCs w:val="20"/>
                <w:lang w:eastAsia="sk-SK"/>
              </w:rPr>
            </w:pPr>
          </w:p>
        </w:tc>
        <w:tc>
          <w:tcPr>
            <w:tcW w:w="569" w:type="dxa"/>
            <w:gridSpan w:val="2"/>
            <w:tcBorders>
              <w:top w:val="single" w:sz="4" w:space="0" w:color="auto"/>
              <w:left w:val="nil"/>
              <w:bottom w:val="nil"/>
              <w:right w:val="nil"/>
            </w:tcBorders>
          </w:tcPr>
          <w:p w14:paraId="1D0837F6" w14:textId="77777777" w:rsidR="000F2BE9" w:rsidRPr="00612E08" w:rsidRDefault="000F2BE9" w:rsidP="00D1718D">
            <w:pPr>
              <w:spacing w:after="0" w:line="240" w:lineRule="auto"/>
              <w:jc w:val="center"/>
              <w:rPr>
                <w:rFonts w:ascii="Times New Roman" w:eastAsia="MS Mincho" w:hAnsi="Times New Roman" w:cs="Times New Roman"/>
                <w:b/>
                <w:sz w:val="20"/>
                <w:szCs w:val="20"/>
                <w:lang w:eastAsia="sk-SK"/>
              </w:rPr>
            </w:pPr>
          </w:p>
        </w:tc>
        <w:tc>
          <w:tcPr>
            <w:tcW w:w="1133" w:type="dxa"/>
            <w:tcBorders>
              <w:top w:val="single" w:sz="4" w:space="0" w:color="auto"/>
              <w:left w:val="nil"/>
              <w:bottom w:val="nil"/>
              <w:right w:val="nil"/>
            </w:tcBorders>
          </w:tcPr>
          <w:p w14:paraId="5F57877F" w14:textId="77777777" w:rsidR="000F2BE9" w:rsidRPr="00612E08" w:rsidRDefault="000F2BE9" w:rsidP="00D1718D">
            <w:pPr>
              <w:spacing w:after="0" w:line="240" w:lineRule="auto"/>
              <w:rPr>
                <w:rFonts w:ascii="Times New Roman" w:eastAsia="Times New Roman" w:hAnsi="Times New Roman" w:cs="Times New Roman"/>
                <w:b/>
                <w:sz w:val="20"/>
                <w:szCs w:val="20"/>
                <w:lang w:eastAsia="sk-SK"/>
              </w:rPr>
            </w:pPr>
          </w:p>
        </w:tc>
        <w:tc>
          <w:tcPr>
            <w:tcW w:w="547" w:type="dxa"/>
            <w:tcBorders>
              <w:top w:val="single" w:sz="4" w:space="0" w:color="auto"/>
              <w:left w:val="nil"/>
              <w:bottom w:val="nil"/>
              <w:right w:val="nil"/>
            </w:tcBorders>
          </w:tcPr>
          <w:p w14:paraId="3BF5F6A4" w14:textId="77777777" w:rsidR="000F2BE9" w:rsidRPr="00612E08" w:rsidRDefault="000F2BE9" w:rsidP="00D1718D">
            <w:pPr>
              <w:spacing w:after="0" w:line="240" w:lineRule="auto"/>
              <w:jc w:val="center"/>
              <w:rPr>
                <w:rFonts w:ascii="Times New Roman" w:eastAsia="MS Mincho" w:hAnsi="Times New Roman" w:cs="Times New Roman"/>
                <w:b/>
                <w:sz w:val="20"/>
                <w:szCs w:val="20"/>
                <w:lang w:eastAsia="sk-SK"/>
              </w:rPr>
            </w:pPr>
          </w:p>
        </w:tc>
        <w:tc>
          <w:tcPr>
            <w:tcW w:w="1297" w:type="dxa"/>
            <w:tcBorders>
              <w:top w:val="single" w:sz="4" w:space="0" w:color="auto"/>
              <w:left w:val="nil"/>
              <w:bottom w:val="nil"/>
              <w:right w:val="single" w:sz="4" w:space="0" w:color="auto"/>
            </w:tcBorders>
          </w:tcPr>
          <w:p w14:paraId="6603D3CF" w14:textId="77777777" w:rsidR="000F2BE9" w:rsidRPr="00612E08" w:rsidRDefault="000F2BE9" w:rsidP="00D1718D">
            <w:pPr>
              <w:spacing w:after="0" w:line="240" w:lineRule="auto"/>
              <w:ind w:left="54"/>
              <w:rPr>
                <w:rFonts w:ascii="Times New Roman" w:eastAsia="Times New Roman" w:hAnsi="Times New Roman" w:cs="Times New Roman"/>
                <w:b/>
                <w:sz w:val="20"/>
                <w:szCs w:val="20"/>
                <w:lang w:eastAsia="sk-SK"/>
              </w:rPr>
            </w:pPr>
          </w:p>
        </w:tc>
      </w:tr>
      <w:tr w:rsidR="00612E08" w:rsidRPr="00612E08" w14:paraId="2EFB3A64" w14:textId="77777777" w:rsidTr="00B547F5">
        <w:tc>
          <w:tcPr>
            <w:tcW w:w="3812" w:type="dxa"/>
            <w:tcBorders>
              <w:top w:val="nil"/>
              <w:left w:val="single" w:sz="4" w:space="0" w:color="auto"/>
              <w:bottom w:val="nil"/>
              <w:right w:val="single" w:sz="4" w:space="0" w:color="auto"/>
            </w:tcBorders>
            <w:shd w:val="clear" w:color="auto" w:fill="E2E2E2"/>
          </w:tcPr>
          <w:p w14:paraId="56A096A4" w14:textId="77777777" w:rsidR="000F2BE9" w:rsidRPr="00612E08" w:rsidRDefault="000F2BE9" w:rsidP="00D1718D">
            <w:pPr>
              <w:spacing w:after="0" w:line="240" w:lineRule="auto"/>
              <w:ind w:left="196" w:hanging="196"/>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služieb verejnej správy na občana</w:t>
            </w:r>
          </w:p>
        </w:tc>
        <w:sdt>
          <w:sdtPr>
            <w:rPr>
              <w:rFonts w:ascii="Times New Roman" w:eastAsia="Times New Roman" w:hAnsi="Times New Roman" w:cs="Times New Roman"/>
              <w:b/>
              <w:sz w:val="20"/>
              <w:szCs w:val="20"/>
              <w:lang w:eastAsia="sk-SK"/>
            </w:rPr>
            <w:id w:val="2031215792"/>
            <w14:checkbox>
              <w14:checked w14:val="0"/>
              <w14:checkedState w14:val="2612" w14:font="MS Gothic"/>
              <w14:uncheckedState w14:val="2610" w14:font="MS Gothic"/>
            </w14:checkbox>
          </w:sdtPr>
          <w:sdtEndPr/>
          <w:sdtContent>
            <w:tc>
              <w:tcPr>
                <w:tcW w:w="541" w:type="dxa"/>
                <w:tcBorders>
                  <w:top w:val="nil"/>
                  <w:left w:val="single" w:sz="4" w:space="0" w:color="auto"/>
                  <w:bottom w:val="dotted" w:sz="4" w:space="0" w:color="auto"/>
                  <w:right w:val="nil"/>
                </w:tcBorders>
              </w:tcPr>
              <w:p w14:paraId="69BFE366"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nil"/>
              <w:left w:val="nil"/>
              <w:bottom w:val="dotted" w:sz="4" w:space="0" w:color="auto"/>
              <w:right w:val="nil"/>
            </w:tcBorders>
          </w:tcPr>
          <w:p w14:paraId="0183A763" w14:textId="77777777" w:rsidR="000F2BE9" w:rsidRPr="00612E08" w:rsidRDefault="000F2BE9" w:rsidP="00B547F5">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52193863"/>
            <w14:checkbox>
              <w14:checked w14:val="1"/>
              <w14:checkedState w14:val="2612" w14:font="MS Gothic"/>
              <w14:uncheckedState w14:val="2610" w14:font="MS Gothic"/>
            </w14:checkbox>
          </w:sdtPr>
          <w:sdtEndPr/>
          <w:sdtContent>
            <w:tc>
              <w:tcPr>
                <w:tcW w:w="538" w:type="dxa"/>
                <w:tcBorders>
                  <w:top w:val="nil"/>
                  <w:left w:val="nil"/>
                  <w:bottom w:val="dotted" w:sz="4" w:space="0" w:color="auto"/>
                  <w:right w:val="nil"/>
                </w:tcBorders>
              </w:tcPr>
              <w:p w14:paraId="32B92096" w14:textId="0EDDE904" w:rsidR="000F2BE9" w:rsidRPr="00612E08" w:rsidRDefault="0024271A"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nil"/>
              <w:left w:val="nil"/>
              <w:bottom w:val="dotted" w:sz="4" w:space="0" w:color="auto"/>
              <w:right w:val="nil"/>
            </w:tcBorders>
          </w:tcPr>
          <w:p w14:paraId="0323E700" w14:textId="77777777" w:rsidR="000F2BE9" w:rsidRPr="00612E08" w:rsidRDefault="000F2BE9" w:rsidP="00B547F5">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282867047"/>
            <w14:checkbox>
              <w14:checked w14:val="0"/>
              <w14:checkedState w14:val="2612" w14:font="MS Gothic"/>
              <w14:uncheckedState w14:val="2610" w14:font="MS Gothic"/>
            </w14:checkbox>
          </w:sdtPr>
          <w:sdtEndPr/>
          <w:sdtContent>
            <w:tc>
              <w:tcPr>
                <w:tcW w:w="547" w:type="dxa"/>
                <w:tcBorders>
                  <w:top w:val="nil"/>
                  <w:left w:val="nil"/>
                  <w:bottom w:val="dotted" w:sz="4" w:space="0" w:color="auto"/>
                  <w:right w:val="nil"/>
                </w:tcBorders>
              </w:tcPr>
              <w:p w14:paraId="13619513"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nil"/>
              <w:left w:val="nil"/>
              <w:bottom w:val="dotted" w:sz="4" w:space="0" w:color="auto"/>
              <w:right w:val="single" w:sz="4" w:space="0" w:color="auto"/>
            </w:tcBorders>
          </w:tcPr>
          <w:p w14:paraId="21A0C03A" w14:textId="77777777" w:rsidR="000F2BE9" w:rsidRPr="00612E08" w:rsidRDefault="000F2BE9" w:rsidP="00B547F5">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33DFEEE6" w14:textId="77777777" w:rsidTr="00B547F5">
        <w:tc>
          <w:tcPr>
            <w:tcW w:w="3812" w:type="dxa"/>
            <w:tcBorders>
              <w:top w:val="nil"/>
              <w:left w:val="single" w:sz="4" w:space="0" w:color="auto"/>
              <w:bottom w:val="nil"/>
              <w:right w:val="single" w:sz="4" w:space="0" w:color="auto"/>
            </w:tcBorders>
            <w:shd w:val="clear" w:color="auto" w:fill="E2E2E2"/>
          </w:tcPr>
          <w:p w14:paraId="76FBCAD4" w14:textId="77777777" w:rsidR="000F2BE9" w:rsidRPr="00612E08" w:rsidRDefault="000F2BE9" w:rsidP="00D1718D">
            <w:pPr>
              <w:spacing w:after="0" w:line="240" w:lineRule="auto"/>
              <w:ind w:left="168" w:hanging="168"/>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na procesy služieb vo verejnej správe</w:t>
            </w:r>
          </w:p>
        </w:tc>
        <w:sdt>
          <w:sdtPr>
            <w:rPr>
              <w:rFonts w:ascii="Times New Roman" w:eastAsia="Times New Roman" w:hAnsi="Times New Roman" w:cs="Times New Roman"/>
              <w:b/>
              <w:sz w:val="20"/>
              <w:szCs w:val="20"/>
              <w:lang w:eastAsia="sk-SK"/>
            </w:rPr>
            <w:id w:val="1017204256"/>
            <w14:checkbox>
              <w14:checked w14:val="0"/>
              <w14:checkedState w14:val="2612" w14:font="MS Gothic"/>
              <w14:uncheckedState w14:val="2610" w14:font="MS Gothic"/>
            </w14:checkbox>
          </w:sdtPr>
          <w:sdtEndPr/>
          <w:sdtContent>
            <w:tc>
              <w:tcPr>
                <w:tcW w:w="541" w:type="dxa"/>
                <w:tcBorders>
                  <w:top w:val="dotted" w:sz="4" w:space="0" w:color="auto"/>
                  <w:left w:val="single" w:sz="4" w:space="0" w:color="auto"/>
                  <w:bottom w:val="dotted" w:sz="4" w:space="0" w:color="auto"/>
                  <w:right w:val="nil"/>
                </w:tcBorders>
                <w:vAlign w:val="center"/>
              </w:tcPr>
              <w:p w14:paraId="34A12DED"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266BA58E" w14:textId="77777777" w:rsidR="000F2BE9" w:rsidRPr="00612E08" w:rsidRDefault="000F2BE9" w:rsidP="00B547F5">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993677602"/>
            <w14:checkbox>
              <w14:checked w14:val="1"/>
              <w14:checkedState w14:val="2612" w14:font="MS Gothic"/>
              <w14:uncheckedState w14:val="2610" w14:font="MS Gothic"/>
            </w14:checkbox>
          </w:sdtPr>
          <w:sdtEndPr/>
          <w:sdtContent>
            <w:tc>
              <w:tcPr>
                <w:tcW w:w="538" w:type="dxa"/>
                <w:tcBorders>
                  <w:top w:val="dotted" w:sz="4" w:space="0" w:color="auto"/>
                  <w:left w:val="nil"/>
                  <w:bottom w:val="dotted" w:sz="4" w:space="0" w:color="auto"/>
                  <w:right w:val="nil"/>
                </w:tcBorders>
                <w:vAlign w:val="center"/>
              </w:tcPr>
              <w:p w14:paraId="0ABB04DE" w14:textId="40B08795" w:rsidR="000F2BE9" w:rsidRPr="00612E08" w:rsidRDefault="0024271A"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43B668AD" w14:textId="77777777" w:rsidR="000F2BE9" w:rsidRPr="00612E08" w:rsidRDefault="000F2BE9" w:rsidP="00B547F5">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78477896"/>
            <w14:checkbox>
              <w14:checked w14:val="0"/>
              <w14:checkedState w14:val="2612" w14:font="MS Gothic"/>
              <w14:uncheckedState w14:val="2610" w14:font="MS Gothic"/>
            </w14:checkbox>
          </w:sdtPr>
          <w:sdtEndPr/>
          <w:sdtContent>
            <w:tc>
              <w:tcPr>
                <w:tcW w:w="547" w:type="dxa"/>
                <w:tcBorders>
                  <w:top w:val="dotted" w:sz="4" w:space="0" w:color="auto"/>
                  <w:left w:val="nil"/>
                  <w:bottom w:val="dotted" w:sz="4" w:space="0" w:color="auto"/>
                  <w:right w:val="nil"/>
                </w:tcBorders>
                <w:vAlign w:val="center"/>
              </w:tcPr>
              <w:p w14:paraId="47DA9F3F"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291C0B08" w14:textId="77777777" w:rsidR="000F2BE9" w:rsidRPr="00612E08" w:rsidRDefault="000F2BE9" w:rsidP="00B547F5">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Style w:val="Mriekatabuky1"/>
        <w:tblW w:w="9180" w:type="dxa"/>
        <w:tblLayout w:type="fixed"/>
        <w:tblLook w:val="04A0" w:firstRow="1" w:lastRow="0" w:firstColumn="1" w:lastColumn="0" w:noHBand="0" w:noVBand="1"/>
      </w:tblPr>
      <w:tblGrid>
        <w:gridCol w:w="3812"/>
        <w:gridCol w:w="541"/>
        <w:gridCol w:w="1312"/>
        <w:gridCol w:w="538"/>
        <w:gridCol w:w="1133"/>
        <w:gridCol w:w="547"/>
        <w:gridCol w:w="1297"/>
      </w:tblGrid>
      <w:tr w:rsidR="00612E08" w:rsidRPr="00612E08" w14:paraId="2A8CB775" w14:textId="77777777" w:rsidTr="0023360B">
        <w:tc>
          <w:tcPr>
            <w:tcW w:w="3812" w:type="dxa"/>
            <w:tcBorders>
              <w:top w:val="single" w:sz="4" w:space="0" w:color="000000"/>
              <w:left w:val="single" w:sz="4" w:space="0" w:color="auto"/>
              <w:bottom w:val="single" w:sz="4" w:space="0" w:color="auto"/>
              <w:right w:val="single" w:sz="4" w:space="0" w:color="auto"/>
            </w:tcBorders>
            <w:shd w:val="clear" w:color="auto" w:fill="E2E2E2"/>
          </w:tcPr>
          <w:p w14:paraId="30DCC1DA" w14:textId="77777777" w:rsidR="00A340BB" w:rsidRPr="00612E08" w:rsidRDefault="00A340BB" w:rsidP="00D1718D">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rPr>
              <w:t>Vplyvy na manželstvo</w:t>
            </w:r>
            <w:r w:rsidR="00DF357C" w:rsidRPr="00612E08">
              <w:rPr>
                <w:rFonts w:ascii="Times New Roman" w:eastAsia="Times New Roman" w:hAnsi="Times New Roman" w:cs="Times New Roman"/>
                <w:b/>
                <w:sz w:val="20"/>
                <w:szCs w:val="20"/>
              </w:rPr>
              <w:t>,</w:t>
            </w:r>
            <w:r w:rsidRPr="00612E08">
              <w:rPr>
                <w:rFonts w:ascii="Times New Roman" w:eastAsia="Times New Roman" w:hAnsi="Times New Roman" w:cs="Times New Roman"/>
                <w:b/>
                <w:sz w:val="20"/>
                <w:szCs w:val="20"/>
              </w:rPr>
              <w:t xml:space="preserve"> rodičovstvo a</w:t>
            </w:r>
            <w:r w:rsidR="00CE6AAE" w:rsidRPr="00612E08">
              <w:rPr>
                <w:rFonts w:ascii="Times New Roman" w:eastAsia="Times New Roman" w:hAnsi="Times New Roman" w:cs="Times New Roman"/>
                <w:b/>
                <w:sz w:val="20"/>
                <w:szCs w:val="20"/>
              </w:rPr>
              <w:t> </w:t>
            </w:r>
            <w:r w:rsidRPr="00612E08">
              <w:rPr>
                <w:rFonts w:ascii="Times New Roman" w:eastAsia="Times New Roman" w:hAnsi="Times New Roman" w:cs="Times New Roman"/>
                <w:b/>
                <w:sz w:val="20"/>
                <w:szCs w:val="20"/>
              </w:rPr>
              <w:t>rodinu</w:t>
            </w:r>
          </w:p>
        </w:tc>
        <w:sdt>
          <w:sdtPr>
            <w:rPr>
              <w:rFonts w:ascii="Times New Roman" w:eastAsia="Times New Roman" w:hAnsi="Times New Roman" w:cs="Times New Roman"/>
              <w:b/>
              <w:sz w:val="20"/>
              <w:szCs w:val="20"/>
              <w:lang w:eastAsia="sk-SK"/>
            </w:rPr>
            <w:id w:val="1977256156"/>
            <w14:checkbox>
              <w14:checked w14:val="0"/>
              <w14:checkedState w14:val="2612" w14:font="MS Gothic"/>
              <w14:uncheckedState w14:val="2610" w14:font="MS Gothic"/>
            </w14:checkbox>
          </w:sdtPr>
          <w:sdtEndPr/>
          <w:sdtContent>
            <w:tc>
              <w:tcPr>
                <w:tcW w:w="541" w:type="dxa"/>
                <w:tcBorders>
                  <w:top w:val="single" w:sz="4" w:space="0" w:color="auto"/>
                  <w:left w:val="single" w:sz="4" w:space="0" w:color="auto"/>
                  <w:bottom w:val="single" w:sz="4" w:space="0" w:color="auto"/>
                  <w:right w:val="nil"/>
                </w:tcBorders>
                <w:vAlign w:val="center"/>
              </w:tcPr>
              <w:p w14:paraId="200588F0" w14:textId="77777777" w:rsidR="00A340BB" w:rsidRPr="00612E08" w:rsidRDefault="0023360B" w:rsidP="0023360B">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tcBorders>
              <w:top w:val="single" w:sz="4" w:space="0" w:color="auto"/>
              <w:left w:val="nil"/>
              <w:bottom w:val="single" w:sz="4" w:space="0" w:color="auto"/>
              <w:right w:val="nil"/>
            </w:tcBorders>
            <w:vAlign w:val="center"/>
          </w:tcPr>
          <w:p w14:paraId="0F631045" w14:textId="77777777" w:rsidR="00A340BB" w:rsidRPr="00612E08" w:rsidRDefault="00A340BB" w:rsidP="0023360B">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25549405"/>
            <w14:checkbox>
              <w14:checked w14:val="1"/>
              <w14:checkedState w14:val="2612" w14:font="MS Gothic"/>
              <w14:uncheckedState w14:val="2610" w14:font="MS Gothic"/>
            </w14:checkbox>
          </w:sdtPr>
          <w:sdtEndPr/>
          <w:sdtContent>
            <w:tc>
              <w:tcPr>
                <w:tcW w:w="538" w:type="dxa"/>
                <w:tcBorders>
                  <w:top w:val="single" w:sz="4" w:space="0" w:color="auto"/>
                  <w:left w:val="nil"/>
                  <w:bottom w:val="single" w:sz="4" w:space="0" w:color="auto"/>
                  <w:right w:val="nil"/>
                </w:tcBorders>
                <w:vAlign w:val="center"/>
              </w:tcPr>
              <w:p w14:paraId="6673D991" w14:textId="0537676D" w:rsidR="00A340BB" w:rsidRPr="00612E08" w:rsidRDefault="0024271A" w:rsidP="0023360B">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056E79DA" w14:textId="77777777" w:rsidR="00A340BB" w:rsidRPr="00612E08" w:rsidRDefault="00A340BB" w:rsidP="0023360B">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10956538"/>
            <w14:checkbox>
              <w14:checked w14:val="0"/>
              <w14:checkedState w14:val="2612" w14:font="MS Gothic"/>
              <w14:uncheckedState w14:val="2610" w14:font="MS Gothic"/>
            </w14:checkbox>
          </w:sdtPr>
          <w:sdtEndPr/>
          <w:sdtContent>
            <w:tc>
              <w:tcPr>
                <w:tcW w:w="547" w:type="dxa"/>
                <w:tcBorders>
                  <w:top w:val="single" w:sz="4" w:space="0" w:color="auto"/>
                  <w:left w:val="nil"/>
                  <w:bottom w:val="single" w:sz="4" w:space="0" w:color="auto"/>
                  <w:right w:val="nil"/>
                </w:tcBorders>
                <w:vAlign w:val="center"/>
              </w:tcPr>
              <w:p w14:paraId="7A45626E" w14:textId="77777777" w:rsidR="00A340BB" w:rsidRPr="00612E08" w:rsidRDefault="0023360B" w:rsidP="0023360B">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52DE05AE" w14:textId="77777777" w:rsidR="00A340BB" w:rsidRPr="00612E08" w:rsidRDefault="00A340BB" w:rsidP="0023360B">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p w14:paraId="7366D5C6" w14:textId="77777777" w:rsidR="001B23B7" w:rsidRPr="00612E08" w:rsidRDefault="001B23B7" w:rsidP="001B23B7">
      <w:pPr>
        <w:spacing w:after="0" w:line="240" w:lineRule="auto"/>
        <w:ind w:right="141"/>
        <w:rPr>
          <w:rFonts w:ascii="Times New Roman" w:eastAsia="Times New Roman" w:hAnsi="Times New Roman" w:cs="Times New Roman"/>
          <w:b/>
          <w:sz w:val="20"/>
          <w:szCs w:val="20"/>
          <w:lang w:eastAsia="sk-SK"/>
        </w:rPr>
      </w:pPr>
    </w:p>
    <w:tbl>
      <w:tblPr>
        <w:tblStyle w:val="Mriekatabuky1"/>
        <w:tblW w:w="9176" w:type="dxa"/>
        <w:tblLayout w:type="fixed"/>
        <w:tblLook w:val="04A0" w:firstRow="1" w:lastRow="0" w:firstColumn="1" w:lastColumn="0" w:noHBand="0" w:noVBand="1"/>
      </w:tblPr>
      <w:tblGrid>
        <w:gridCol w:w="9176"/>
      </w:tblGrid>
      <w:tr w:rsidR="00612E08" w:rsidRPr="00612E08" w14:paraId="3DE28816" w14:textId="77777777" w:rsidTr="00D1718D">
        <w:tc>
          <w:tcPr>
            <w:tcW w:w="9176" w:type="dxa"/>
            <w:tcBorders>
              <w:top w:val="single" w:sz="4" w:space="0" w:color="auto"/>
              <w:left w:val="single" w:sz="4" w:space="0" w:color="auto"/>
              <w:bottom w:val="nil"/>
              <w:right w:val="single" w:sz="4" w:space="0" w:color="auto"/>
            </w:tcBorders>
            <w:shd w:val="clear" w:color="auto" w:fill="E2E2E2"/>
          </w:tcPr>
          <w:p w14:paraId="4B23F7B4" w14:textId="77777777" w:rsidR="001B23B7" w:rsidRPr="00612E08" w:rsidRDefault="001B23B7" w:rsidP="00D1718D">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Poznámky</w:t>
            </w:r>
          </w:p>
        </w:tc>
      </w:tr>
      <w:tr w:rsidR="00612E08" w:rsidRPr="00612E08" w14:paraId="258D6271" w14:textId="77777777" w:rsidTr="00D1718D">
        <w:trPr>
          <w:trHeight w:val="713"/>
        </w:trPr>
        <w:tc>
          <w:tcPr>
            <w:tcW w:w="9176" w:type="dxa"/>
            <w:tcBorders>
              <w:top w:val="nil"/>
              <w:left w:val="single" w:sz="4" w:space="0" w:color="auto"/>
              <w:bottom w:val="single" w:sz="4" w:space="0" w:color="FFFFFF"/>
              <w:right w:val="single" w:sz="4" w:space="0" w:color="auto"/>
            </w:tcBorders>
          </w:tcPr>
          <w:p w14:paraId="7D09FCF8" w14:textId="163C96E8" w:rsidR="00B61828" w:rsidRPr="003E3D39" w:rsidRDefault="00B61828" w:rsidP="00B61828">
            <w:pPr>
              <w:spacing w:line="276" w:lineRule="auto"/>
              <w:jc w:val="both"/>
              <w:rPr>
                <w:rFonts w:ascii="Times New Roman" w:hAnsi="Times New Roman" w:cs="Times New Roman"/>
                <w:sz w:val="24"/>
                <w:szCs w:val="24"/>
              </w:rPr>
            </w:pPr>
            <w:r w:rsidRPr="008E785C">
              <w:rPr>
                <w:rFonts w:ascii="Times New Roman" w:hAnsi="Times New Roman" w:cs="Times New Roman"/>
                <w:sz w:val="24"/>
                <w:szCs w:val="24"/>
              </w:rPr>
              <w:t>Predložený návrh vyhlášky nemá vplyv na rozpočet verejnej správy,</w:t>
            </w:r>
            <w:r w:rsidR="006714EB" w:rsidRPr="008E785C">
              <w:rPr>
                <w:rFonts w:ascii="Times New Roman" w:hAnsi="Times New Roman" w:cs="Times New Roman"/>
                <w:sz w:val="24"/>
                <w:szCs w:val="24"/>
              </w:rPr>
              <w:t xml:space="preserve"> vplyv na limit</w:t>
            </w:r>
            <w:r w:rsidR="00E46E25" w:rsidRPr="008E785C">
              <w:rPr>
                <w:rFonts w:ascii="Times New Roman" w:hAnsi="Times New Roman" w:cs="Times New Roman"/>
                <w:sz w:val="24"/>
                <w:szCs w:val="24"/>
              </w:rPr>
              <w:t xml:space="preserve"> verejných výdavkov, vplyv</w:t>
            </w:r>
            <w:r w:rsidRPr="008E785C">
              <w:rPr>
                <w:rFonts w:ascii="Times New Roman" w:hAnsi="Times New Roman" w:cs="Times New Roman"/>
                <w:sz w:val="24"/>
                <w:szCs w:val="24"/>
              </w:rPr>
              <w:t xml:space="preserve"> na životné prostredie, </w:t>
            </w:r>
            <w:r w:rsidR="00E46E25" w:rsidRPr="008E785C">
              <w:rPr>
                <w:rFonts w:ascii="Times New Roman" w:hAnsi="Times New Roman" w:cs="Times New Roman"/>
                <w:sz w:val="24"/>
                <w:szCs w:val="24"/>
              </w:rPr>
              <w:t xml:space="preserve">vplyv </w:t>
            </w:r>
            <w:r w:rsidRPr="008E785C">
              <w:rPr>
                <w:rFonts w:ascii="Times New Roman" w:hAnsi="Times New Roman" w:cs="Times New Roman"/>
                <w:sz w:val="24"/>
                <w:szCs w:val="24"/>
              </w:rPr>
              <w:t xml:space="preserve">na informatizáciu spoločnosti, </w:t>
            </w:r>
            <w:r w:rsidR="00E46E25" w:rsidRPr="008E785C">
              <w:rPr>
                <w:rFonts w:ascii="Times New Roman" w:hAnsi="Times New Roman" w:cs="Times New Roman"/>
                <w:sz w:val="24"/>
                <w:szCs w:val="24"/>
              </w:rPr>
              <w:t xml:space="preserve">vplyv </w:t>
            </w:r>
            <w:r w:rsidRPr="008E785C">
              <w:rPr>
                <w:rFonts w:ascii="Times New Roman" w:hAnsi="Times New Roman" w:cs="Times New Roman"/>
                <w:sz w:val="24"/>
                <w:szCs w:val="24"/>
              </w:rPr>
              <w:t xml:space="preserve">na služby verejnej správy pre občana, ani vplyv na manželstvo, rodičovstvo a rodinu. </w:t>
            </w:r>
            <w:r w:rsidRPr="008E785C">
              <w:rPr>
                <w:rFonts w:ascii="Times New Roman" w:eastAsia="Times New Roman" w:hAnsi="Times New Roman" w:cs="Times New Roman"/>
                <w:sz w:val="24"/>
                <w:szCs w:val="24"/>
                <w:lang w:eastAsia="sk-SK"/>
              </w:rPr>
              <w:t>Predpokladá sa pozitívny a negatívny vplyv na podnikateľské prostredie</w:t>
            </w:r>
            <w:r w:rsidR="00BF7A95">
              <w:rPr>
                <w:rFonts w:ascii="Times New Roman" w:eastAsia="Times New Roman" w:hAnsi="Times New Roman" w:cs="Times New Roman"/>
                <w:sz w:val="24"/>
                <w:szCs w:val="24"/>
                <w:lang w:eastAsia="sk-SK"/>
              </w:rPr>
              <w:t xml:space="preserve"> </w:t>
            </w:r>
            <w:r w:rsidR="00BF7A95" w:rsidRPr="003E3D39">
              <w:rPr>
                <w:rFonts w:ascii="Times New Roman" w:eastAsia="Times New Roman" w:hAnsi="Times New Roman" w:cs="Times New Roman"/>
                <w:sz w:val="24"/>
                <w:szCs w:val="24"/>
                <w:lang w:eastAsia="sk-SK"/>
              </w:rPr>
              <w:t>a pozitívne a negatívn</w:t>
            </w:r>
            <w:r w:rsidR="006C7337" w:rsidRPr="003E3D39">
              <w:rPr>
                <w:rFonts w:ascii="Times New Roman" w:eastAsia="Times New Roman" w:hAnsi="Times New Roman" w:cs="Times New Roman"/>
                <w:sz w:val="24"/>
                <w:szCs w:val="24"/>
                <w:lang w:eastAsia="sk-SK"/>
              </w:rPr>
              <w:t>e</w:t>
            </w:r>
            <w:r w:rsidR="00BF7A95" w:rsidRPr="003E3D39">
              <w:rPr>
                <w:rFonts w:ascii="Times New Roman" w:eastAsia="Times New Roman" w:hAnsi="Times New Roman" w:cs="Times New Roman"/>
                <w:sz w:val="24"/>
                <w:szCs w:val="24"/>
                <w:lang w:eastAsia="sk-SK"/>
              </w:rPr>
              <w:t xml:space="preserve"> sociálne vplyvy</w:t>
            </w:r>
            <w:r w:rsidRPr="003E3D39">
              <w:rPr>
                <w:rFonts w:ascii="Times New Roman" w:eastAsia="Times New Roman" w:hAnsi="Times New Roman" w:cs="Times New Roman"/>
                <w:sz w:val="24"/>
                <w:szCs w:val="24"/>
                <w:lang w:eastAsia="sk-SK"/>
              </w:rPr>
              <w:t>.</w:t>
            </w:r>
          </w:p>
          <w:p w14:paraId="3DF2C0B0" w14:textId="665C10F2" w:rsidR="009E46BB" w:rsidRPr="008E785C" w:rsidRDefault="009E46BB" w:rsidP="00B61828">
            <w:pPr>
              <w:spacing w:line="276" w:lineRule="auto"/>
              <w:jc w:val="both"/>
              <w:rPr>
                <w:rFonts w:ascii="Times New Roman" w:eastAsia="Times New Roman" w:hAnsi="Times New Roman" w:cs="Times New Roman"/>
                <w:sz w:val="24"/>
                <w:szCs w:val="24"/>
                <w:lang w:eastAsia="sk-SK"/>
              </w:rPr>
            </w:pPr>
            <w:r w:rsidRPr="008E785C">
              <w:rPr>
                <w:rFonts w:ascii="Times New Roman" w:eastAsia="Times New Roman" w:hAnsi="Times New Roman" w:cs="Times New Roman"/>
                <w:sz w:val="24"/>
                <w:szCs w:val="24"/>
                <w:lang w:eastAsia="sk-SK"/>
              </w:rPr>
              <w:t>Náklady súvisiace s úpravou požiadaviek na hodnotenie jednostrannej záťaže horných končatín a úpravou požiadaviek na hodnotenie nepriaznivých pracovných polôh, a</w:t>
            </w:r>
            <w:r w:rsidR="00732B49" w:rsidRPr="008E785C">
              <w:rPr>
                <w:rFonts w:ascii="Times New Roman" w:eastAsia="Times New Roman" w:hAnsi="Times New Roman" w:cs="Times New Roman"/>
                <w:sz w:val="24"/>
                <w:szCs w:val="24"/>
                <w:lang w:eastAsia="sk-SK"/>
              </w:rPr>
              <w:t> </w:t>
            </w:r>
            <w:r w:rsidRPr="008E785C">
              <w:rPr>
                <w:rFonts w:ascii="Times New Roman" w:eastAsia="Times New Roman" w:hAnsi="Times New Roman" w:cs="Times New Roman"/>
                <w:sz w:val="24"/>
                <w:szCs w:val="24"/>
                <w:lang w:eastAsia="sk-SK"/>
              </w:rPr>
              <w:t>s</w:t>
            </w:r>
            <w:r w:rsidR="00732B49" w:rsidRPr="008E785C">
              <w:rPr>
                <w:rFonts w:ascii="Times New Roman" w:eastAsia="Times New Roman" w:hAnsi="Times New Roman" w:cs="Times New Roman"/>
                <w:sz w:val="24"/>
                <w:szCs w:val="24"/>
                <w:lang w:eastAsia="sk-SK"/>
              </w:rPr>
              <w:t xml:space="preserve"> </w:t>
            </w:r>
            <w:r w:rsidRPr="008E785C">
              <w:rPr>
                <w:rFonts w:ascii="Times New Roman" w:eastAsia="Times New Roman" w:hAnsi="Times New Roman" w:cs="Times New Roman"/>
                <w:sz w:val="24"/>
                <w:szCs w:val="24"/>
                <w:lang w:eastAsia="sk-SK"/>
              </w:rPr>
              <w:t xml:space="preserve">tým súvisiaca zmena počtu rizikových prác, sú popísané v analýze vplyvov na podnikateľské prostredie a v analýze sociálnych vplyvov v návrhu vyhlášky Ministerstva zdravotníctva Slovenskej republiky o podrobnostiach o ochrane zdravia pred fyzickou záťažou pri práci. </w:t>
            </w:r>
          </w:p>
          <w:p w14:paraId="5C565560" w14:textId="77777777" w:rsidR="0044188C" w:rsidRPr="008E785C" w:rsidRDefault="0044188C" w:rsidP="00B61828">
            <w:pPr>
              <w:spacing w:line="276" w:lineRule="auto"/>
              <w:jc w:val="both"/>
              <w:rPr>
                <w:rFonts w:ascii="Times New Roman" w:eastAsia="Times New Roman" w:hAnsi="Times New Roman" w:cs="Times New Roman"/>
                <w:sz w:val="24"/>
                <w:szCs w:val="24"/>
                <w:lang w:eastAsia="sk-SK"/>
              </w:rPr>
            </w:pPr>
          </w:p>
          <w:p w14:paraId="7C2C59C5" w14:textId="0DA5C1C8" w:rsidR="0044188C" w:rsidRPr="008E785C" w:rsidRDefault="00242100" w:rsidP="005C3E5E">
            <w:pPr>
              <w:spacing w:line="276" w:lineRule="auto"/>
              <w:jc w:val="both"/>
              <w:rPr>
                <w:rFonts w:ascii="Times New Roman" w:hAnsi="Times New Roman" w:cs="Times New Roman"/>
                <w:sz w:val="24"/>
                <w:szCs w:val="24"/>
              </w:rPr>
            </w:pPr>
            <w:r>
              <w:rPr>
                <w:rFonts w:ascii="Times New Roman" w:hAnsi="Times New Roman" w:cs="Times New Roman"/>
                <w:sz w:val="24"/>
                <w:szCs w:val="24"/>
              </w:rPr>
              <w:t>V súvislosti s n</w:t>
            </w:r>
            <w:r w:rsidR="0044188C" w:rsidRPr="008E785C">
              <w:rPr>
                <w:rFonts w:ascii="Times New Roman" w:hAnsi="Times New Roman" w:cs="Times New Roman"/>
                <w:sz w:val="24"/>
                <w:szCs w:val="24"/>
              </w:rPr>
              <w:t>ávrhom vyhlášky zdôrazňujeme</w:t>
            </w:r>
            <w:r w:rsidR="0044188C" w:rsidRPr="00FB2E38">
              <w:rPr>
                <w:rFonts w:ascii="Times New Roman" w:hAnsi="Times New Roman" w:cs="Times New Roman"/>
                <w:sz w:val="24"/>
                <w:szCs w:val="24"/>
              </w:rPr>
              <w:t>, že</w:t>
            </w:r>
            <w:r w:rsidR="0044188C" w:rsidRPr="00FB2E38">
              <w:rPr>
                <w:rFonts w:ascii="Times New Roman" w:hAnsi="Times New Roman" w:cs="Times New Roman"/>
                <w:bCs/>
                <w:sz w:val="24"/>
                <w:szCs w:val="24"/>
              </w:rPr>
              <w:t xml:space="preserve"> riziková práca (práca zaradená do</w:t>
            </w:r>
            <w:r w:rsidR="00E46E25" w:rsidRPr="00FB2E38">
              <w:rPr>
                <w:rFonts w:ascii="Times New Roman" w:hAnsi="Times New Roman" w:cs="Times New Roman"/>
                <w:bCs/>
                <w:sz w:val="24"/>
                <w:szCs w:val="24"/>
              </w:rPr>
              <w:t xml:space="preserve"> </w:t>
            </w:r>
            <w:r w:rsidR="00D65E2B" w:rsidRPr="00FB2E38">
              <w:rPr>
                <w:rFonts w:ascii="Times New Roman" w:hAnsi="Times New Roman" w:cs="Times New Roman"/>
                <w:bCs/>
                <w:sz w:val="24"/>
                <w:szCs w:val="24"/>
              </w:rPr>
              <w:t xml:space="preserve">tretej </w:t>
            </w:r>
            <w:r w:rsidR="00E46E25" w:rsidRPr="00FB2E38">
              <w:rPr>
                <w:rFonts w:ascii="Times New Roman" w:hAnsi="Times New Roman" w:cs="Times New Roman"/>
                <w:bCs/>
                <w:sz w:val="24"/>
                <w:szCs w:val="24"/>
              </w:rPr>
              <w:t>kategórie</w:t>
            </w:r>
            <w:r w:rsidR="0044188C" w:rsidRPr="00FB2E38">
              <w:rPr>
                <w:rFonts w:ascii="Times New Roman" w:hAnsi="Times New Roman" w:cs="Times New Roman"/>
                <w:bCs/>
                <w:sz w:val="24"/>
                <w:szCs w:val="24"/>
              </w:rPr>
              <w:t xml:space="preserve"> </w:t>
            </w:r>
            <w:r w:rsidR="00D65E2B" w:rsidRPr="00FB2E38">
              <w:rPr>
                <w:rFonts w:ascii="Times New Roman" w:hAnsi="Times New Roman" w:cs="Times New Roman"/>
                <w:bCs/>
                <w:sz w:val="24"/>
                <w:szCs w:val="24"/>
              </w:rPr>
              <w:t>a</w:t>
            </w:r>
            <w:r w:rsidR="00E46E25" w:rsidRPr="00FB2E38">
              <w:rPr>
                <w:rFonts w:ascii="Times New Roman" w:hAnsi="Times New Roman" w:cs="Times New Roman"/>
                <w:bCs/>
                <w:sz w:val="24"/>
                <w:szCs w:val="24"/>
              </w:rPr>
              <w:t xml:space="preserve">lebo </w:t>
            </w:r>
            <w:r w:rsidR="00D65E2B" w:rsidRPr="00FB2E38">
              <w:rPr>
                <w:rFonts w:ascii="Times New Roman" w:hAnsi="Times New Roman" w:cs="Times New Roman"/>
                <w:bCs/>
                <w:sz w:val="24"/>
                <w:szCs w:val="24"/>
              </w:rPr>
              <w:t xml:space="preserve">štvrtej </w:t>
            </w:r>
            <w:r w:rsidR="00E46E25" w:rsidRPr="00FB2E38">
              <w:rPr>
                <w:rFonts w:ascii="Times New Roman" w:hAnsi="Times New Roman" w:cs="Times New Roman"/>
                <w:bCs/>
                <w:sz w:val="24"/>
                <w:szCs w:val="24"/>
              </w:rPr>
              <w:t>kategórie</w:t>
            </w:r>
            <w:r w:rsidR="0044188C" w:rsidRPr="00FB2E38">
              <w:rPr>
                <w:rFonts w:ascii="Times New Roman" w:hAnsi="Times New Roman" w:cs="Times New Roman"/>
                <w:bCs/>
                <w:sz w:val="24"/>
                <w:szCs w:val="24"/>
              </w:rPr>
              <w:t>)</w:t>
            </w:r>
            <w:r w:rsidR="0044188C" w:rsidRPr="00FB2E38">
              <w:rPr>
                <w:rFonts w:ascii="Times New Roman" w:hAnsi="Times New Roman" w:cs="Times New Roman"/>
                <w:sz w:val="24"/>
                <w:szCs w:val="24"/>
              </w:rPr>
              <w:t xml:space="preserve"> </w:t>
            </w:r>
            <w:r w:rsidR="0044188C" w:rsidRPr="00FB2E38">
              <w:rPr>
                <w:rFonts w:ascii="Times New Roman" w:hAnsi="Times New Roman" w:cs="Times New Roman"/>
                <w:bCs/>
                <w:sz w:val="24"/>
                <w:szCs w:val="24"/>
              </w:rPr>
              <w:t>neznamená sociálny benefit pre zamestnanca</w:t>
            </w:r>
            <w:r w:rsidR="0044188C" w:rsidRPr="00FB2E38">
              <w:rPr>
                <w:rFonts w:ascii="Times New Roman" w:hAnsi="Times New Roman" w:cs="Times New Roman"/>
                <w:sz w:val="24"/>
                <w:szCs w:val="24"/>
              </w:rPr>
              <w:t xml:space="preserve">, ale ohrozenie zdravia zamestnancov vystavených nadmernej fyzickej záťaži, s čím súvisí </w:t>
            </w:r>
            <w:r w:rsidR="0044188C" w:rsidRPr="00FB2E38">
              <w:rPr>
                <w:rFonts w:ascii="Times New Roman" w:hAnsi="Times New Roman" w:cs="Times New Roman"/>
                <w:bCs/>
                <w:sz w:val="24"/>
                <w:szCs w:val="24"/>
              </w:rPr>
              <w:t>zvýšená ochrana zdravia</w:t>
            </w:r>
            <w:r w:rsidR="0044188C" w:rsidRPr="00FB2E38">
              <w:rPr>
                <w:rFonts w:ascii="Times New Roman" w:hAnsi="Times New Roman" w:cs="Times New Roman"/>
                <w:sz w:val="24"/>
                <w:szCs w:val="24"/>
              </w:rPr>
              <w:t xml:space="preserve"> pri práci zamestnancov dodržiavaním ochranných a preventívnych</w:t>
            </w:r>
            <w:r w:rsidR="0044188C" w:rsidRPr="008E785C">
              <w:rPr>
                <w:rFonts w:ascii="Times New Roman" w:hAnsi="Times New Roman" w:cs="Times New Roman"/>
                <w:sz w:val="24"/>
                <w:szCs w:val="24"/>
              </w:rPr>
              <w:t xml:space="preserve"> opatrení, ktoré je povinný zamestnávateľ zabezpečiť v súlade s platnou legislatívou.</w:t>
            </w:r>
          </w:p>
          <w:p w14:paraId="4C7CDC31" w14:textId="77777777" w:rsidR="0044188C" w:rsidRPr="008E785C" w:rsidRDefault="0044188C" w:rsidP="005C3E5E">
            <w:pPr>
              <w:spacing w:line="276" w:lineRule="auto"/>
              <w:jc w:val="both"/>
              <w:rPr>
                <w:rFonts w:ascii="Times New Roman" w:hAnsi="Times New Roman" w:cs="Times New Roman"/>
                <w:sz w:val="24"/>
                <w:szCs w:val="24"/>
              </w:rPr>
            </w:pPr>
          </w:p>
          <w:p w14:paraId="68698510" w14:textId="1558D876" w:rsidR="0044188C" w:rsidRPr="008E785C" w:rsidRDefault="0044188C" w:rsidP="005C3E5E">
            <w:pPr>
              <w:spacing w:line="276" w:lineRule="auto"/>
              <w:jc w:val="both"/>
              <w:rPr>
                <w:rFonts w:ascii="Times New Roman" w:hAnsi="Times New Roman" w:cs="Times New Roman"/>
                <w:sz w:val="24"/>
                <w:szCs w:val="24"/>
              </w:rPr>
            </w:pPr>
            <w:r w:rsidRPr="008E785C">
              <w:rPr>
                <w:rFonts w:ascii="Times New Roman" w:hAnsi="Times New Roman" w:cs="Times New Roman"/>
                <w:sz w:val="24"/>
                <w:szCs w:val="24"/>
              </w:rPr>
              <w:t>Riziková práca je práca, pri ktorej je zvýšené riziko vzniku choroby z povolania, profesionálnej otravy alebo iného poškodenia zdravia v súvislosti s prácou. Riziková práca má vplyv na zvýšenú ochranu zdravia pri práci (výkonom pravidelných lekárskych preventívnych prehliadok vo vzťahu k práci). Lekárske preventívne prehliadky vo vzťahu k práci u zamestnancov vykonávajúcich rizikové práce</w:t>
            </w:r>
            <w:r w:rsidR="00D65E2B" w:rsidRPr="008E785C">
              <w:rPr>
                <w:rFonts w:ascii="Times New Roman" w:hAnsi="Times New Roman" w:cs="Times New Roman"/>
                <w:sz w:val="24"/>
                <w:szCs w:val="24"/>
              </w:rPr>
              <w:t xml:space="preserve"> sú</w:t>
            </w:r>
            <w:r w:rsidRPr="008E785C">
              <w:rPr>
                <w:rFonts w:ascii="Times New Roman" w:hAnsi="Times New Roman" w:cs="Times New Roman"/>
                <w:sz w:val="24"/>
                <w:szCs w:val="24"/>
              </w:rPr>
              <w:t xml:space="preserve"> jedným najvýznamnejších </w:t>
            </w:r>
            <w:r w:rsidRPr="008E785C">
              <w:rPr>
                <w:rFonts w:ascii="Times New Roman" w:hAnsi="Times New Roman" w:cs="Times New Roman"/>
                <w:sz w:val="24"/>
                <w:szCs w:val="24"/>
              </w:rPr>
              <w:lastRenderedPageBreak/>
              <w:t xml:space="preserve">preventívnych opatrení na ochranu zdravia zamestnancov; sú cielene zamerané na zisťovanie zmien zdravotného stavu súvisiacich s výkonom rizikových prác, nie na skríning celkového zdravotného stavu zamestnancov. </w:t>
            </w:r>
          </w:p>
          <w:p w14:paraId="3322B837" w14:textId="77777777" w:rsidR="0044188C" w:rsidRPr="008E785C" w:rsidRDefault="0044188C" w:rsidP="005C3E5E">
            <w:pPr>
              <w:spacing w:line="276" w:lineRule="auto"/>
              <w:jc w:val="both"/>
              <w:rPr>
                <w:rFonts w:ascii="Times New Roman" w:hAnsi="Times New Roman" w:cs="Times New Roman"/>
                <w:sz w:val="24"/>
                <w:szCs w:val="24"/>
              </w:rPr>
            </w:pPr>
          </w:p>
          <w:p w14:paraId="5601EF85" w14:textId="4928CA83" w:rsidR="0044188C" w:rsidRPr="003E3D39" w:rsidRDefault="0044188C" w:rsidP="005C3E5E">
            <w:pPr>
              <w:spacing w:line="276" w:lineRule="auto"/>
              <w:jc w:val="both"/>
              <w:rPr>
                <w:rFonts w:ascii="Times New Roman" w:hAnsi="Times New Roman" w:cs="Times New Roman"/>
                <w:sz w:val="24"/>
                <w:szCs w:val="24"/>
              </w:rPr>
            </w:pPr>
            <w:r w:rsidRPr="008E785C">
              <w:rPr>
                <w:rFonts w:ascii="Times New Roman" w:hAnsi="Times New Roman" w:cs="Times New Roman"/>
                <w:sz w:val="24"/>
                <w:szCs w:val="24"/>
              </w:rPr>
              <w:t xml:space="preserve">Rekondičný pobyt má význam poskytovať ako preventívne opatrenie pri výkone rizikových prác s expozíciou </w:t>
            </w:r>
            <w:r w:rsidR="00FB2E38" w:rsidRPr="003E3D39">
              <w:rPr>
                <w:rFonts w:ascii="Times New Roman" w:hAnsi="Times New Roman" w:cs="Times New Roman"/>
                <w:sz w:val="24"/>
                <w:szCs w:val="24"/>
              </w:rPr>
              <w:t>niektorým</w:t>
            </w:r>
            <w:r w:rsidRPr="003E3D39">
              <w:rPr>
                <w:rFonts w:ascii="Times New Roman" w:hAnsi="Times New Roman" w:cs="Times New Roman"/>
                <w:sz w:val="24"/>
                <w:szCs w:val="24"/>
              </w:rPr>
              <w:t xml:space="preserve"> faktorom práce, vrátane fyzickej záťaže, na </w:t>
            </w:r>
            <w:r w:rsidRPr="003E3D39">
              <w:rPr>
                <w:rFonts w:ascii="Times New Roman" w:hAnsi="Times New Roman" w:cs="Times New Roman"/>
                <w:sz w:val="24"/>
                <w:szCs w:val="24"/>
                <w:shd w:val="clear" w:color="auto" w:fill="FFFFFF"/>
              </w:rPr>
              <w:t>predchádzanie vzniku chorôb z povolania; r</w:t>
            </w:r>
            <w:r w:rsidRPr="003E3D39">
              <w:rPr>
                <w:rFonts w:ascii="Times New Roman" w:hAnsi="Times New Roman" w:cs="Times New Roman"/>
                <w:sz w:val="24"/>
                <w:szCs w:val="24"/>
              </w:rPr>
              <w:t>ekondičný pobyt môže zamestnávateľ poskytovať aj v prípade ak zamestnanci nevykonávajú rizikové práce.</w:t>
            </w:r>
          </w:p>
          <w:p w14:paraId="234E9D7B" w14:textId="77777777" w:rsidR="0044188C" w:rsidRPr="003E3D39" w:rsidRDefault="0044188C" w:rsidP="005C3E5E">
            <w:pPr>
              <w:spacing w:line="276" w:lineRule="auto"/>
              <w:jc w:val="both"/>
              <w:rPr>
                <w:rFonts w:ascii="Times New Roman" w:hAnsi="Times New Roman" w:cs="Times New Roman"/>
                <w:sz w:val="24"/>
                <w:szCs w:val="24"/>
              </w:rPr>
            </w:pPr>
          </w:p>
          <w:p w14:paraId="19FC3B32" w14:textId="4C1BDE6F" w:rsidR="0044188C" w:rsidRPr="003E3D39" w:rsidRDefault="00FB2E38" w:rsidP="005C3E5E">
            <w:pPr>
              <w:spacing w:line="276" w:lineRule="auto"/>
              <w:jc w:val="both"/>
              <w:rPr>
                <w:rFonts w:ascii="Times New Roman" w:hAnsi="Times New Roman" w:cs="Times New Roman"/>
                <w:sz w:val="24"/>
                <w:szCs w:val="24"/>
              </w:rPr>
            </w:pPr>
            <w:r w:rsidRPr="003E3D39">
              <w:rPr>
                <w:rFonts w:ascii="Times New Roman" w:hAnsi="Times New Roman" w:cs="Times New Roman"/>
                <w:sz w:val="24"/>
                <w:szCs w:val="24"/>
              </w:rPr>
              <w:t>Za vykonávanie rizikovej práce sa nevypláca „príplatok</w:t>
            </w:r>
            <w:r w:rsidR="0044188C" w:rsidRPr="003E3D39">
              <w:rPr>
                <w:rFonts w:ascii="Times New Roman" w:hAnsi="Times New Roman" w:cs="Times New Roman"/>
                <w:sz w:val="24"/>
                <w:szCs w:val="24"/>
              </w:rPr>
              <w:t xml:space="preserve"> </w:t>
            </w:r>
            <w:r w:rsidR="00D65E2B" w:rsidRPr="003E3D39">
              <w:rPr>
                <w:rFonts w:ascii="Times New Roman" w:hAnsi="Times New Roman" w:cs="Times New Roman"/>
                <w:sz w:val="24"/>
                <w:szCs w:val="24"/>
              </w:rPr>
              <w:t xml:space="preserve">za </w:t>
            </w:r>
            <w:r w:rsidR="0044188C" w:rsidRPr="003E3D39">
              <w:rPr>
                <w:rFonts w:ascii="Times New Roman" w:hAnsi="Times New Roman" w:cs="Times New Roman"/>
                <w:sz w:val="24"/>
                <w:szCs w:val="24"/>
              </w:rPr>
              <w:t xml:space="preserve">rizikovú prácu“, </w:t>
            </w:r>
            <w:r w:rsidRPr="003E3D39">
              <w:rPr>
                <w:rFonts w:ascii="Times New Roman" w:hAnsi="Times New Roman" w:cs="Times New Roman"/>
                <w:sz w:val="24"/>
                <w:szCs w:val="24"/>
              </w:rPr>
              <w:t>ale</w:t>
            </w:r>
            <w:r w:rsidR="0044188C" w:rsidRPr="003E3D39">
              <w:rPr>
                <w:rFonts w:ascii="Times New Roman" w:hAnsi="Times New Roman" w:cs="Times New Roman"/>
                <w:sz w:val="24"/>
                <w:szCs w:val="24"/>
              </w:rPr>
              <w:t xml:space="preserve"> </w:t>
            </w:r>
            <w:r w:rsidR="0044188C" w:rsidRPr="003E3D39">
              <w:rPr>
                <w:rFonts w:ascii="Times New Roman" w:hAnsi="Times New Roman" w:cs="Times New Roman"/>
                <w:sz w:val="24"/>
                <w:szCs w:val="24"/>
                <w:shd w:val="clear" w:color="auto" w:fill="FFFFFF"/>
              </w:rPr>
              <w:t xml:space="preserve">mzdová kompenzácia za sťažený výkon práce pri vykonávaní </w:t>
            </w:r>
            <w:r w:rsidR="005B0C7B" w:rsidRPr="003E3D39">
              <w:rPr>
                <w:rFonts w:ascii="Times New Roman" w:hAnsi="Times New Roman" w:cs="Times New Roman"/>
                <w:sz w:val="24"/>
                <w:szCs w:val="24"/>
                <w:shd w:val="clear" w:color="auto" w:fill="FFFFFF"/>
              </w:rPr>
              <w:t xml:space="preserve">niektorých </w:t>
            </w:r>
            <w:r w:rsidR="0044188C" w:rsidRPr="003E3D39">
              <w:rPr>
                <w:rFonts w:ascii="Times New Roman" w:hAnsi="Times New Roman" w:cs="Times New Roman"/>
                <w:sz w:val="24"/>
                <w:szCs w:val="24"/>
                <w:shd w:val="clear" w:color="auto" w:fill="FFFFFF"/>
              </w:rPr>
              <w:t>rizikových prác</w:t>
            </w:r>
            <w:r w:rsidR="0044188C" w:rsidRPr="003E3D39">
              <w:rPr>
                <w:rFonts w:ascii="Times New Roman" w:hAnsi="Times New Roman" w:cs="Times New Roman"/>
                <w:sz w:val="24"/>
                <w:szCs w:val="24"/>
              </w:rPr>
              <w:t xml:space="preserve"> a príspevok zamestnávateľa na doplnkové dôchodkové sporenie zamestnanca</w:t>
            </w:r>
            <w:r w:rsidR="00D65E2B" w:rsidRPr="003E3D39">
              <w:rPr>
                <w:rFonts w:ascii="Times New Roman" w:hAnsi="Times New Roman" w:cs="Times New Roman"/>
                <w:sz w:val="24"/>
                <w:szCs w:val="24"/>
              </w:rPr>
              <w:t>, ktorý v</w:t>
            </w:r>
            <w:r w:rsidR="00C57FFA" w:rsidRPr="003E3D39">
              <w:rPr>
                <w:rFonts w:ascii="Times New Roman" w:hAnsi="Times New Roman" w:cs="Times New Roman"/>
                <w:sz w:val="24"/>
                <w:szCs w:val="24"/>
              </w:rPr>
              <w:t>ykonáva rizikovú prácu</w:t>
            </w:r>
            <w:r w:rsidRPr="003E3D39">
              <w:rPr>
                <w:rFonts w:ascii="Times New Roman" w:hAnsi="Times New Roman" w:cs="Times New Roman"/>
                <w:sz w:val="24"/>
                <w:szCs w:val="24"/>
              </w:rPr>
              <w:t xml:space="preserve">. Sú to sociálne opatrenia </w:t>
            </w:r>
            <w:r w:rsidR="00CB2215">
              <w:rPr>
                <w:rFonts w:ascii="Times New Roman" w:hAnsi="Times New Roman" w:cs="Times New Roman"/>
                <w:sz w:val="24"/>
                <w:szCs w:val="24"/>
              </w:rPr>
              <w:t xml:space="preserve">v gescii </w:t>
            </w:r>
            <w:bookmarkStart w:id="0" w:name="_GoBack"/>
            <w:bookmarkEnd w:id="0"/>
            <w:r w:rsidRPr="003E3D39">
              <w:rPr>
                <w:rFonts w:ascii="Times New Roman" w:hAnsi="Times New Roman" w:cs="Times New Roman"/>
                <w:sz w:val="24"/>
                <w:szCs w:val="24"/>
              </w:rPr>
              <w:t>rezortu práce, sociálnych vecí a rodiny ustanovené v Zákonníku práce a v z</w:t>
            </w:r>
            <w:r w:rsidR="0044188C" w:rsidRPr="003E3D39">
              <w:rPr>
                <w:rFonts w:ascii="Times New Roman" w:hAnsi="Times New Roman" w:cs="Times New Roman"/>
                <w:sz w:val="24"/>
                <w:szCs w:val="24"/>
              </w:rPr>
              <w:t>ákon</w:t>
            </w:r>
            <w:r w:rsidRPr="003E3D39">
              <w:rPr>
                <w:rFonts w:ascii="Times New Roman" w:hAnsi="Times New Roman" w:cs="Times New Roman"/>
                <w:sz w:val="24"/>
                <w:szCs w:val="24"/>
              </w:rPr>
              <w:t>e č.</w:t>
            </w:r>
            <w:r w:rsidR="0044188C" w:rsidRPr="003E3D39">
              <w:rPr>
                <w:rFonts w:ascii="Times New Roman" w:hAnsi="Times New Roman" w:cs="Times New Roman"/>
                <w:sz w:val="24"/>
                <w:szCs w:val="24"/>
              </w:rPr>
              <w:t xml:space="preserve"> 650/2004 Z. z. o doplnkovom dôchodkovom sporení a o zmene a doplnení niektorých zákonov v znení neskorších predpisov; </w:t>
            </w:r>
            <w:r w:rsidR="0044188C" w:rsidRPr="003E3D39">
              <w:rPr>
                <w:rFonts w:ascii="Times New Roman" w:hAnsi="Times New Roman" w:cs="Times New Roman"/>
                <w:bCs/>
                <w:sz w:val="24"/>
                <w:szCs w:val="24"/>
              </w:rPr>
              <w:t xml:space="preserve">nesúvisia s ochranou zdravia zamestnancov pri práci </w:t>
            </w:r>
            <w:r w:rsidR="0044188C" w:rsidRPr="003E3D39">
              <w:rPr>
                <w:rFonts w:ascii="Times New Roman" w:hAnsi="Times New Roman" w:cs="Times New Roman"/>
                <w:sz w:val="24"/>
                <w:szCs w:val="24"/>
              </w:rPr>
              <w:t xml:space="preserve">(nepatria do kompetencie Ministerstva zdravotníctva </w:t>
            </w:r>
            <w:r w:rsidR="00E46E25" w:rsidRPr="003E3D39">
              <w:rPr>
                <w:rFonts w:ascii="Times New Roman" w:hAnsi="Times New Roman" w:cs="Times New Roman"/>
                <w:sz w:val="24"/>
                <w:szCs w:val="24"/>
              </w:rPr>
              <w:t>Slovenskej republiky, Úradu verejného zdravotníctva Slovenskej republiky,</w:t>
            </w:r>
            <w:r w:rsidR="0044188C" w:rsidRPr="003E3D39">
              <w:rPr>
                <w:rFonts w:ascii="Times New Roman" w:hAnsi="Times New Roman" w:cs="Times New Roman"/>
                <w:sz w:val="24"/>
                <w:szCs w:val="24"/>
              </w:rPr>
              <w:t xml:space="preserve"> ani</w:t>
            </w:r>
            <w:r w:rsidR="00E46E25" w:rsidRPr="003E3D39">
              <w:rPr>
                <w:rFonts w:ascii="Times New Roman" w:hAnsi="Times New Roman" w:cs="Times New Roman"/>
                <w:sz w:val="24"/>
                <w:szCs w:val="24"/>
              </w:rPr>
              <w:t xml:space="preserve"> regionálnych</w:t>
            </w:r>
            <w:r w:rsidR="0044188C" w:rsidRPr="003E3D39">
              <w:rPr>
                <w:rFonts w:ascii="Times New Roman" w:hAnsi="Times New Roman" w:cs="Times New Roman"/>
                <w:sz w:val="24"/>
                <w:szCs w:val="24"/>
              </w:rPr>
              <w:t xml:space="preserve"> úradov verejného zdravotníctva). </w:t>
            </w:r>
          </w:p>
          <w:p w14:paraId="5ED617F8" w14:textId="78C15CB5" w:rsidR="00BF7A95" w:rsidRPr="003E3D39" w:rsidRDefault="00BF7A95" w:rsidP="005C3E5E">
            <w:pPr>
              <w:spacing w:line="276" w:lineRule="auto"/>
              <w:jc w:val="both"/>
              <w:rPr>
                <w:rFonts w:ascii="Times New Roman" w:hAnsi="Times New Roman" w:cs="Times New Roman"/>
                <w:sz w:val="24"/>
                <w:szCs w:val="24"/>
              </w:rPr>
            </w:pPr>
            <w:r w:rsidRPr="003E3D39">
              <w:rPr>
                <w:rFonts w:ascii="Times New Roman" w:hAnsi="Times New Roman" w:cs="Times New Roman"/>
                <w:sz w:val="24"/>
              </w:rPr>
              <w:t>Pozitívne sociálne vplyvy návrhu, najmä z hľadiska presnejšieho posúdenia zdravotného rizika a primeranej ochrany zdravia zamestnancov, prevažujú nad identifikovanými negatívnymi sociálnymi vplyvmi.</w:t>
            </w:r>
          </w:p>
          <w:p w14:paraId="076535CF" w14:textId="77777777" w:rsidR="00936B62" w:rsidRPr="008E785C" w:rsidRDefault="00936B62" w:rsidP="00B61828">
            <w:pPr>
              <w:spacing w:line="276" w:lineRule="auto"/>
              <w:jc w:val="both"/>
              <w:rPr>
                <w:rFonts w:ascii="Times New Roman" w:eastAsia="Times New Roman" w:hAnsi="Times New Roman" w:cs="Times New Roman"/>
                <w:sz w:val="24"/>
                <w:szCs w:val="24"/>
                <w:lang w:eastAsia="sk-SK"/>
              </w:rPr>
            </w:pPr>
          </w:p>
          <w:p w14:paraId="603327DE" w14:textId="77777777" w:rsidR="001B23B7" w:rsidRPr="008E785C" w:rsidRDefault="001B23B7" w:rsidP="00B61828">
            <w:pPr>
              <w:contextualSpacing/>
              <w:rPr>
                <w:rFonts w:ascii="Times New Roman" w:eastAsia="Calibri" w:hAnsi="Times New Roman" w:cs="Times New Roman"/>
                <w:b/>
              </w:rPr>
            </w:pPr>
          </w:p>
        </w:tc>
      </w:tr>
      <w:tr w:rsidR="00612E08" w:rsidRPr="00612E08" w14:paraId="57DF469C" w14:textId="77777777" w:rsidTr="00D1718D">
        <w:tc>
          <w:tcPr>
            <w:tcW w:w="9176" w:type="dxa"/>
            <w:tcBorders>
              <w:top w:val="single" w:sz="4" w:space="0" w:color="auto"/>
              <w:left w:val="single" w:sz="4" w:space="0" w:color="auto"/>
              <w:bottom w:val="single" w:sz="4" w:space="0" w:color="FFFFFF"/>
              <w:right w:val="single" w:sz="4" w:space="0" w:color="auto"/>
            </w:tcBorders>
            <w:shd w:val="clear" w:color="auto" w:fill="E2E2E2"/>
          </w:tcPr>
          <w:p w14:paraId="3C064704" w14:textId="77777777" w:rsidR="001B23B7" w:rsidRPr="00612E08" w:rsidRDefault="001B23B7" w:rsidP="00D1718D">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lastRenderedPageBreak/>
              <w:t>Kontakt na spracovateľa</w:t>
            </w:r>
          </w:p>
        </w:tc>
      </w:tr>
      <w:tr w:rsidR="00612E08" w:rsidRPr="00612E08" w14:paraId="6696BE9F" w14:textId="77777777" w:rsidTr="00D1718D">
        <w:trPr>
          <w:trHeight w:val="586"/>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01C5EF43" w14:textId="77777777" w:rsidR="00B61828" w:rsidRDefault="00B61828" w:rsidP="00B61828">
            <w:pPr>
              <w:spacing w:line="276" w:lineRule="auto"/>
              <w:rPr>
                <w:rFonts w:ascii="Times New Roman" w:hAnsi="Times New Roman" w:cs="Times New Roman"/>
                <w:sz w:val="24"/>
                <w:szCs w:val="24"/>
              </w:rPr>
            </w:pPr>
            <w:r w:rsidRPr="001B6E83">
              <w:rPr>
                <w:rFonts w:ascii="Times New Roman" w:hAnsi="Times New Roman" w:cs="Times New Roman"/>
                <w:sz w:val="24"/>
                <w:szCs w:val="24"/>
              </w:rPr>
              <w:t>Mgr. Miroslava Hrčková</w:t>
            </w:r>
          </w:p>
          <w:p w14:paraId="21788F2B" w14:textId="77777777" w:rsidR="00B61828" w:rsidRDefault="00B61828" w:rsidP="00B61828">
            <w:pPr>
              <w:spacing w:line="276" w:lineRule="auto"/>
              <w:rPr>
                <w:rFonts w:ascii="Times New Roman" w:hAnsi="Times New Roman" w:cs="Times New Roman"/>
                <w:sz w:val="24"/>
                <w:szCs w:val="24"/>
              </w:rPr>
            </w:pPr>
            <w:r>
              <w:rPr>
                <w:rFonts w:ascii="Times New Roman" w:hAnsi="Times New Roman" w:cs="Times New Roman"/>
                <w:sz w:val="24"/>
                <w:szCs w:val="24"/>
              </w:rPr>
              <w:t>Hlavný radca</w:t>
            </w:r>
          </w:p>
          <w:p w14:paraId="103F73C6" w14:textId="72DF87B0" w:rsidR="00BC4478" w:rsidRPr="001B6E83" w:rsidRDefault="00BC4478" w:rsidP="00B61828">
            <w:pPr>
              <w:spacing w:line="276" w:lineRule="auto"/>
              <w:rPr>
                <w:rFonts w:ascii="Times New Roman" w:hAnsi="Times New Roman" w:cs="Times New Roman"/>
                <w:sz w:val="24"/>
                <w:szCs w:val="24"/>
              </w:rPr>
            </w:pPr>
            <w:r>
              <w:rPr>
                <w:rFonts w:ascii="Times New Roman" w:hAnsi="Times New Roman" w:cs="Times New Roman"/>
                <w:sz w:val="24"/>
                <w:szCs w:val="24"/>
              </w:rPr>
              <w:t>Odbor preventívneho pracovného lekárstva</w:t>
            </w:r>
          </w:p>
          <w:p w14:paraId="29193672" w14:textId="00E31D75" w:rsidR="00B61828" w:rsidRPr="001B6E83" w:rsidRDefault="00B61828" w:rsidP="00B61828">
            <w:pPr>
              <w:spacing w:line="276" w:lineRule="auto"/>
              <w:rPr>
                <w:rFonts w:ascii="Times New Roman" w:hAnsi="Times New Roman" w:cs="Times New Roman"/>
                <w:sz w:val="24"/>
                <w:szCs w:val="24"/>
              </w:rPr>
            </w:pPr>
            <w:r w:rsidRPr="001B6E83">
              <w:rPr>
                <w:rFonts w:ascii="Times New Roman" w:hAnsi="Times New Roman" w:cs="Times New Roman"/>
                <w:sz w:val="24"/>
                <w:szCs w:val="24"/>
              </w:rPr>
              <w:t xml:space="preserve">Úrad verejného </w:t>
            </w:r>
            <w:r w:rsidRPr="008E785C">
              <w:rPr>
                <w:rFonts w:ascii="Times New Roman" w:hAnsi="Times New Roman" w:cs="Times New Roman"/>
                <w:sz w:val="24"/>
                <w:szCs w:val="24"/>
              </w:rPr>
              <w:t xml:space="preserve">zdravotníctva </w:t>
            </w:r>
            <w:r w:rsidR="00E46E25" w:rsidRPr="008E785C">
              <w:rPr>
                <w:rFonts w:ascii="Times New Roman" w:hAnsi="Times New Roman" w:cs="Times New Roman"/>
                <w:sz w:val="24"/>
                <w:szCs w:val="24"/>
              </w:rPr>
              <w:t>Slovenskej republiky</w:t>
            </w:r>
          </w:p>
          <w:p w14:paraId="474A8B61" w14:textId="77777777" w:rsidR="00B61828" w:rsidRPr="001B6E83" w:rsidRDefault="00B61828" w:rsidP="00B61828">
            <w:pPr>
              <w:spacing w:line="276" w:lineRule="auto"/>
              <w:rPr>
                <w:rFonts w:ascii="Times New Roman" w:hAnsi="Times New Roman" w:cs="Times New Roman"/>
                <w:sz w:val="24"/>
                <w:szCs w:val="24"/>
              </w:rPr>
            </w:pPr>
            <w:r w:rsidRPr="001B6E83">
              <w:rPr>
                <w:rFonts w:ascii="Times New Roman" w:hAnsi="Times New Roman" w:cs="Times New Roman"/>
                <w:sz w:val="24"/>
                <w:szCs w:val="24"/>
              </w:rPr>
              <w:t>tel.: + 421 2 49 284 248 </w:t>
            </w:r>
          </w:p>
          <w:p w14:paraId="11D1EB85" w14:textId="77777777" w:rsidR="00B61828" w:rsidRDefault="00CB2215" w:rsidP="00B61828">
            <w:pPr>
              <w:rPr>
                <w:rStyle w:val="Hypertextovprepojenie"/>
                <w:rFonts w:ascii="Times New Roman" w:hAnsi="Times New Roman"/>
                <w:sz w:val="24"/>
                <w:szCs w:val="24"/>
              </w:rPr>
            </w:pPr>
            <w:hyperlink r:id="rId9" w:history="1">
              <w:r w:rsidR="00B61828" w:rsidRPr="001B6E83">
                <w:rPr>
                  <w:rStyle w:val="Hypertextovprepojenie"/>
                  <w:rFonts w:ascii="Times New Roman" w:hAnsi="Times New Roman"/>
                  <w:sz w:val="24"/>
                  <w:szCs w:val="24"/>
                </w:rPr>
                <w:t>ppl@uvzsr.sk</w:t>
              </w:r>
            </w:hyperlink>
          </w:p>
          <w:p w14:paraId="2BA4A690" w14:textId="77777777" w:rsidR="00B61828" w:rsidRPr="00612E08" w:rsidRDefault="00B61828" w:rsidP="00D1718D">
            <w:pPr>
              <w:rPr>
                <w:rFonts w:ascii="Times New Roman" w:eastAsia="Times New Roman" w:hAnsi="Times New Roman" w:cs="Times New Roman"/>
                <w:i/>
                <w:sz w:val="20"/>
                <w:szCs w:val="20"/>
                <w:lang w:eastAsia="sk-SK"/>
              </w:rPr>
            </w:pPr>
          </w:p>
        </w:tc>
      </w:tr>
      <w:tr w:rsidR="00612E08" w:rsidRPr="00612E08" w14:paraId="0643B8E4" w14:textId="77777777" w:rsidTr="00D1718D">
        <w:tc>
          <w:tcPr>
            <w:tcW w:w="9176" w:type="dxa"/>
            <w:tcBorders>
              <w:top w:val="single" w:sz="4" w:space="0" w:color="auto"/>
              <w:left w:val="single" w:sz="4" w:space="0" w:color="auto"/>
              <w:bottom w:val="single" w:sz="4" w:space="0" w:color="FFFFFF"/>
              <w:right w:val="single" w:sz="4" w:space="0" w:color="auto"/>
            </w:tcBorders>
            <w:shd w:val="clear" w:color="auto" w:fill="E2E2E2"/>
          </w:tcPr>
          <w:p w14:paraId="401BD193" w14:textId="77777777" w:rsidR="001B23B7" w:rsidRPr="00612E08" w:rsidRDefault="001B23B7" w:rsidP="00D1718D">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Zdroje</w:t>
            </w:r>
          </w:p>
        </w:tc>
      </w:tr>
      <w:tr w:rsidR="00612E08" w:rsidRPr="00612E08" w14:paraId="5B5ADD26" w14:textId="77777777" w:rsidTr="00D1718D">
        <w:trPr>
          <w:trHeight w:val="401"/>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4AFE1BB1" w14:textId="16B1F1D0" w:rsidR="00FC6966" w:rsidRDefault="00FC6966" w:rsidP="004B5F15">
            <w:pPr>
              <w:pStyle w:val="Odsekzoznamu"/>
              <w:numPr>
                <w:ilvl w:val="0"/>
                <w:numId w:val="8"/>
              </w:numPr>
              <w:spacing w:line="276" w:lineRule="auto"/>
              <w:jc w:val="both"/>
              <w:rPr>
                <w:rFonts w:ascii="Times New Roman" w:eastAsia="Times New Roman" w:hAnsi="Times New Roman" w:cs="Times New Roman"/>
                <w:sz w:val="24"/>
                <w:szCs w:val="24"/>
                <w:lang w:eastAsia="sk-SK"/>
              </w:rPr>
            </w:pPr>
            <w:r w:rsidRPr="00395B8F">
              <w:rPr>
                <w:rFonts w:ascii="Times New Roman" w:eastAsia="Times New Roman" w:hAnsi="Times New Roman" w:cs="Times New Roman"/>
                <w:sz w:val="24"/>
                <w:szCs w:val="24"/>
                <w:lang w:eastAsia="sk-SK"/>
              </w:rPr>
              <w:t xml:space="preserve">Právne </w:t>
            </w:r>
            <w:r w:rsidRPr="008E785C">
              <w:rPr>
                <w:rFonts w:ascii="Times New Roman" w:eastAsia="Times New Roman" w:hAnsi="Times New Roman" w:cs="Times New Roman"/>
                <w:sz w:val="24"/>
                <w:szCs w:val="24"/>
                <w:lang w:eastAsia="sk-SK"/>
              </w:rPr>
              <w:t xml:space="preserve">predpisy </w:t>
            </w:r>
            <w:r w:rsidR="00E46E25" w:rsidRPr="008E785C">
              <w:rPr>
                <w:rFonts w:ascii="Times New Roman" w:hAnsi="Times New Roman" w:cs="Times New Roman"/>
                <w:sz w:val="24"/>
                <w:szCs w:val="24"/>
              </w:rPr>
              <w:t>Slovenskej republiky</w:t>
            </w:r>
            <w:r w:rsidRPr="00395B8F">
              <w:rPr>
                <w:rFonts w:ascii="Times New Roman" w:eastAsia="Times New Roman" w:hAnsi="Times New Roman" w:cs="Times New Roman"/>
                <w:sz w:val="24"/>
                <w:szCs w:val="24"/>
                <w:lang w:eastAsia="sk-SK"/>
              </w:rPr>
              <w:t>, Slov-Lex</w:t>
            </w:r>
          </w:p>
          <w:p w14:paraId="27C56906" w14:textId="787A5744" w:rsidR="001B23B7" w:rsidRPr="00472F4A" w:rsidRDefault="00472F4A" w:rsidP="00472F4A">
            <w:pPr>
              <w:pStyle w:val="Odsekzoznamu"/>
              <w:numPr>
                <w:ilvl w:val="0"/>
                <w:numId w:val="8"/>
              </w:numPr>
              <w:spacing w:line="276" w:lineRule="auto"/>
              <w:jc w:val="both"/>
              <w:rPr>
                <w:rFonts w:ascii="Times New Roman" w:eastAsia="Times New Roman" w:hAnsi="Times New Roman" w:cs="Times New Roman"/>
                <w:sz w:val="24"/>
                <w:szCs w:val="24"/>
                <w:lang w:eastAsia="sk-SK"/>
              </w:rPr>
            </w:pPr>
            <w:r w:rsidRPr="00472F4A">
              <w:rPr>
                <w:rFonts w:ascii="Times New Roman" w:eastAsia="Times New Roman" w:hAnsi="Times New Roman" w:cs="Times New Roman"/>
                <w:sz w:val="24"/>
                <w:szCs w:val="24"/>
                <w:lang w:eastAsia="sk-SK"/>
              </w:rPr>
              <w:t>C</w:t>
            </w:r>
            <w:r w:rsidR="00FC6966" w:rsidRPr="00472F4A">
              <w:rPr>
                <w:rFonts w:ascii="Times New Roman" w:eastAsia="Times New Roman" w:hAnsi="Times New Roman" w:cs="Times New Roman"/>
                <w:sz w:val="24"/>
                <w:szCs w:val="24"/>
                <w:lang w:eastAsia="sk-SK"/>
              </w:rPr>
              <w:t>e</w:t>
            </w:r>
            <w:r w:rsidRPr="00472F4A">
              <w:rPr>
                <w:rFonts w:ascii="Times New Roman" w:eastAsia="Times New Roman" w:hAnsi="Times New Roman" w:cs="Times New Roman"/>
                <w:sz w:val="24"/>
                <w:szCs w:val="24"/>
                <w:lang w:eastAsia="sk-SK"/>
              </w:rPr>
              <w:t>ntrálny</w:t>
            </w:r>
            <w:r w:rsidR="00FC6966" w:rsidRPr="00472F4A">
              <w:rPr>
                <w:rFonts w:ascii="Times New Roman" w:eastAsia="Times New Roman" w:hAnsi="Times New Roman" w:cs="Times New Roman"/>
                <w:sz w:val="24"/>
                <w:szCs w:val="24"/>
                <w:lang w:eastAsia="sk-SK"/>
              </w:rPr>
              <w:t xml:space="preserve"> register rizikových prác</w:t>
            </w:r>
          </w:p>
        </w:tc>
      </w:tr>
      <w:tr w:rsidR="00612E08" w:rsidRPr="00612E08" w14:paraId="46B1B768" w14:textId="77777777" w:rsidTr="00D1718D">
        <w:tc>
          <w:tcPr>
            <w:tcW w:w="9176" w:type="dxa"/>
            <w:tcBorders>
              <w:top w:val="single" w:sz="4" w:space="0" w:color="auto"/>
              <w:left w:val="single" w:sz="4" w:space="0" w:color="auto"/>
              <w:bottom w:val="single" w:sz="4" w:space="0" w:color="FFFFFF"/>
              <w:right w:val="single" w:sz="4" w:space="0" w:color="auto"/>
            </w:tcBorders>
            <w:shd w:val="clear" w:color="auto" w:fill="E2E2E2"/>
          </w:tcPr>
          <w:p w14:paraId="47E2F011" w14:textId="77771C4F" w:rsidR="001B23B7" w:rsidRPr="003E3D39" w:rsidRDefault="001B23B7" w:rsidP="00D1718D">
            <w:pPr>
              <w:numPr>
                <w:ilvl w:val="0"/>
                <w:numId w:val="1"/>
              </w:numPr>
              <w:ind w:left="447" w:hanging="425"/>
              <w:contextualSpacing/>
              <w:rPr>
                <w:rFonts w:ascii="Times New Roman" w:eastAsia="Calibri" w:hAnsi="Times New Roman" w:cs="Times New Roman"/>
                <w:b/>
              </w:rPr>
            </w:pPr>
            <w:r w:rsidRPr="00612E08">
              <w:rPr>
                <w:rFonts w:ascii="Times New Roman" w:eastAsia="Calibri" w:hAnsi="Times New Roman" w:cs="Times New Roman"/>
                <w:b/>
              </w:rPr>
              <w:t xml:space="preserve">Stanovisko Komisie na posudzovanie vybraných vplyvov z PPK č. </w:t>
            </w:r>
            <w:r w:rsidR="006F429C" w:rsidRPr="003E3D39">
              <w:rPr>
                <w:rFonts w:ascii="Times New Roman" w:eastAsia="Calibri" w:hAnsi="Times New Roman" w:cs="Times New Roman"/>
                <w:b/>
              </w:rPr>
              <w:t>132/2026 zo dňa 31.08.2026</w:t>
            </w:r>
          </w:p>
          <w:p w14:paraId="6820A047" w14:textId="77777777" w:rsidR="001B23B7" w:rsidRPr="00612E08" w:rsidRDefault="001B23B7" w:rsidP="00D1718D">
            <w:pPr>
              <w:ind w:left="502"/>
              <w:rPr>
                <w:rFonts w:ascii="Times New Roman" w:eastAsia="Times New Roman" w:hAnsi="Times New Roman" w:cs="Times New Roman"/>
                <w:b/>
                <w:sz w:val="20"/>
                <w:szCs w:val="20"/>
                <w:lang w:eastAsia="sk-SK"/>
              </w:rPr>
            </w:pPr>
            <w:r w:rsidRPr="00612E08">
              <w:rPr>
                <w:rFonts w:ascii="Times New Roman" w:eastAsia="Calibri" w:hAnsi="Times New Roman" w:cs="Times New Roman"/>
              </w:rPr>
              <w:t>(v prípade, ak sa uskutočnilo v zmysle bodu 8.1 Jednotnej metodiky)</w:t>
            </w:r>
          </w:p>
        </w:tc>
      </w:tr>
      <w:tr w:rsidR="00612E08" w:rsidRPr="00612E08" w14:paraId="732E67E3" w14:textId="77777777" w:rsidTr="006F6B62">
        <w:trPr>
          <w:trHeight w:val="70"/>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2AD5F509" w14:textId="77777777" w:rsidR="001B23B7" w:rsidRPr="00612E08" w:rsidRDefault="001B23B7" w:rsidP="00D1718D">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612E08" w14:paraId="4F13C3DF" w14:textId="77777777" w:rsidTr="00D1718D">
              <w:trPr>
                <w:trHeight w:val="396"/>
              </w:trPr>
              <w:tc>
                <w:tcPr>
                  <w:tcW w:w="2552" w:type="dxa"/>
                </w:tcPr>
                <w:p w14:paraId="6D263574" w14:textId="77777777" w:rsidR="001B23B7" w:rsidRPr="00612E08" w:rsidRDefault="00CB2215" w:rsidP="00D1718D">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874910888"/>
                      <w14:checkbox>
                        <w14:checked w14:val="0"/>
                        <w14:checkedState w14:val="2612" w14:font="MS Gothic"/>
                        <w14:uncheckedState w14:val="2610" w14:font="MS Gothic"/>
                      </w14:checkbox>
                    </w:sdtPr>
                    <w:sdtEndPr/>
                    <w:sdtContent>
                      <w:r w:rsidR="0023360B"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 xml:space="preserve">Súhlasné </w:t>
                  </w:r>
                </w:p>
              </w:tc>
              <w:tc>
                <w:tcPr>
                  <w:tcW w:w="3827" w:type="dxa"/>
                </w:tcPr>
                <w:p w14:paraId="6DDDA583" w14:textId="77777777" w:rsidR="001B23B7" w:rsidRPr="00612E08" w:rsidRDefault="00CB2215" w:rsidP="00D1718D">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697888127"/>
                      <w14:checkbox>
                        <w14:checked w14:val="0"/>
                        <w14:checkedState w14:val="2612" w14:font="MS Gothic"/>
                        <w14:uncheckedState w14:val="2610" w14:font="MS Gothic"/>
                      </w14:checkbox>
                    </w:sdtPr>
                    <w:sdtEndPr/>
                    <w:sdtContent>
                      <w:r w:rsidR="0023360B"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Súhlasné s návrhom na dopracovanie</w:t>
                  </w:r>
                </w:p>
              </w:tc>
              <w:tc>
                <w:tcPr>
                  <w:tcW w:w="2534" w:type="dxa"/>
                </w:tcPr>
                <w:p w14:paraId="6B2394E3" w14:textId="4197BBC5" w:rsidR="001B23B7" w:rsidRPr="00612E08" w:rsidRDefault="00CB2215" w:rsidP="00D1718D">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647822913"/>
                      <w14:checkbox>
                        <w14:checked w14:val="1"/>
                        <w14:checkedState w14:val="2612" w14:font="MS Gothic"/>
                        <w14:uncheckedState w14:val="2610" w14:font="MS Gothic"/>
                      </w14:checkbox>
                    </w:sdtPr>
                    <w:sdtEndPr/>
                    <w:sdtContent>
                      <w:r w:rsidR="006F429C">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Nesúhlasné</w:t>
                  </w:r>
                </w:p>
              </w:tc>
            </w:tr>
          </w:tbl>
          <w:p w14:paraId="4EFF4F9D" w14:textId="7607137B" w:rsidR="006F429C" w:rsidRDefault="001B23B7" w:rsidP="00D1718D">
            <w:pPr>
              <w:jc w:val="both"/>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Uveďte pripomienky zo stanoviska Komisie z časti II. spolu s Vaším vyhodnotením:</w:t>
            </w:r>
          </w:p>
          <w:p w14:paraId="5B5B1EE6" w14:textId="77777777" w:rsidR="006F429C" w:rsidRPr="006F429C" w:rsidRDefault="006F429C" w:rsidP="006F429C">
            <w:pPr>
              <w:jc w:val="both"/>
              <w:rPr>
                <w:rFonts w:ascii="Times New Roman" w:hAnsi="Times New Roman" w:cs="Times New Roman"/>
                <w:bCs/>
                <w:sz w:val="24"/>
              </w:rPr>
            </w:pPr>
            <w:r w:rsidRPr="006F429C">
              <w:rPr>
                <w:rFonts w:ascii="Times New Roman" w:hAnsi="Times New Roman" w:cs="Times New Roman"/>
                <w:bCs/>
                <w:sz w:val="24"/>
              </w:rPr>
              <w:t>Komisia uplatňuje k materiálu nasledovné pripomienky a odporúčania:</w:t>
            </w:r>
          </w:p>
          <w:p w14:paraId="51BD4315" w14:textId="77777777" w:rsidR="006F429C" w:rsidRDefault="006F429C" w:rsidP="006F429C">
            <w:pPr>
              <w:jc w:val="both"/>
              <w:rPr>
                <w:rFonts w:ascii="Arial" w:hAnsi="Arial" w:cs="Arial"/>
                <w:bCs/>
                <w:sz w:val="24"/>
              </w:rPr>
            </w:pPr>
          </w:p>
          <w:p w14:paraId="328B2B51" w14:textId="77777777" w:rsidR="00812248" w:rsidRDefault="00812248" w:rsidP="006F429C">
            <w:pPr>
              <w:jc w:val="both"/>
              <w:rPr>
                <w:rFonts w:ascii="Arial" w:hAnsi="Arial" w:cs="Arial"/>
                <w:bCs/>
                <w:sz w:val="24"/>
              </w:rPr>
            </w:pPr>
          </w:p>
          <w:p w14:paraId="64C35B30" w14:textId="77777777" w:rsidR="006F429C" w:rsidRPr="006F429C" w:rsidRDefault="006F429C" w:rsidP="006F429C">
            <w:pPr>
              <w:jc w:val="both"/>
              <w:rPr>
                <w:rFonts w:ascii="Times New Roman" w:hAnsi="Times New Roman" w:cs="Times New Roman"/>
                <w:b/>
                <w:sz w:val="24"/>
              </w:rPr>
            </w:pPr>
            <w:r w:rsidRPr="006F429C">
              <w:rPr>
                <w:rFonts w:ascii="Times New Roman" w:hAnsi="Times New Roman" w:cs="Times New Roman"/>
                <w:b/>
                <w:sz w:val="24"/>
              </w:rPr>
              <w:t>K doložke vybraných vplyvov</w:t>
            </w:r>
          </w:p>
          <w:p w14:paraId="358E231E" w14:textId="77777777" w:rsidR="006F429C" w:rsidRPr="006F429C" w:rsidRDefault="006F429C" w:rsidP="006F429C">
            <w:pPr>
              <w:jc w:val="both"/>
              <w:rPr>
                <w:rFonts w:ascii="Times New Roman" w:hAnsi="Times New Roman" w:cs="Times New Roman"/>
                <w:sz w:val="24"/>
              </w:rPr>
            </w:pPr>
            <w:r w:rsidRPr="006F429C">
              <w:rPr>
                <w:rFonts w:ascii="Times New Roman" w:hAnsi="Times New Roman" w:cs="Times New Roman"/>
                <w:sz w:val="24"/>
              </w:rPr>
              <w:t>Komisia žiada v doložke vybraných vplyvov upraviť a doplniť body 2. Definovanie problému, 3. Ciele a výsledný stav a 8. Preskúmanie účelnosti.</w:t>
            </w:r>
          </w:p>
          <w:p w14:paraId="28E61835" w14:textId="77777777" w:rsidR="006F429C" w:rsidRPr="006F429C" w:rsidRDefault="006F429C" w:rsidP="006F429C">
            <w:pPr>
              <w:jc w:val="both"/>
              <w:rPr>
                <w:rFonts w:ascii="Times New Roman" w:hAnsi="Times New Roman" w:cs="Times New Roman"/>
                <w:sz w:val="24"/>
              </w:rPr>
            </w:pPr>
            <w:r w:rsidRPr="006F429C">
              <w:rPr>
                <w:rFonts w:ascii="Times New Roman" w:hAnsi="Times New Roman" w:cs="Times New Roman"/>
                <w:sz w:val="24"/>
                <w:u w:val="single"/>
              </w:rPr>
              <w:lastRenderedPageBreak/>
              <w:t>Odôvodnenie</w:t>
            </w:r>
            <w:r w:rsidRPr="006F429C">
              <w:rPr>
                <w:rFonts w:ascii="Times New Roman" w:hAnsi="Times New Roman" w:cs="Times New Roman"/>
                <w:sz w:val="24"/>
              </w:rPr>
              <w:t>: Komisia žiada prepracovať bod 2 doložky tak, aby neobsahoval iba legislatívny kontext a zoznam súvisiacich právnych predpisov, ale konkrétne vecné problémy, ktoré má návrh vyhlášky riešiť. Komisia odporúča uviesť najmä potrebu aktualizácie kritérií kategorizácie prác podľa skutočnej miery zdravotného rizika, potrebu zosúladenia kritérií s novou právnou úpravou chemických, karcinogénnych, mutagénnych a reprodukčne toxických faktorov, problém nemožnosti primerane zaradiť niektoré práce so sporadickou alebo minimálnou expozíciou do prvej kategórie, potrebu samostatného hodnotenia jednotlivých zložiek fyzickej záťaže a problém nadmerného zaraďovania práce so zobrazovacími jednotkami do druhej kategórie psychickej pracovnej záťaže. Samotná skutočnosť, že návrh je vykonávacím predpisom a nadväzuje na iné právne predpisy, nie je definovaním problému podľa Jednotnej metodiky na posudzovanie vybraných vplyvov. Konkrétne aplikačné problémy sú opísané v dôvodovej správe a majú byť premietnuté do bodu 2 doložky.</w:t>
            </w:r>
          </w:p>
          <w:p w14:paraId="0EB96648" w14:textId="0A20F25B" w:rsidR="006F429C" w:rsidRPr="006023E7" w:rsidRDefault="006F429C" w:rsidP="006F429C">
            <w:pPr>
              <w:tabs>
                <w:tab w:val="left" w:pos="810"/>
              </w:tabs>
              <w:jc w:val="both"/>
              <w:rPr>
                <w:rFonts w:ascii="Times New Roman" w:hAnsi="Times New Roman" w:cs="Times New Roman"/>
                <w:b/>
                <w:bCs/>
                <w:sz w:val="24"/>
              </w:rPr>
            </w:pPr>
            <w:r w:rsidRPr="006F429C">
              <w:rPr>
                <w:rFonts w:ascii="Times New Roman" w:hAnsi="Times New Roman" w:cs="Times New Roman"/>
                <w:b/>
                <w:bCs/>
                <w:color w:val="EE0000"/>
                <w:sz w:val="24"/>
              </w:rPr>
              <w:t xml:space="preserve">            </w:t>
            </w:r>
            <w:r w:rsidRPr="003E3D39">
              <w:rPr>
                <w:rFonts w:ascii="Times New Roman" w:hAnsi="Times New Roman" w:cs="Times New Roman"/>
                <w:b/>
                <w:bCs/>
                <w:sz w:val="24"/>
              </w:rPr>
              <w:t>Vyhodnotenie: akceptované.</w:t>
            </w:r>
            <w:r w:rsidRPr="003E3D39">
              <w:rPr>
                <w:rFonts w:ascii="Times New Roman" w:hAnsi="Times New Roman" w:cs="Times New Roman"/>
                <w:sz w:val="24"/>
              </w:rPr>
              <w:t xml:space="preserve"> </w:t>
            </w:r>
            <w:r w:rsidRPr="003E3D39">
              <w:rPr>
                <w:rFonts w:ascii="Times New Roman" w:hAnsi="Times New Roman" w:cs="Times New Roman"/>
                <w:b/>
                <w:bCs/>
                <w:sz w:val="24"/>
              </w:rPr>
              <w:t xml:space="preserve">Doplnené do bodu 2. Doložky vplyvov.          </w:t>
            </w:r>
          </w:p>
          <w:p w14:paraId="2B0FC256" w14:textId="77777777" w:rsidR="006F429C" w:rsidRPr="006F429C" w:rsidRDefault="006F429C" w:rsidP="006F429C">
            <w:pPr>
              <w:tabs>
                <w:tab w:val="left" w:pos="812"/>
              </w:tabs>
              <w:jc w:val="both"/>
              <w:rPr>
                <w:rFonts w:ascii="Arial" w:hAnsi="Arial" w:cs="Arial"/>
                <w:color w:val="EE0000"/>
                <w:sz w:val="24"/>
              </w:rPr>
            </w:pPr>
          </w:p>
          <w:p w14:paraId="1E3B68B8" w14:textId="77777777" w:rsidR="006F429C" w:rsidRDefault="006F429C" w:rsidP="006F429C">
            <w:pPr>
              <w:jc w:val="both"/>
              <w:rPr>
                <w:rFonts w:ascii="Times New Roman" w:hAnsi="Times New Roman" w:cs="Times New Roman"/>
                <w:sz w:val="24"/>
              </w:rPr>
            </w:pPr>
            <w:r w:rsidRPr="00DD374F">
              <w:rPr>
                <w:rFonts w:ascii="Times New Roman" w:hAnsi="Times New Roman" w:cs="Times New Roman"/>
                <w:sz w:val="24"/>
              </w:rPr>
              <w:t xml:space="preserve">Komisia odporúča doplniť bod 3 doložky o konkrétnejší opis výsledného stavu. Výsledkom nemá byť len „aktualizácia kritérií“, ale presnejšia, jednotnejšia </w:t>
            </w:r>
            <w:r w:rsidRPr="00DD374F">
              <w:rPr>
                <w:rFonts w:ascii="Times New Roman" w:hAnsi="Times New Roman" w:cs="Times New Roman"/>
                <w:sz w:val="24"/>
              </w:rPr>
              <w:br/>
              <w:t>a primeranejšia kategorizácia prác podľa reálnej miery zdravotného rizika pri vybraných faktoroch práce a pracovného prostredia. Cieľ je v doložke formulovaný vecne správne, ale výsledný stav je opísaný len všeobecne. Doplnenie umožní lepšie prepojiť cieľ s preskúmaním účelnosti.</w:t>
            </w:r>
          </w:p>
          <w:p w14:paraId="65CFEC65" w14:textId="3C00A3B8" w:rsidR="00DD374F" w:rsidRDefault="00DD374F" w:rsidP="006F429C">
            <w:pPr>
              <w:jc w:val="both"/>
              <w:rPr>
                <w:rFonts w:ascii="Times New Roman" w:hAnsi="Times New Roman" w:cs="Times New Roman"/>
                <w:b/>
                <w:bCs/>
                <w:sz w:val="24"/>
              </w:rPr>
            </w:pPr>
            <w:r>
              <w:rPr>
                <w:rFonts w:ascii="Times New Roman" w:hAnsi="Times New Roman" w:cs="Times New Roman"/>
                <w:sz w:val="24"/>
              </w:rPr>
              <w:t xml:space="preserve">             </w:t>
            </w:r>
            <w:r w:rsidRPr="003E3D39">
              <w:rPr>
                <w:rFonts w:ascii="Times New Roman" w:hAnsi="Times New Roman" w:cs="Times New Roman"/>
                <w:b/>
                <w:bCs/>
                <w:sz w:val="24"/>
              </w:rPr>
              <w:t>Vyhodnotenie: akceptované.</w:t>
            </w:r>
            <w:r w:rsidRPr="003E3D39">
              <w:rPr>
                <w:rFonts w:ascii="Times New Roman" w:hAnsi="Times New Roman" w:cs="Times New Roman"/>
                <w:sz w:val="24"/>
              </w:rPr>
              <w:t xml:space="preserve"> </w:t>
            </w:r>
            <w:r w:rsidRPr="003E3D39">
              <w:rPr>
                <w:rFonts w:ascii="Times New Roman" w:hAnsi="Times New Roman" w:cs="Times New Roman"/>
                <w:b/>
                <w:bCs/>
                <w:sz w:val="24"/>
              </w:rPr>
              <w:t xml:space="preserve">Doplnené do bodu 3. Doložky vplyvov.          </w:t>
            </w:r>
          </w:p>
          <w:p w14:paraId="28623D05" w14:textId="77777777" w:rsidR="00DD374F" w:rsidRPr="00DD374F" w:rsidRDefault="00DD374F" w:rsidP="006F429C">
            <w:pPr>
              <w:jc w:val="both"/>
              <w:rPr>
                <w:rFonts w:ascii="Times New Roman" w:hAnsi="Times New Roman" w:cs="Times New Roman"/>
                <w:sz w:val="24"/>
              </w:rPr>
            </w:pPr>
          </w:p>
          <w:p w14:paraId="682D2EE9" w14:textId="77777777" w:rsidR="006F429C" w:rsidRPr="00DD374F" w:rsidRDefault="006F429C" w:rsidP="006F429C">
            <w:pPr>
              <w:jc w:val="both"/>
              <w:rPr>
                <w:rFonts w:ascii="Times New Roman" w:hAnsi="Times New Roman" w:cs="Times New Roman"/>
                <w:sz w:val="24"/>
              </w:rPr>
            </w:pPr>
            <w:r w:rsidRPr="00DD374F">
              <w:rPr>
                <w:rFonts w:ascii="Times New Roman" w:hAnsi="Times New Roman" w:cs="Times New Roman"/>
                <w:sz w:val="24"/>
              </w:rPr>
              <w:t xml:space="preserve">Komisia žiada doplniť kritériá preskúmania účelnosti tak, aby pokrývali všetky hlavné oblasti návrhu, nielen fyzickú záťaž. Komisia odporúča sledovať vývoj počtu prác </w:t>
            </w:r>
            <w:r w:rsidRPr="00DD374F">
              <w:rPr>
                <w:rFonts w:ascii="Times New Roman" w:hAnsi="Times New Roman" w:cs="Times New Roman"/>
                <w:sz w:val="24"/>
              </w:rPr>
              <w:br/>
              <w:t xml:space="preserve">v kategóriách 1 až 4 pri fyzickej záťaži, chemických faktoroch, CMR faktoroch </w:t>
            </w:r>
            <w:r w:rsidRPr="00DD374F">
              <w:rPr>
                <w:rFonts w:ascii="Times New Roman" w:hAnsi="Times New Roman" w:cs="Times New Roman"/>
                <w:sz w:val="24"/>
              </w:rPr>
              <w:br/>
              <w:t>a psychickej pracovnej záťaži, počet prác preradených medzi kategóriami, počet návrhov na zaradenie alebo vyradenie z rizikových kategórií, počet metodických otázok a výkladových nejasností a výsledky kontrol orgánov verejného zdravotníctva. Navrhovaný indikátor „počet rizikových prác s faktorom fyzická záťaž“ je relevantný, ale nepokrýva celý rozsah návrhu ani všetky deklarované ciele.</w:t>
            </w:r>
          </w:p>
          <w:p w14:paraId="2E852BEB" w14:textId="6A9AAC19" w:rsidR="00DD374F" w:rsidRPr="003E3D39" w:rsidRDefault="00DD374F" w:rsidP="00267CD3">
            <w:pPr>
              <w:jc w:val="both"/>
              <w:rPr>
                <w:rFonts w:ascii="Arial" w:hAnsi="Arial" w:cs="Arial"/>
                <w:sz w:val="24"/>
              </w:rPr>
            </w:pPr>
            <w:r w:rsidRPr="003E3D39">
              <w:rPr>
                <w:rFonts w:ascii="Arial" w:hAnsi="Arial" w:cs="Arial"/>
                <w:sz w:val="24"/>
              </w:rPr>
              <w:t xml:space="preserve">            </w:t>
            </w:r>
            <w:r w:rsidRPr="003E3D39">
              <w:rPr>
                <w:rFonts w:ascii="Times New Roman" w:hAnsi="Times New Roman" w:cs="Times New Roman"/>
                <w:b/>
                <w:bCs/>
                <w:sz w:val="24"/>
              </w:rPr>
              <w:t>Vyhodnotenie: akceptované</w:t>
            </w:r>
            <w:r w:rsidR="0061089C" w:rsidRPr="003E3D39">
              <w:rPr>
                <w:rFonts w:ascii="Times New Roman" w:hAnsi="Times New Roman" w:cs="Times New Roman"/>
                <w:b/>
                <w:bCs/>
                <w:sz w:val="24"/>
              </w:rPr>
              <w:t xml:space="preserve"> čiastočne</w:t>
            </w:r>
            <w:r w:rsidRPr="003E3D39">
              <w:rPr>
                <w:rFonts w:ascii="Times New Roman" w:hAnsi="Times New Roman" w:cs="Times New Roman"/>
                <w:b/>
                <w:bCs/>
                <w:sz w:val="24"/>
              </w:rPr>
              <w:t>.</w:t>
            </w:r>
            <w:r w:rsidRPr="003E3D39">
              <w:rPr>
                <w:rFonts w:ascii="Times New Roman" w:hAnsi="Times New Roman" w:cs="Times New Roman"/>
                <w:sz w:val="24"/>
              </w:rPr>
              <w:t xml:space="preserve"> </w:t>
            </w:r>
            <w:r w:rsidRPr="003E3D39">
              <w:rPr>
                <w:rFonts w:ascii="Times New Roman" w:hAnsi="Times New Roman" w:cs="Times New Roman"/>
                <w:b/>
                <w:bCs/>
                <w:sz w:val="24"/>
              </w:rPr>
              <w:t>Doplnené do bodu 8. Doložky vplyvov</w:t>
            </w:r>
            <w:r w:rsidR="00267CD3" w:rsidRPr="003E3D39">
              <w:rPr>
                <w:rFonts w:ascii="Times New Roman" w:hAnsi="Times New Roman" w:cs="Times New Roman"/>
                <w:b/>
                <w:bCs/>
                <w:sz w:val="24"/>
              </w:rPr>
              <w:t xml:space="preserve"> tie kritériá, ktoré sú relevantnými a objektívnymi ukazovateľmi, nie tie, ktoré popisujú komunikáciu pracovných zdravotných služieb a orgánov verejného zdravotníctva v ich pracovnom procese, resp. pri výkone štátnej správy</w:t>
            </w:r>
            <w:r w:rsidRPr="003E3D39">
              <w:rPr>
                <w:rFonts w:ascii="Times New Roman" w:hAnsi="Times New Roman" w:cs="Times New Roman"/>
                <w:b/>
                <w:bCs/>
                <w:sz w:val="24"/>
              </w:rPr>
              <w:t xml:space="preserve">. </w:t>
            </w:r>
            <w:r w:rsidR="00267CD3" w:rsidRPr="003E3D39">
              <w:rPr>
                <w:rFonts w:ascii="Times New Roman" w:hAnsi="Times New Roman" w:cs="Times New Roman"/>
                <w:b/>
                <w:bCs/>
                <w:sz w:val="24"/>
              </w:rPr>
              <w:t>Vypustené je aj kritérium „počet návrhov na zaradenie alebo vyradenie z rizikových kategórií“, pretože jeho ukazovateľmi sú vývoj počtu prác v kategóriách 1 až 4 a počet prác preradených medzi kategóriami,</w:t>
            </w:r>
            <w:r w:rsidRPr="003E3D39">
              <w:rPr>
                <w:rFonts w:ascii="Times New Roman" w:hAnsi="Times New Roman" w:cs="Times New Roman"/>
                <w:b/>
                <w:bCs/>
                <w:sz w:val="24"/>
              </w:rPr>
              <w:t xml:space="preserve"> </w:t>
            </w:r>
            <w:r w:rsidR="00267CD3" w:rsidRPr="003E3D39">
              <w:rPr>
                <w:rFonts w:ascii="Times New Roman" w:hAnsi="Times New Roman" w:cs="Times New Roman"/>
                <w:b/>
                <w:bCs/>
                <w:sz w:val="24"/>
              </w:rPr>
              <w:t>ktoré už sú zaradené medzi kritériami preskúmania účelnosti.</w:t>
            </w:r>
            <w:r w:rsidRPr="003E3D39">
              <w:rPr>
                <w:rFonts w:ascii="Times New Roman" w:hAnsi="Times New Roman" w:cs="Times New Roman"/>
                <w:b/>
                <w:bCs/>
                <w:sz w:val="24"/>
              </w:rPr>
              <w:t xml:space="preserve">        </w:t>
            </w:r>
          </w:p>
          <w:p w14:paraId="286D9935" w14:textId="77777777" w:rsidR="006F429C" w:rsidRDefault="006F429C" w:rsidP="006F429C">
            <w:pPr>
              <w:jc w:val="both"/>
              <w:rPr>
                <w:rFonts w:ascii="Arial" w:hAnsi="Arial" w:cs="Arial"/>
                <w:b/>
                <w:bCs/>
                <w:sz w:val="24"/>
              </w:rPr>
            </w:pPr>
          </w:p>
          <w:p w14:paraId="0F9B43B3" w14:textId="77777777" w:rsidR="006F429C" w:rsidRPr="003E3D39" w:rsidRDefault="006F429C" w:rsidP="006F429C">
            <w:pPr>
              <w:jc w:val="both"/>
              <w:rPr>
                <w:rFonts w:ascii="Times New Roman" w:hAnsi="Times New Roman" w:cs="Times New Roman"/>
                <w:sz w:val="24"/>
              </w:rPr>
            </w:pPr>
            <w:r w:rsidRPr="003E3D39">
              <w:rPr>
                <w:rFonts w:ascii="Times New Roman" w:hAnsi="Times New Roman" w:cs="Times New Roman"/>
                <w:sz w:val="24"/>
              </w:rPr>
              <w:t xml:space="preserve">Komisia žiada preformulovať a doplniť text bodu 10. „Poznámky“ doložky vybraných vplyvov, podľa ktorého </w:t>
            </w:r>
            <w:r w:rsidRPr="003E3D39">
              <w:rPr>
                <w:rFonts w:ascii="Times New Roman" w:hAnsi="Times New Roman" w:cs="Times New Roman"/>
                <w:i/>
                <w:iCs/>
                <w:sz w:val="24"/>
              </w:rPr>
              <w:t>„riziková práca (práca zaradená do tretej kategórie alebo štvrtej kategórie) neznamená sociálny benefit pre zamestnanca, ale ohrozenie zdravia zamestnancov ...“</w:t>
            </w:r>
            <w:r w:rsidRPr="003E3D39">
              <w:rPr>
                <w:rFonts w:ascii="Times New Roman" w:hAnsi="Times New Roman" w:cs="Times New Roman"/>
                <w:sz w:val="24"/>
              </w:rPr>
              <w:t xml:space="preserve"> a podľa ktorého mzdová kompenzácia za sťažený výkon práce </w:t>
            </w:r>
            <w:r w:rsidRPr="003E3D39">
              <w:rPr>
                <w:rFonts w:ascii="Times New Roman" w:hAnsi="Times New Roman" w:cs="Times New Roman"/>
                <w:sz w:val="24"/>
              </w:rPr>
              <w:br/>
              <w:t xml:space="preserve">a príspevok zamestnávateľa na doplnkové dôchodkové sporenie </w:t>
            </w:r>
            <w:r w:rsidRPr="003E3D39">
              <w:rPr>
                <w:rFonts w:ascii="Times New Roman" w:hAnsi="Times New Roman" w:cs="Times New Roman"/>
                <w:i/>
                <w:iCs/>
                <w:sz w:val="24"/>
              </w:rPr>
              <w:t xml:space="preserve">„nesúvisia </w:t>
            </w:r>
            <w:r w:rsidRPr="003E3D39">
              <w:rPr>
                <w:rFonts w:ascii="Times New Roman" w:hAnsi="Times New Roman" w:cs="Times New Roman"/>
                <w:i/>
                <w:iCs/>
                <w:sz w:val="24"/>
              </w:rPr>
              <w:br/>
              <w:t>s ochranou zdravia zamestnancov pri práci“</w:t>
            </w:r>
            <w:r w:rsidRPr="003E3D39">
              <w:rPr>
                <w:rFonts w:ascii="Times New Roman" w:hAnsi="Times New Roman" w:cs="Times New Roman"/>
                <w:sz w:val="24"/>
              </w:rPr>
              <w:t xml:space="preserve"> a nepatria do kompetencie rezortu zdravotníctva. </w:t>
            </w:r>
          </w:p>
          <w:p w14:paraId="5280DB67" w14:textId="77777777" w:rsidR="006F429C" w:rsidRPr="003E3D39" w:rsidRDefault="006F429C" w:rsidP="006F429C">
            <w:pPr>
              <w:jc w:val="both"/>
              <w:rPr>
                <w:rFonts w:ascii="Times New Roman" w:hAnsi="Times New Roman" w:cs="Times New Roman"/>
                <w:sz w:val="24"/>
              </w:rPr>
            </w:pPr>
            <w:r w:rsidRPr="003E3D39">
              <w:rPr>
                <w:rFonts w:ascii="Times New Roman" w:hAnsi="Times New Roman" w:cs="Times New Roman"/>
                <w:sz w:val="24"/>
                <w:u w:val="single"/>
              </w:rPr>
              <w:t>Odôvodnenie</w:t>
            </w:r>
            <w:r w:rsidRPr="003E3D39">
              <w:rPr>
                <w:rFonts w:ascii="Times New Roman" w:hAnsi="Times New Roman" w:cs="Times New Roman"/>
                <w:sz w:val="24"/>
              </w:rPr>
              <w:t>: V tejto súvislosti Komisia považuje za potrebné zohľadniť nasledujúce skutočnosti. Komisia nespochybňuje, že primárnym účelom kategorizácie prác je objektívne posúdenie miery zdravotného rizika a zabezpečenie</w:t>
            </w:r>
            <w:r w:rsidRPr="00D17E25">
              <w:rPr>
                <w:rFonts w:ascii="Arial" w:hAnsi="Arial" w:cs="Arial"/>
                <w:sz w:val="24"/>
              </w:rPr>
              <w:t xml:space="preserve"> </w:t>
            </w:r>
            <w:r w:rsidRPr="003E3D39">
              <w:rPr>
                <w:rFonts w:ascii="Times New Roman" w:hAnsi="Times New Roman" w:cs="Times New Roman"/>
                <w:sz w:val="24"/>
              </w:rPr>
              <w:t>ochrany zdravia zamestnancov zodpovedajúcej skutočnej miere tohto rizika, a nie zabezpečenie sociálneho benefitu zamestnanca. Rovnako Komisia nespochybňuje účel navrhovanej právnej úpravy smerujúcej k presnejšiemu hodnoteniu zdravotných rizík a k zaradeniu prác do kategórie zodpovedajúcej týmto rizikám.</w:t>
            </w:r>
          </w:p>
          <w:p w14:paraId="346DF328" w14:textId="77777777" w:rsidR="006F429C" w:rsidRPr="003E3D39" w:rsidRDefault="006F429C" w:rsidP="006F429C">
            <w:pPr>
              <w:jc w:val="both"/>
              <w:rPr>
                <w:rFonts w:ascii="Times New Roman" w:hAnsi="Times New Roman" w:cs="Times New Roman"/>
                <w:sz w:val="24"/>
              </w:rPr>
            </w:pPr>
            <w:r w:rsidRPr="003E3D39">
              <w:rPr>
                <w:rFonts w:ascii="Times New Roman" w:hAnsi="Times New Roman" w:cs="Times New Roman"/>
                <w:sz w:val="24"/>
              </w:rPr>
              <w:t>Uvedené však nie je dôvodom na nezohľadnenie sociálnych vplyvov navrhovanej zmeny. Sociálny vplyv nie je totožný so sociálnym benefitom. Pri hodnotení sociálnych vplyvov je potrebné posudzovať zmenu oproti súčasnému stavu a jej pozitívne aj negatívne dôsledky na jednotlivé dotknuté skupiny zamestnancov, a to aj v prípade, ak samotná navrhovaná zmena sleduje legitímny cieľ, spresňuje hodnotenie zdravotného rizika alebo napráva doterajší stav.</w:t>
            </w:r>
          </w:p>
          <w:p w14:paraId="79161F38" w14:textId="1EA5684F" w:rsidR="006F429C" w:rsidRPr="003E3D39" w:rsidRDefault="006F429C" w:rsidP="006F429C">
            <w:pPr>
              <w:jc w:val="both"/>
              <w:rPr>
                <w:rFonts w:ascii="Times New Roman" w:hAnsi="Times New Roman" w:cs="Times New Roman"/>
                <w:sz w:val="24"/>
              </w:rPr>
            </w:pPr>
            <w:r w:rsidRPr="003E3D39">
              <w:rPr>
                <w:rFonts w:ascii="Times New Roman" w:hAnsi="Times New Roman" w:cs="Times New Roman"/>
                <w:sz w:val="24"/>
              </w:rPr>
              <w:t>V tejto súvislosti Komisia poukazuje na to, že práce v súčasnosti zaradené do tretej alebo štvrtej kategórie sú do týchto kategórií zaradené na základe kritérií ustanovených platnou právnou úpravou, z ktorej je potrebné pri hodnotení sociálnych vplyvov vychádzať ako zo súčasného stavu. S týmto zaradením sú podľa platnej právnej úpravy spojené konkrétne právne následky a nároky zamestnancov. Ak v dôsledku zmeny kritérií ustanovených navrhovanou právnou úpravou časť zamestnancov prestane vykonávať prácu zaradenú do tretej alebo štvrtej kategórie</w:t>
            </w:r>
            <w:r w:rsidR="00242100">
              <w:rPr>
                <w:rFonts w:ascii="Times New Roman" w:hAnsi="Times New Roman" w:cs="Times New Roman"/>
                <w:sz w:val="24"/>
              </w:rPr>
              <w:t xml:space="preserve"> </w:t>
            </w:r>
            <w:r w:rsidRPr="003E3D39">
              <w:rPr>
                <w:rFonts w:ascii="Times New Roman" w:hAnsi="Times New Roman" w:cs="Times New Roman"/>
                <w:sz w:val="24"/>
              </w:rPr>
              <w:t>a v priamej nadväznosti na túto zmenu stratí nárok viazaný na výkon rizikovej práce, ide vo vzťahu k tejto skupine zamestnancov v porovnaní so súčasným stavom o negatívny sociálny vplyv. Naopak, ak v dôsledku nových kritérií bude práca zamestnanca novo zaradená do tretej alebo štvrtej kategórie, so vznikom príslušných práv a zvýšenej ochrany zamestnanca sa spája aj vznik pozitívneho sociálneho vplyvu.</w:t>
            </w:r>
          </w:p>
          <w:p w14:paraId="60B89171" w14:textId="77777777" w:rsidR="006F429C" w:rsidRPr="003E3D39" w:rsidRDefault="006F429C" w:rsidP="006F429C">
            <w:pPr>
              <w:jc w:val="both"/>
              <w:rPr>
                <w:rFonts w:ascii="Times New Roman" w:hAnsi="Times New Roman" w:cs="Times New Roman"/>
                <w:sz w:val="24"/>
              </w:rPr>
            </w:pPr>
            <w:r w:rsidRPr="003E3D39">
              <w:rPr>
                <w:rFonts w:ascii="Times New Roman" w:hAnsi="Times New Roman" w:cs="Times New Roman"/>
                <w:sz w:val="24"/>
              </w:rPr>
              <w:t>Za relevantné pre posúdenie sociálnych vplyvov pritom nemožno považovať, či právny následok zaradenia práce do tretej alebo štvrtej kategórie upravuje právny predpis patriaci do pôsobnosti Ministerstva zdravotníctva Slovenskej republiky alebo iného rezortu. Rozhodujúce je, či je vznik alebo zánik konkrétneho práva alebo nároku zamestnanca dôsledkom zmeny kategorizácie práce vyvolanej predkladaným návrhom. Typickým príkladom je príspevok zamestnávateľa na doplnkové dôchodkové sporenie viazaný osobitným právnym predpisom na výkon práce zaradenej do tretej alebo štvrtej kategórie.</w:t>
            </w:r>
          </w:p>
          <w:p w14:paraId="23B07DAF" w14:textId="77777777" w:rsidR="006F429C" w:rsidRPr="003E3D39" w:rsidRDefault="006F429C" w:rsidP="006F429C">
            <w:pPr>
              <w:jc w:val="both"/>
              <w:rPr>
                <w:rFonts w:ascii="Times New Roman" w:hAnsi="Times New Roman" w:cs="Times New Roman"/>
                <w:sz w:val="24"/>
              </w:rPr>
            </w:pPr>
            <w:r w:rsidRPr="003E3D39">
              <w:rPr>
                <w:rFonts w:ascii="Times New Roman" w:hAnsi="Times New Roman" w:cs="Times New Roman"/>
                <w:sz w:val="24"/>
              </w:rPr>
              <w:t>Komisia preto žiada predmetné konštatovania preformulovať tak, aby bolo jednoznačné, že primárny účel kategorizácie spočívajúci v ochrane zdravia zamestnancov nevylučuje povinnosť identifikovať a vyhodnotiť súvisiace sociálne dôsledky (vplyvy) zmeny kategorizácie na dotknutých zamestnancov.</w:t>
            </w:r>
            <w:r w:rsidR="00267CD3" w:rsidRPr="003E3D39">
              <w:rPr>
                <w:rFonts w:ascii="Times New Roman" w:hAnsi="Times New Roman" w:cs="Times New Roman"/>
                <w:sz w:val="24"/>
              </w:rPr>
              <w:t xml:space="preserve"> </w:t>
            </w:r>
          </w:p>
          <w:p w14:paraId="4AC9288D" w14:textId="1746FCE3" w:rsidR="00267CD3" w:rsidRPr="003E3D39" w:rsidRDefault="00267CD3" w:rsidP="00267CD3">
            <w:pPr>
              <w:ind w:left="851"/>
              <w:jc w:val="both"/>
              <w:rPr>
                <w:rFonts w:ascii="Times New Roman" w:hAnsi="Times New Roman" w:cs="Times New Roman"/>
                <w:b/>
                <w:sz w:val="24"/>
              </w:rPr>
            </w:pPr>
            <w:r w:rsidRPr="003E3D39">
              <w:rPr>
                <w:rFonts w:ascii="Times New Roman" w:hAnsi="Times New Roman" w:cs="Times New Roman"/>
                <w:b/>
                <w:sz w:val="24"/>
              </w:rPr>
              <w:t>Vyhodnotenie: akceptované čiastočne. Text mierne upravený. Poznámka uvádza správne a presné fakty</w:t>
            </w:r>
            <w:r w:rsidR="008F1D9D" w:rsidRPr="003E3D39">
              <w:rPr>
                <w:rFonts w:ascii="Times New Roman" w:hAnsi="Times New Roman" w:cs="Times New Roman"/>
                <w:b/>
                <w:sz w:val="24"/>
              </w:rPr>
              <w:t xml:space="preserve"> z hľadiska </w:t>
            </w:r>
            <w:r w:rsidR="00D71D18" w:rsidRPr="003E3D39">
              <w:rPr>
                <w:rFonts w:ascii="Times New Roman" w:hAnsi="Times New Roman" w:cs="Times New Roman"/>
                <w:b/>
                <w:sz w:val="24"/>
              </w:rPr>
              <w:t xml:space="preserve">ochrany zdravia pri práci a </w:t>
            </w:r>
            <w:r w:rsidR="0047492E" w:rsidRPr="003E3D39">
              <w:rPr>
                <w:rFonts w:ascii="Times New Roman" w:hAnsi="Times New Roman" w:cs="Times New Roman"/>
                <w:b/>
                <w:sz w:val="24"/>
              </w:rPr>
              <w:t xml:space="preserve">určenia miery zdravotného rizika pri práci </w:t>
            </w:r>
            <w:r w:rsidR="008F1D9D" w:rsidRPr="003E3D39">
              <w:rPr>
                <w:rFonts w:ascii="Times New Roman" w:hAnsi="Times New Roman" w:cs="Times New Roman"/>
                <w:b/>
                <w:sz w:val="24"/>
              </w:rPr>
              <w:t>(čo je účelom vyhlášky)</w:t>
            </w:r>
            <w:r w:rsidR="00242100">
              <w:rPr>
                <w:rFonts w:ascii="Times New Roman" w:hAnsi="Times New Roman" w:cs="Times New Roman"/>
                <w:b/>
                <w:sz w:val="24"/>
              </w:rPr>
              <w:t>, precizuje terminológiu používanú dotknutými subjektami</w:t>
            </w:r>
            <w:r w:rsidRPr="003E3D39">
              <w:rPr>
                <w:rFonts w:ascii="Times New Roman" w:hAnsi="Times New Roman" w:cs="Times New Roman"/>
                <w:b/>
                <w:sz w:val="24"/>
              </w:rPr>
              <w:t xml:space="preserve"> a</w:t>
            </w:r>
            <w:r w:rsidR="008F1D9D" w:rsidRPr="003E3D39">
              <w:rPr>
                <w:rFonts w:ascii="Times New Roman" w:hAnsi="Times New Roman" w:cs="Times New Roman"/>
                <w:b/>
                <w:sz w:val="24"/>
              </w:rPr>
              <w:t xml:space="preserve"> nespochybňuje, že z pohľadu </w:t>
            </w:r>
            <w:r w:rsidR="0049422F">
              <w:rPr>
                <w:rFonts w:ascii="Times New Roman" w:hAnsi="Times New Roman" w:cs="Times New Roman"/>
                <w:b/>
                <w:sz w:val="24"/>
              </w:rPr>
              <w:t xml:space="preserve">iných </w:t>
            </w:r>
            <w:r w:rsidR="008F1D9D" w:rsidRPr="003E3D39">
              <w:rPr>
                <w:rFonts w:ascii="Times New Roman" w:hAnsi="Times New Roman" w:cs="Times New Roman"/>
                <w:b/>
                <w:sz w:val="24"/>
              </w:rPr>
              <w:t>rezort</w:t>
            </w:r>
            <w:r w:rsidR="0049422F">
              <w:rPr>
                <w:rFonts w:ascii="Times New Roman" w:hAnsi="Times New Roman" w:cs="Times New Roman"/>
                <w:b/>
                <w:sz w:val="24"/>
              </w:rPr>
              <w:t>ov</w:t>
            </w:r>
            <w:r w:rsidR="008F1D9D" w:rsidRPr="003E3D39">
              <w:rPr>
                <w:rFonts w:ascii="Times New Roman" w:hAnsi="Times New Roman" w:cs="Times New Roman"/>
                <w:b/>
                <w:sz w:val="24"/>
              </w:rPr>
              <w:t xml:space="preserve"> sa</w:t>
            </w:r>
            <w:r w:rsidR="00242100">
              <w:rPr>
                <w:rFonts w:ascii="Times New Roman" w:hAnsi="Times New Roman" w:cs="Times New Roman"/>
                <w:b/>
                <w:sz w:val="24"/>
              </w:rPr>
              <w:t xml:space="preserve"> tieto fakty</w:t>
            </w:r>
            <w:r w:rsidR="008F1D9D" w:rsidRPr="003E3D39">
              <w:rPr>
                <w:rFonts w:ascii="Times New Roman" w:hAnsi="Times New Roman" w:cs="Times New Roman"/>
                <w:b/>
                <w:sz w:val="24"/>
              </w:rPr>
              <w:t xml:space="preserve"> považujú za sociálne vplyvy; </w:t>
            </w:r>
            <w:r w:rsidRPr="003E3D39">
              <w:rPr>
                <w:rFonts w:ascii="Times New Roman" w:hAnsi="Times New Roman" w:cs="Times New Roman"/>
                <w:b/>
                <w:sz w:val="24"/>
              </w:rPr>
              <w:t>zároveň dopĺňame analýzu sociálnych vplyvov.</w:t>
            </w:r>
            <w:r w:rsidR="00242100">
              <w:rPr>
                <w:rFonts w:ascii="Times New Roman" w:hAnsi="Times New Roman" w:cs="Times New Roman"/>
                <w:b/>
                <w:sz w:val="24"/>
              </w:rPr>
              <w:t xml:space="preserve"> Z pohľadu posudzovania vplyvov </w:t>
            </w:r>
            <w:r w:rsidR="008D1AA7">
              <w:rPr>
                <w:rFonts w:ascii="Times New Roman" w:hAnsi="Times New Roman" w:cs="Times New Roman"/>
                <w:b/>
                <w:sz w:val="24"/>
              </w:rPr>
              <w:t xml:space="preserve">a vyčísľovania nákladov </w:t>
            </w:r>
            <w:r w:rsidR="00242100">
              <w:rPr>
                <w:rFonts w:ascii="Times New Roman" w:hAnsi="Times New Roman" w:cs="Times New Roman"/>
                <w:b/>
                <w:sz w:val="24"/>
              </w:rPr>
              <w:t xml:space="preserve">považujeme za dôležité rozlišovať </w:t>
            </w:r>
            <w:r w:rsidR="008D1AA7">
              <w:rPr>
                <w:rFonts w:ascii="Times New Roman" w:hAnsi="Times New Roman" w:cs="Times New Roman"/>
                <w:b/>
                <w:sz w:val="24"/>
              </w:rPr>
              <w:t xml:space="preserve">legislatívny pôvod </w:t>
            </w:r>
            <w:r w:rsidR="00242100">
              <w:rPr>
                <w:rFonts w:ascii="Times New Roman" w:hAnsi="Times New Roman" w:cs="Times New Roman"/>
                <w:b/>
                <w:sz w:val="24"/>
              </w:rPr>
              <w:t>vplyv</w:t>
            </w:r>
            <w:r w:rsidR="008D1AA7">
              <w:rPr>
                <w:rFonts w:ascii="Times New Roman" w:hAnsi="Times New Roman" w:cs="Times New Roman"/>
                <w:b/>
                <w:sz w:val="24"/>
              </w:rPr>
              <w:t xml:space="preserve">ov z právnych predpisov v gescii  predkladateľa a z právnych predpisov v gescii </w:t>
            </w:r>
            <w:r w:rsidR="00242100">
              <w:rPr>
                <w:rFonts w:ascii="Times New Roman" w:hAnsi="Times New Roman" w:cs="Times New Roman"/>
                <w:b/>
                <w:sz w:val="24"/>
              </w:rPr>
              <w:t>iných rezortov.</w:t>
            </w:r>
            <w:r w:rsidR="008D1AA7">
              <w:rPr>
                <w:rFonts w:ascii="Times New Roman" w:hAnsi="Times New Roman" w:cs="Times New Roman"/>
                <w:b/>
                <w:sz w:val="24"/>
              </w:rPr>
              <w:t xml:space="preserve"> Precizuje to </w:t>
            </w:r>
            <w:r w:rsidR="0049422F">
              <w:rPr>
                <w:rFonts w:ascii="Times New Roman" w:hAnsi="Times New Roman" w:cs="Times New Roman"/>
                <w:b/>
                <w:sz w:val="24"/>
              </w:rPr>
              <w:t xml:space="preserve">samotné posúdenie vplyvov a </w:t>
            </w:r>
            <w:r w:rsidR="008D1AA7">
              <w:rPr>
                <w:rFonts w:ascii="Times New Roman" w:hAnsi="Times New Roman" w:cs="Times New Roman"/>
                <w:b/>
                <w:sz w:val="24"/>
              </w:rPr>
              <w:t xml:space="preserve">informačnú hodnotu pre dotknuté subjekty pri zachovaní konsenzu s jednotnou metodikou na posudzovanie vplyvov. </w:t>
            </w:r>
          </w:p>
          <w:p w14:paraId="44D2700D" w14:textId="77777777" w:rsidR="006F429C" w:rsidRDefault="006F429C" w:rsidP="006F429C">
            <w:pPr>
              <w:jc w:val="both"/>
              <w:rPr>
                <w:rFonts w:ascii="Arial" w:hAnsi="Arial" w:cs="Arial"/>
                <w:b/>
                <w:bCs/>
                <w:sz w:val="24"/>
              </w:rPr>
            </w:pPr>
          </w:p>
          <w:p w14:paraId="58217584" w14:textId="77777777" w:rsidR="006F429C" w:rsidRPr="003E3D39" w:rsidRDefault="006F429C" w:rsidP="006F429C">
            <w:pPr>
              <w:jc w:val="both"/>
              <w:rPr>
                <w:rFonts w:ascii="Times New Roman" w:hAnsi="Times New Roman" w:cs="Times New Roman"/>
                <w:b/>
                <w:bCs/>
                <w:sz w:val="24"/>
              </w:rPr>
            </w:pPr>
            <w:r w:rsidRPr="003E3D39">
              <w:rPr>
                <w:rFonts w:ascii="Times New Roman" w:hAnsi="Times New Roman" w:cs="Times New Roman"/>
                <w:b/>
                <w:bCs/>
                <w:sz w:val="24"/>
              </w:rPr>
              <w:t>K sociálnym vplyvom</w:t>
            </w:r>
          </w:p>
          <w:p w14:paraId="16A63E25" w14:textId="77777777" w:rsidR="006F429C" w:rsidRPr="00BC5FA6" w:rsidRDefault="006F429C" w:rsidP="006F429C">
            <w:pPr>
              <w:jc w:val="both"/>
              <w:rPr>
                <w:rFonts w:ascii="Times New Roman" w:hAnsi="Times New Roman" w:cs="Times New Roman"/>
                <w:sz w:val="24"/>
              </w:rPr>
            </w:pPr>
            <w:r w:rsidRPr="00BC5FA6">
              <w:rPr>
                <w:rFonts w:ascii="Times New Roman" w:hAnsi="Times New Roman" w:cs="Times New Roman"/>
                <w:sz w:val="24"/>
              </w:rPr>
              <w:t>Komisia žiada v bode 9. doložky vybraných vplyvov označiť sociálne vplyvy návrhu ako pozitívne a negatívne a v nadväznosti na to vypracovať analýzu sociálnych vplyvov. Zároveň Komisia žiada zodpovedajúcim spôsobom upraviť bod 10. „Poznámky“ doložky vybraných vplyvov, v ktorom sa uvádza, že predložený návrh vyhlášky nemá sociálne vplyvy; rovnako aj príslušný text všeobecnej časti dôvodovej správy.</w:t>
            </w:r>
          </w:p>
          <w:p w14:paraId="02AAC838" w14:textId="77777777" w:rsidR="006F429C" w:rsidRPr="00F96FB7" w:rsidRDefault="006F429C" w:rsidP="006F429C">
            <w:pPr>
              <w:jc w:val="both"/>
              <w:rPr>
                <w:rFonts w:ascii="Times New Roman" w:hAnsi="Times New Roman" w:cs="Times New Roman"/>
                <w:sz w:val="24"/>
              </w:rPr>
            </w:pPr>
            <w:r w:rsidRPr="00F96FB7">
              <w:rPr>
                <w:rFonts w:ascii="Times New Roman" w:hAnsi="Times New Roman" w:cs="Times New Roman"/>
                <w:sz w:val="24"/>
                <w:u w:val="single"/>
              </w:rPr>
              <w:t>Odôvodnenie</w:t>
            </w:r>
            <w:r w:rsidRPr="00F96FB7">
              <w:rPr>
                <w:rFonts w:ascii="Times New Roman" w:hAnsi="Times New Roman" w:cs="Times New Roman"/>
                <w:sz w:val="24"/>
              </w:rPr>
              <w:t>: Z analýzy vplyvov na podnikateľské prostredie vyplýva, že navrhovaná zmena kritérií kategorizácie prác bude mať za následok zmeny v zaradení prác do jednotlivých kategórií, pričom pri fyzickej záťaži predkladateľ výslovne očakáva mierny nárast rizikových prác. Ako následok tohto nárastu zároveň identifikuje zvýšenie nákladov zamestnávateľov, okrem iného na príspevky na doplnkové dôchodkové sporenie, a zároveň poukazuje aj na  vznik právneho nároku zamestnanca na zabezpečenie rekondičného pobytu alebo rehabilitácie v súvislosti s prácou za podmienok ustanovených osobitným predpisom.</w:t>
            </w:r>
          </w:p>
          <w:p w14:paraId="7B7F1D96" w14:textId="1C29FC27" w:rsidR="00F96FB7" w:rsidRPr="00F96FB7" w:rsidRDefault="006F429C" w:rsidP="00BC5FA6">
            <w:pPr>
              <w:jc w:val="both"/>
              <w:rPr>
                <w:rFonts w:ascii="Times New Roman" w:hAnsi="Times New Roman" w:cs="Times New Roman"/>
                <w:sz w:val="24"/>
              </w:rPr>
            </w:pPr>
            <w:r w:rsidRPr="00F96FB7">
              <w:rPr>
                <w:rFonts w:ascii="Times New Roman" w:hAnsi="Times New Roman" w:cs="Times New Roman"/>
                <w:sz w:val="24"/>
              </w:rPr>
              <w:t>Takéto zaradenie má vo vzťahu k dotknutej skupine zamestnancov pozitívne sociálne vplyvy, a to nielen vo forme zvýšenej ochrany zdravia zodpovedajúcej miere zdravotného rizika, ale aj prostredníctvom právnych následkov, ktoré platná právna úprava spája s výkonom práce zaradenej do tretej alebo štvrtej kategórie. V tejto súvislosti Komisia poukazuje aj na to, že samotný predkladateľ v analýze vplyvov na podnikateľské prostredie identifikuje náklady zamestnávateľov vznikajúce v dôsledku nárastu počtu rizikových prác. Ak zmena kategorizácie vyvolaná priamo navrhovanou právnou úpravou zakladá na strane zamestnávateľa nový náklad práve v dôsledku vzniku príslušného práva alebo nároku zamestnanca, nemožno tento právny následok na strane zamestnanca pri hodnotení sociálnych vplyvov opomenúť.</w:t>
            </w:r>
          </w:p>
          <w:p w14:paraId="77B9DB93" w14:textId="77777777" w:rsidR="006F429C" w:rsidRDefault="006F429C" w:rsidP="006F429C">
            <w:pPr>
              <w:jc w:val="both"/>
              <w:rPr>
                <w:rFonts w:ascii="Times New Roman" w:hAnsi="Times New Roman" w:cs="Times New Roman"/>
                <w:sz w:val="24"/>
              </w:rPr>
            </w:pPr>
            <w:r w:rsidRPr="00DC3266">
              <w:rPr>
                <w:rFonts w:ascii="Times New Roman" w:hAnsi="Times New Roman" w:cs="Times New Roman"/>
                <w:sz w:val="24"/>
              </w:rPr>
              <w:t xml:space="preserve">Rovnako je potrebné zohľadniť opačný pohyb medzi kategóriami. Ak v dôsledku zmeny kritérií ustanovených návrhom niektoré práce, ktoré sú podľa súčasnej právnej úpravy zaradené do tretej alebo štvrtej kategórie, prestanú podmienky pre takéto zaradenie spĺňať, u dotknutých zamestnancov dôjde k zániku tých práv alebo nárokov, ktoré sú podľa platnej právnej úpravy na výkon rizikovej práce viazané. Vo vzťahu </w:t>
            </w:r>
            <w:r w:rsidRPr="00DC3266">
              <w:rPr>
                <w:rFonts w:ascii="Times New Roman" w:hAnsi="Times New Roman" w:cs="Times New Roman"/>
                <w:sz w:val="24"/>
              </w:rPr>
              <w:br/>
              <w:t>k tejto skupine zamestnancov ide o negatívne sociálne vplyvy.</w:t>
            </w:r>
          </w:p>
          <w:p w14:paraId="50B24F7D" w14:textId="007A812C" w:rsidR="00DC3266" w:rsidRPr="003E3D39" w:rsidRDefault="00DC3266" w:rsidP="00DC3266">
            <w:pPr>
              <w:ind w:left="851" w:hanging="851"/>
              <w:jc w:val="both"/>
              <w:rPr>
                <w:rFonts w:ascii="Times New Roman" w:hAnsi="Times New Roman" w:cs="Times New Roman"/>
                <w:b/>
                <w:bCs/>
                <w:sz w:val="24"/>
              </w:rPr>
            </w:pPr>
            <w:r>
              <w:rPr>
                <w:rFonts w:ascii="Times New Roman" w:hAnsi="Times New Roman" w:cs="Times New Roman"/>
                <w:sz w:val="24"/>
              </w:rPr>
              <w:t xml:space="preserve">              </w:t>
            </w:r>
            <w:r w:rsidRPr="003E3D39">
              <w:rPr>
                <w:rFonts w:ascii="Times New Roman" w:hAnsi="Times New Roman" w:cs="Times New Roman"/>
                <w:b/>
                <w:bCs/>
                <w:sz w:val="24"/>
              </w:rPr>
              <w:t>Vyhodnotenie: akceptované.</w:t>
            </w:r>
            <w:r w:rsidRPr="003E3D39">
              <w:rPr>
                <w:rFonts w:ascii="Times New Roman" w:hAnsi="Times New Roman" w:cs="Times New Roman"/>
                <w:sz w:val="24"/>
              </w:rPr>
              <w:t xml:space="preserve"> </w:t>
            </w:r>
            <w:r w:rsidR="00BC5FA6" w:rsidRPr="003E3D39">
              <w:rPr>
                <w:rFonts w:ascii="Times New Roman" w:hAnsi="Times New Roman" w:cs="Times New Roman"/>
                <w:b/>
                <w:bCs/>
                <w:sz w:val="24"/>
              </w:rPr>
              <w:t>K návrhu vyhlášky je vypracovaná Analýza sociálnych vplyvov, kde sú popísané pozitívne a negatívne vplyvy predmetnej regulácie.  Upravený bod 10. Doložky vplyvov.</w:t>
            </w:r>
          </w:p>
          <w:p w14:paraId="63A041CE" w14:textId="77777777" w:rsidR="00DC3266" w:rsidRPr="00F96FB7" w:rsidRDefault="00DC3266" w:rsidP="00DC3266">
            <w:pPr>
              <w:jc w:val="both"/>
              <w:rPr>
                <w:rFonts w:ascii="Times New Roman" w:hAnsi="Times New Roman" w:cs="Times New Roman"/>
                <w:sz w:val="24"/>
              </w:rPr>
            </w:pPr>
          </w:p>
          <w:p w14:paraId="30298C1E" w14:textId="5AD94405" w:rsidR="006F429C" w:rsidRPr="00BC5FA6" w:rsidRDefault="006F429C" w:rsidP="006F429C">
            <w:pPr>
              <w:jc w:val="both"/>
              <w:rPr>
                <w:rFonts w:ascii="Times New Roman" w:hAnsi="Times New Roman" w:cs="Times New Roman"/>
                <w:sz w:val="24"/>
              </w:rPr>
            </w:pPr>
            <w:r w:rsidRPr="00BC5FA6">
              <w:rPr>
                <w:rFonts w:ascii="Times New Roman" w:hAnsi="Times New Roman" w:cs="Times New Roman"/>
                <w:sz w:val="24"/>
              </w:rPr>
              <w:t>Skutočnosť, že nové kritériá majú presnejšie zodpovedať skutočnej miere zdravotného rizika a že celkové pozitívne prínosy (zároveň aj pozitívne sociálne vplyvy) navrhovanej úpravy z hľadiska ochrany zdravia zamestnancov môžu prevažovať nad jej negatívnymi sociálnymi dôsledkami, nie je dôvodom na ich neidentifikovanie. Hodnotenie sociálnych vplyvov sa vykonáva vo vzťahu k zmenám oproti súčasnému stavu a k jednotlivým dotknutým skupinám. Práce, ktoré sú v súčasnosti zaradené do tretej alebo štvrtej kategórie, sú takto zaradené na základe kritérií ustanovených platnou právnou úpravou; zmenu ich zaradenia a s ňou spojené dôsledky preto nemožno pri hodnotení vplyvov posudzovať, akoby predchádzajúci</w:t>
            </w:r>
            <w:r w:rsidR="00BC5FA6">
              <w:rPr>
                <w:rFonts w:ascii="Times New Roman" w:hAnsi="Times New Roman" w:cs="Times New Roman"/>
                <w:sz w:val="24"/>
              </w:rPr>
              <w:t xml:space="preserve"> </w:t>
            </w:r>
            <w:r w:rsidRPr="00BC5FA6">
              <w:rPr>
                <w:rFonts w:ascii="Times New Roman" w:hAnsi="Times New Roman" w:cs="Times New Roman"/>
                <w:sz w:val="24"/>
              </w:rPr>
              <w:t>právny stav a práva z neho vyplývajúce neexistovali.</w:t>
            </w:r>
          </w:p>
          <w:p w14:paraId="44F11C29" w14:textId="77777777" w:rsidR="006F429C" w:rsidRDefault="006F429C" w:rsidP="006F429C">
            <w:pPr>
              <w:jc w:val="both"/>
              <w:rPr>
                <w:rFonts w:ascii="Times New Roman" w:hAnsi="Times New Roman" w:cs="Times New Roman"/>
                <w:sz w:val="24"/>
              </w:rPr>
            </w:pPr>
            <w:r w:rsidRPr="00BC5FA6">
              <w:rPr>
                <w:rFonts w:ascii="Times New Roman" w:hAnsi="Times New Roman" w:cs="Times New Roman"/>
                <w:sz w:val="24"/>
              </w:rPr>
              <w:t xml:space="preserve">V bode 10. „Poznámky“ doložky vybraných vplyvov môže predkladateľ v súlade </w:t>
            </w:r>
            <w:r w:rsidRPr="00BC5FA6">
              <w:rPr>
                <w:rFonts w:ascii="Times New Roman" w:hAnsi="Times New Roman" w:cs="Times New Roman"/>
                <w:sz w:val="24"/>
              </w:rPr>
              <w:br/>
              <w:t>s Jednotnou metodikou na posudzovanie vybraných vplyvov uviesť, že pozitívne sociálne vplyvy návrhu, najmä z hľadiska presnejšieho posúdenia zdravotného rizika a primeranej ochrany zdravia zamestnancov, prevažujú nad identifikovanými negatívnymi sociálnymi vplyvmi. Táto skutočnosť však neodôvodňuje označenie sociálnych vplyvov v bode 9. doložky vybraných vplyvov ako „žiadne“.</w:t>
            </w:r>
          </w:p>
          <w:p w14:paraId="15DDEB25" w14:textId="28962BF9" w:rsidR="006F429C" w:rsidRPr="008D1AA7" w:rsidRDefault="00BC5FA6" w:rsidP="00D1718D">
            <w:pPr>
              <w:jc w:val="both"/>
              <w:rPr>
                <w:rFonts w:ascii="Times New Roman" w:hAnsi="Times New Roman" w:cs="Times New Roman"/>
                <w:b/>
                <w:bCs/>
                <w:sz w:val="24"/>
              </w:rPr>
            </w:pPr>
            <w:r w:rsidRPr="003E3D39">
              <w:rPr>
                <w:rFonts w:ascii="Times New Roman" w:hAnsi="Times New Roman" w:cs="Times New Roman"/>
                <w:b/>
                <w:bCs/>
                <w:sz w:val="24"/>
              </w:rPr>
              <w:t xml:space="preserve">              Vyhodnotenie: akceptované. Doplnené do bodu 10. Poznámky. </w:t>
            </w:r>
          </w:p>
          <w:p w14:paraId="0480C102" w14:textId="77777777" w:rsidR="001B23B7" w:rsidRPr="00612E08" w:rsidRDefault="001B23B7" w:rsidP="00D1718D">
            <w:pPr>
              <w:rPr>
                <w:rFonts w:ascii="Times New Roman" w:eastAsia="Times New Roman" w:hAnsi="Times New Roman" w:cs="Times New Roman"/>
                <w:b/>
                <w:sz w:val="20"/>
                <w:szCs w:val="20"/>
                <w:lang w:eastAsia="sk-SK"/>
              </w:rPr>
            </w:pPr>
          </w:p>
          <w:p w14:paraId="5A791BDA" w14:textId="77777777" w:rsidR="001B23B7" w:rsidRPr="00612E08" w:rsidRDefault="001B23B7" w:rsidP="00D1718D">
            <w:pPr>
              <w:rPr>
                <w:rFonts w:ascii="Times New Roman" w:eastAsia="Times New Roman" w:hAnsi="Times New Roman" w:cs="Times New Roman"/>
                <w:b/>
                <w:sz w:val="20"/>
                <w:szCs w:val="20"/>
                <w:lang w:eastAsia="sk-SK"/>
              </w:rPr>
            </w:pPr>
          </w:p>
        </w:tc>
      </w:tr>
      <w:tr w:rsidR="00612E08" w:rsidRPr="00612E08" w14:paraId="7FD9CA0A" w14:textId="77777777" w:rsidTr="00D1718D">
        <w:tblPrEx>
          <w:tblBorders>
            <w:insideH w:val="single" w:sz="4" w:space="0" w:color="FFFFFF"/>
            <w:insideV w:val="single" w:sz="4" w:space="0" w:color="FFFFFF"/>
          </w:tblBorders>
        </w:tblPrEx>
        <w:tc>
          <w:tcPr>
            <w:tcW w:w="9176" w:type="dxa"/>
            <w:tcBorders>
              <w:top w:val="single" w:sz="4" w:space="0" w:color="auto"/>
            </w:tcBorders>
            <w:shd w:val="clear" w:color="auto" w:fill="E2E2E2"/>
          </w:tcPr>
          <w:p w14:paraId="56546CAB" w14:textId="22259186" w:rsidR="001B23B7" w:rsidRPr="00612E08" w:rsidRDefault="001B23B7" w:rsidP="00D1718D">
            <w:pPr>
              <w:numPr>
                <w:ilvl w:val="0"/>
                <w:numId w:val="1"/>
              </w:numPr>
              <w:ind w:left="450" w:hanging="425"/>
              <w:contextualSpacing/>
              <w:jc w:val="both"/>
              <w:rPr>
                <w:rFonts w:ascii="Times New Roman" w:eastAsia="Calibri" w:hAnsi="Times New Roman" w:cs="Times New Roman"/>
                <w:b/>
              </w:rPr>
            </w:pPr>
            <w:r w:rsidRPr="00612E08">
              <w:rPr>
                <w:rFonts w:ascii="Times New Roman" w:eastAsia="Calibri" w:hAnsi="Times New Roman" w:cs="Times New Roman"/>
                <w:b/>
              </w:rPr>
              <w:lastRenderedPageBreak/>
              <w:t>Stanovisko Komisie na posudzovanie vybraných vplyvov zo záverečného posúdenia č. ..........</w:t>
            </w:r>
            <w:r w:rsidRPr="00612E08">
              <w:rPr>
                <w:rFonts w:ascii="Times New Roman" w:eastAsia="Calibri" w:hAnsi="Times New Roman" w:cs="Times New Roman"/>
              </w:rPr>
              <w:t xml:space="preserve"> (v prípade, ak sa uskutočnilo v zmysle bodu 9.1. Jednotnej metodiky) </w:t>
            </w:r>
          </w:p>
        </w:tc>
      </w:tr>
      <w:tr w:rsidR="00612E08" w:rsidRPr="00612E08" w14:paraId="208E2CDD" w14:textId="77777777" w:rsidTr="00D1718D">
        <w:tblPrEx>
          <w:tblBorders>
            <w:insideH w:val="single" w:sz="4" w:space="0" w:color="FFFFFF"/>
            <w:insideV w:val="single" w:sz="4" w:space="0" w:color="FFFFFF"/>
          </w:tblBorders>
        </w:tblPrEx>
        <w:tc>
          <w:tcPr>
            <w:tcW w:w="9176" w:type="dxa"/>
            <w:shd w:val="clear" w:color="auto" w:fill="FFFFFF"/>
          </w:tcPr>
          <w:p w14:paraId="6128CD61" w14:textId="77777777" w:rsidR="001B23B7" w:rsidRPr="00612E08" w:rsidRDefault="001B23B7" w:rsidP="00D1718D">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612E08" w14:paraId="106A7CD3" w14:textId="77777777" w:rsidTr="00D1718D">
              <w:trPr>
                <w:trHeight w:val="396"/>
              </w:trPr>
              <w:tc>
                <w:tcPr>
                  <w:tcW w:w="2552" w:type="dxa"/>
                </w:tcPr>
                <w:p w14:paraId="755BE3DE" w14:textId="77777777" w:rsidR="001B23B7" w:rsidRPr="00612E08" w:rsidRDefault="00CB2215" w:rsidP="00D1718D">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888232876"/>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 xml:space="preserve">Súhlasné </w:t>
                  </w:r>
                </w:p>
              </w:tc>
              <w:tc>
                <w:tcPr>
                  <w:tcW w:w="3827" w:type="dxa"/>
                </w:tcPr>
                <w:p w14:paraId="6141AF7C" w14:textId="77777777" w:rsidR="001B23B7" w:rsidRPr="00612E08" w:rsidRDefault="00CB2215" w:rsidP="00D1718D">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953831761"/>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Súhlasné s  návrhom na dopracovanie</w:t>
                  </w:r>
                </w:p>
              </w:tc>
              <w:tc>
                <w:tcPr>
                  <w:tcW w:w="2534" w:type="dxa"/>
                </w:tcPr>
                <w:p w14:paraId="2FF6215B" w14:textId="77777777" w:rsidR="001B23B7" w:rsidRPr="00612E08" w:rsidRDefault="00CB2215" w:rsidP="00D1718D">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361740452"/>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Nesúhlasné</w:t>
                  </w:r>
                </w:p>
              </w:tc>
            </w:tr>
          </w:tbl>
          <w:p w14:paraId="6043592E" w14:textId="77777777" w:rsidR="001B23B7" w:rsidRPr="00612E08" w:rsidRDefault="001B23B7" w:rsidP="00D1718D">
            <w:pPr>
              <w:jc w:val="both"/>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Uveďte pripomienky zo stanoviska Komisie z časti II. spolu s Vaším vyhodnotením:</w:t>
            </w:r>
          </w:p>
          <w:p w14:paraId="12C13233" w14:textId="77777777" w:rsidR="001B23B7" w:rsidRPr="00612E08" w:rsidRDefault="001B23B7" w:rsidP="00D1718D">
            <w:pPr>
              <w:rPr>
                <w:rFonts w:ascii="Times New Roman" w:eastAsia="Times New Roman" w:hAnsi="Times New Roman" w:cs="Times New Roman"/>
                <w:b/>
                <w:sz w:val="20"/>
                <w:szCs w:val="20"/>
                <w:lang w:eastAsia="sk-SK"/>
              </w:rPr>
            </w:pPr>
          </w:p>
          <w:p w14:paraId="18AF8501" w14:textId="77777777" w:rsidR="001B23B7" w:rsidRPr="00612E08" w:rsidRDefault="001B23B7" w:rsidP="00D1718D">
            <w:pPr>
              <w:rPr>
                <w:rFonts w:ascii="Times New Roman" w:eastAsia="Times New Roman" w:hAnsi="Times New Roman" w:cs="Times New Roman"/>
                <w:b/>
                <w:sz w:val="20"/>
                <w:szCs w:val="20"/>
                <w:lang w:eastAsia="sk-SK"/>
              </w:rPr>
            </w:pPr>
          </w:p>
        </w:tc>
      </w:tr>
    </w:tbl>
    <w:p w14:paraId="095BE84A" w14:textId="77777777" w:rsidR="00B332D6" w:rsidRPr="00612E08" w:rsidRDefault="00B332D6"/>
    <w:sectPr w:rsidR="00B332D6" w:rsidRPr="00612E08" w:rsidSect="001E3562">
      <w:headerReference w:type="default" r:id="rId10"/>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2FF347F" w14:textId="77777777" w:rsidR="00D77346" w:rsidRDefault="00D77346" w:rsidP="001B23B7">
      <w:pPr>
        <w:spacing w:after="0" w:line="240" w:lineRule="auto"/>
      </w:pPr>
      <w:r>
        <w:separator/>
      </w:r>
    </w:p>
  </w:endnote>
  <w:endnote w:type="continuationSeparator" w:id="0">
    <w:p w14:paraId="21E52E80" w14:textId="77777777" w:rsidR="00D77346" w:rsidRDefault="00D77346" w:rsidP="001B23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91191730"/>
      <w:docPartObj>
        <w:docPartGallery w:val="Page Numbers (Bottom of Page)"/>
        <w:docPartUnique/>
      </w:docPartObj>
    </w:sdtPr>
    <w:sdtEndPr>
      <w:rPr>
        <w:rFonts w:ascii="Times New Roman" w:hAnsi="Times New Roman" w:cs="Times New Roman"/>
        <w:sz w:val="24"/>
        <w:szCs w:val="24"/>
      </w:rPr>
    </w:sdtEndPr>
    <w:sdtContent>
      <w:p w14:paraId="668227C6" w14:textId="77777777" w:rsidR="001B23B7" w:rsidRPr="006045CB" w:rsidRDefault="008B222D" w:rsidP="001B23B7">
        <w:pPr>
          <w:pStyle w:val="Pta"/>
          <w:jc w:val="right"/>
          <w:rPr>
            <w:rFonts w:ascii="Times New Roman" w:hAnsi="Times New Roman" w:cs="Times New Roman"/>
            <w:sz w:val="24"/>
            <w:szCs w:val="24"/>
          </w:rPr>
        </w:pPr>
        <w:r w:rsidRPr="006045CB">
          <w:rPr>
            <w:rFonts w:ascii="Times New Roman" w:hAnsi="Times New Roman" w:cs="Times New Roman"/>
            <w:sz w:val="24"/>
            <w:szCs w:val="24"/>
          </w:rPr>
          <w:fldChar w:fldCharType="begin"/>
        </w:r>
        <w:r w:rsidR="001B23B7" w:rsidRPr="006045CB">
          <w:rPr>
            <w:rFonts w:ascii="Times New Roman" w:hAnsi="Times New Roman" w:cs="Times New Roman"/>
            <w:sz w:val="24"/>
            <w:szCs w:val="24"/>
          </w:rPr>
          <w:instrText>PAGE   \* MERGEFORMAT</w:instrText>
        </w:r>
        <w:r w:rsidRPr="006045CB">
          <w:rPr>
            <w:rFonts w:ascii="Times New Roman" w:hAnsi="Times New Roman" w:cs="Times New Roman"/>
            <w:sz w:val="24"/>
            <w:szCs w:val="24"/>
          </w:rPr>
          <w:fldChar w:fldCharType="separate"/>
        </w:r>
        <w:r w:rsidR="00CB2215">
          <w:rPr>
            <w:rFonts w:ascii="Times New Roman" w:hAnsi="Times New Roman" w:cs="Times New Roman"/>
            <w:noProof/>
            <w:sz w:val="24"/>
            <w:szCs w:val="24"/>
          </w:rPr>
          <w:t>8</w:t>
        </w:r>
        <w:r w:rsidRPr="006045CB">
          <w:rPr>
            <w:rFonts w:ascii="Times New Roman" w:hAnsi="Times New Roman" w:cs="Times New Roman"/>
            <w:sz w:val="24"/>
            <w:szCs w:val="24"/>
          </w:rPr>
          <w:fldChar w:fldCharType="end"/>
        </w:r>
      </w:p>
    </w:sdtContent>
  </w:sdt>
  <w:p w14:paraId="2A3CD350" w14:textId="77777777" w:rsidR="001B23B7" w:rsidRDefault="001B23B7">
    <w:pPr>
      <w:pStyle w:val="Pt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2F5A313" w14:textId="77777777" w:rsidR="00D77346" w:rsidRDefault="00D77346" w:rsidP="001B23B7">
      <w:pPr>
        <w:spacing w:after="0" w:line="240" w:lineRule="auto"/>
      </w:pPr>
      <w:r>
        <w:separator/>
      </w:r>
    </w:p>
  </w:footnote>
  <w:footnote w:type="continuationSeparator" w:id="0">
    <w:p w14:paraId="082A6D00" w14:textId="77777777" w:rsidR="00D77346" w:rsidRDefault="00D77346" w:rsidP="001B23B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B02D32" w14:textId="77777777" w:rsidR="001B23B7" w:rsidRPr="006045CB" w:rsidRDefault="001B23B7" w:rsidP="001B23B7">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sidRPr="006045CB">
      <w:rPr>
        <w:rFonts w:ascii="Times New Roman" w:eastAsia="Times New Roman" w:hAnsi="Times New Roman" w:cs="Times New Roman"/>
        <w:sz w:val="24"/>
        <w:szCs w:val="24"/>
        <w:lang w:eastAsia="sk-SK"/>
      </w:rPr>
      <w:t xml:space="preserve">Príloha č. </w:t>
    </w:r>
    <w:r>
      <w:rPr>
        <w:rFonts w:ascii="Times New Roman" w:eastAsia="Times New Roman" w:hAnsi="Times New Roman" w:cs="Times New Roman"/>
        <w:sz w:val="24"/>
        <w:szCs w:val="24"/>
        <w:lang w:eastAsia="sk-SK"/>
      </w:rPr>
      <w:t>1</w:t>
    </w:r>
  </w:p>
  <w:p w14:paraId="21C2A338" w14:textId="77777777" w:rsidR="001B23B7" w:rsidRDefault="001B23B7">
    <w:pPr>
      <w:pStyle w:val="Hlavik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761171"/>
    <w:multiLevelType w:val="hybridMultilevel"/>
    <w:tmpl w:val="A1CC92A2"/>
    <w:lvl w:ilvl="0" w:tplc="041B0017">
      <w:start w:val="1"/>
      <w:numFmt w:val="lowerLetter"/>
      <w:lvlText w:val="%1)"/>
      <w:lvlJc w:val="left"/>
      <w:pPr>
        <w:ind w:left="720" w:hanging="360"/>
      </w:pPr>
      <w:rPr>
        <w:rFont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 w15:restartNumberingAfterBreak="0">
    <w:nsid w:val="0999713C"/>
    <w:multiLevelType w:val="hybridMultilevel"/>
    <w:tmpl w:val="B194F20A"/>
    <w:lvl w:ilvl="0" w:tplc="041B0017">
      <w:start w:val="1"/>
      <w:numFmt w:val="lowerLetter"/>
      <w:lvlText w:val="%1)"/>
      <w:lvlJc w:val="left"/>
      <w:pPr>
        <w:ind w:left="1440" w:hanging="360"/>
      </w:p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2" w15:restartNumberingAfterBreak="0">
    <w:nsid w:val="0ED52601"/>
    <w:multiLevelType w:val="hybridMultilevel"/>
    <w:tmpl w:val="AD1EEC64"/>
    <w:lvl w:ilvl="0" w:tplc="FB184BC8">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 w15:restartNumberingAfterBreak="0">
    <w:nsid w:val="12382117"/>
    <w:multiLevelType w:val="hybridMultilevel"/>
    <w:tmpl w:val="8EE8C482"/>
    <w:lvl w:ilvl="0" w:tplc="041B0001">
      <w:start w:val="1"/>
      <w:numFmt w:val="bullet"/>
      <w:lvlText w:val=""/>
      <w:lvlJc w:val="left"/>
      <w:pPr>
        <w:ind w:left="1883" w:hanging="360"/>
      </w:pPr>
      <w:rPr>
        <w:rFonts w:ascii="Symbol" w:hAnsi="Symbol" w:hint="default"/>
      </w:rPr>
    </w:lvl>
    <w:lvl w:ilvl="1" w:tplc="041B0003" w:tentative="1">
      <w:start w:val="1"/>
      <w:numFmt w:val="bullet"/>
      <w:lvlText w:val="o"/>
      <w:lvlJc w:val="left"/>
      <w:pPr>
        <w:ind w:left="2603" w:hanging="360"/>
      </w:pPr>
      <w:rPr>
        <w:rFonts w:ascii="Courier New" w:hAnsi="Courier New" w:cs="Courier New" w:hint="default"/>
      </w:rPr>
    </w:lvl>
    <w:lvl w:ilvl="2" w:tplc="041B0005" w:tentative="1">
      <w:start w:val="1"/>
      <w:numFmt w:val="bullet"/>
      <w:lvlText w:val=""/>
      <w:lvlJc w:val="left"/>
      <w:pPr>
        <w:ind w:left="3323" w:hanging="360"/>
      </w:pPr>
      <w:rPr>
        <w:rFonts w:ascii="Wingdings" w:hAnsi="Wingdings" w:hint="default"/>
      </w:rPr>
    </w:lvl>
    <w:lvl w:ilvl="3" w:tplc="041B0001" w:tentative="1">
      <w:start w:val="1"/>
      <w:numFmt w:val="bullet"/>
      <w:lvlText w:val=""/>
      <w:lvlJc w:val="left"/>
      <w:pPr>
        <w:ind w:left="4043" w:hanging="360"/>
      </w:pPr>
      <w:rPr>
        <w:rFonts w:ascii="Symbol" w:hAnsi="Symbol" w:hint="default"/>
      </w:rPr>
    </w:lvl>
    <w:lvl w:ilvl="4" w:tplc="041B0003" w:tentative="1">
      <w:start w:val="1"/>
      <w:numFmt w:val="bullet"/>
      <w:lvlText w:val="o"/>
      <w:lvlJc w:val="left"/>
      <w:pPr>
        <w:ind w:left="4763" w:hanging="360"/>
      </w:pPr>
      <w:rPr>
        <w:rFonts w:ascii="Courier New" w:hAnsi="Courier New" w:cs="Courier New" w:hint="default"/>
      </w:rPr>
    </w:lvl>
    <w:lvl w:ilvl="5" w:tplc="041B0005" w:tentative="1">
      <w:start w:val="1"/>
      <w:numFmt w:val="bullet"/>
      <w:lvlText w:val=""/>
      <w:lvlJc w:val="left"/>
      <w:pPr>
        <w:ind w:left="5483" w:hanging="360"/>
      </w:pPr>
      <w:rPr>
        <w:rFonts w:ascii="Wingdings" w:hAnsi="Wingdings" w:hint="default"/>
      </w:rPr>
    </w:lvl>
    <w:lvl w:ilvl="6" w:tplc="041B0001" w:tentative="1">
      <w:start w:val="1"/>
      <w:numFmt w:val="bullet"/>
      <w:lvlText w:val=""/>
      <w:lvlJc w:val="left"/>
      <w:pPr>
        <w:ind w:left="6203" w:hanging="360"/>
      </w:pPr>
      <w:rPr>
        <w:rFonts w:ascii="Symbol" w:hAnsi="Symbol" w:hint="default"/>
      </w:rPr>
    </w:lvl>
    <w:lvl w:ilvl="7" w:tplc="041B0003" w:tentative="1">
      <w:start w:val="1"/>
      <w:numFmt w:val="bullet"/>
      <w:lvlText w:val="o"/>
      <w:lvlJc w:val="left"/>
      <w:pPr>
        <w:ind w:left="6923" w:hanging="360"/>
      </w:pPr>
      <w:rPr>
        <w:rFonts w:ascii="Courier New" w:hAnsi="Courier New" w:cs="Courier New" w:hint="default"/>
      </w:rPr>
    </w:lvl>
    <w:lvl w:ilvl="8" w:tplc="041B0005" w:tentative="1">
      <w:start w:val="1"/>
      <w:numFmt w:val="bullet"/>
      <w:lvlText w:val=""/>
      <w:lvlJc w:val="left"/>
      <w:pPr>
        <w:ind w:left="7643" w:hanging="360"/>
      </w:pPr>
      <w:rPr>
        <w:rFonts w:ascii="Wingdings" w:hAnsi="Wingdings" w:hint="default"/>
      </w:rPr>
    </w:lvl>
  </w:abstractNum>
  <w:abstractNum w:abstractNumId="4" w15:restartNumberingAfterBreak="0">
    <w:nsid w:val="1CBC0D67"/>
    <w:multiLevelType w:val="hybridMultilevel"/>
    <w:tmpl w:val="791C926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 w15:restartNumberingAfterBreak="0">
    <w:nsid w:val="1E611A28"/>
    <w:multiLevelType w:val="hybridMultilevel"/>
    <w:tmpl w:val="086ED4D6"/>
    <w:lvl w:ilvl="0" w:tplc="041B0001">
      <w:start w:val="1"/>
      <w:numFmt w:val="bullet"/>
      <w:lvlText w:val=""/>
      <w:lvlJc w:val="left"/>
      <w:pPr>
        <w:ind w:left="1883" w:hanging="360"/>
      </w:pPr>
      <w:rPr>
        <w:rFonts w:ascii="Symbol" w:hAnsi="Symbol" w:hint="default"/>
      </w:rPr>
    </w:lvl>
    <w:lvl w:ilvl="1" w:tplc="041B0003" w:tentative="1">
      <w:start w:val="1"/>
      <w:numFmt w:val="bullet"/>
      <w:lvlText w:val="o"/>
      <w:lvlJc w:val="left"/>
      <w:pPr>
        <w:ind w:left="2603" w:hanging="360"/>
      </w:pPr>
      <w:rPr>
        <w:rFonts w:ascii="Courier New" w:hAnsi="Courier New" w:cs="Courier New" w:hint="default"/>
      </w:rPr>
    </w:lvl>
    <w:lvl w:ilvl="2" w:tplc="041B0005" w:tentative="1">
      <w:start w:val="1"/>
      <w:numFmt w:val="bullet"/>
      <w:lvlText w:val=""/>
      <w:lvlJc w:val="left"/>
      <w:pPr>
        <w:ind w:left="3323" w:hanging="360"/>
      </w:pPr>
      <w:rPr>
        <w:rFonts w:ascii="Wingdings" w:hAnsi="Wingdings" w:hint="default"/>
      </w:rPr>
    </w:lvl>
    <w:lvl w:ilvl="3" w:tplc="041B0001" w:tentative="1">
      <w:start w:val="1"/>
      <w:numFmt w:val="bullet"/>
      <w:lvlText w:val=""/>
      <w:lvlJc w:val="left"/>
      <w:pPr>
        <w:ind w:left="4043" w:hanging="360"/>
      </w:pPr>
      <w:rPr>
        <w:rFonts w:ascii="Symbol" w:hAnsi="Symbol" w:hint="default"/>
      </w:rPr>
    </w:lvl>
    <w:lvl w:ilvl="4" w:tplc="041B0003" w:tentative="1">
      <w:start w:val="1"/>
      <w:numFmt w:val="bullet"/>
      <w:lvlText w:val="o"/>
      <w:lvlJc w:val="left"/>
      <w:pPr>
        <w:ind w:left="4763" w:hanging="360"/>
      </w:pPr>
      <w:rPr>
        <w:rFonts w:ascii="Courier New" w:hAnsi="Courier New" w:cs="Courier New" w:hint="default"/>
      </w:rPr>
    </w:lvl>
    <w:lvl w:ilvl="5" w:tplc="041B0005" w:tentative="1">
      <w:start w:val="1"/>
      <w:numFmt w:val="bullet"/>
      <w:lvlText w:val=""/>
      <w:lvlJc w:val="left"/>
      <w:pPr>
        <w:ind w:left="5483" w:hanging="360"/>
      </w:pPr>
      <w:rPr>
        <w:rFonts w:ascii="Wingdings" w:hAnsi="Wingdings" w:hint="default"/>
      </w:rPr>
    </w:lvl>
    <w:lvl w:ilvl="6" w:tplc="041B0001" w:tentative="1">
      <w:start w:val="1"/>
      <w:numFmt w:val="bullet"/>
      <w:lvlText w:val=""/>
      <w:lvlJc w:val="left"/>
      <w:pPr>
        <w:ind w:left="6203" w:hanging="360"/>
      </w:pPr>
      <w:rPr>
        <w:rFonts w:ascii="Symbol" w:hAnsi="Symbol" w:hint="default"/>
      </w:rPr>
    </w:lvl>
    <w:lvl w:ilvl="7" w:tplc="041B0003" w:tentative="1">
      <w:start w:val="1"/>
      <w:numFmt w:val="bullet"/>
      <w:lvlText w:val="o"/>
      <w:lvlJc w:val="left"/>
      <w:pPr>
        <w:ind w:left="6923" w:hanging="360"/>
      </w:pPr>
      <w:rPr>
        <w:rFonts w:ascii="Courier New" w:hAnsi="Courier New" w:cs="Courier New" w:hint="default"/>
      </w:rPr>
    </w:lvl>
    <w:lvl w:ilvl="8" w:tplc="041B0005" w:tentative="1">
      <w:start w:val="1"/>
      <w:numFmt w:val="bullet"/>
      <w:lvlText w:val=""/>
      <w:lvlJc w:val="left"/>
      <w:pPr>
        <w:ind w:left="7643" w:hanging="360"/>
      </w:pPr>
      <w:rPr>
        <w:rFonts w:ascii="Wingdings" w:hAnsi="Wingdings" w:hint="default"/>
      </w:rPr>
    </w:lvl>
  </w:abstractNum>
  <w:abstractNum w:abstractNumId="6" w15:restartNumberingAfterBreak="0">
    <w:nsid w:val="1F344604"/>
    <w:multiLevelType w:val="hybridMultilevel"/>
    <w:tmpl w:val="5E10F034"/>
    <w:lvl w:ilvl="0" w:tplc="B4C0C974">
      <w:start w:val="1"/>
      <w:numFmt w:val="lowerLetter"/>
      <w:lvlText w:val="%1)"/>
      <w:lvlJc w:val="left"/>
      <w:pPr>
        <w:ind w:left="1440" w:hanging="360"/>
      </w:pPr>
      <w:rPr>
        <w:b w:val="0"/>
        <w:color w:val="auto"/>
      </w:r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7" w15:restartNumberingAfterBreak="0">
    <w:nsid w:val="36DF4102"/>
    <w:multiLevelType w:val="hybridMultilevel"/>
    <w:tmpl w:val="70DAD764"/>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8" w15:restartNumberingAfterBreak="0">
    <w:nsid w:val="39360B2F"/>
    <w:multiLevelType w:val="hybridMultilevel"/>
    <w:tmpl w:val="238C3D36"/>
    <w:lvl w:ilvl="0" w:tplc="61EAA568">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9" w15:restartNumberingAfterBreak="0">
    <w:nsid w:val="577B4FD7"/>
    <w:multiLevelType w:val="hybridMultilevel"/>
    <w:tmpl w:val="6C66DF0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0" w15:restartNumberingAfterBreak="0">
    <w:nsid w:val="6516584A"/>
    <w:multiLevelType w:val="hybridMultilevel"/>
    <w:tmpl w:val="AC0A9FC4"/>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1" w15:restartNumberingAfterBreak="0">
    <w:nsid w:val="6ACA0310"/>
    <w:multiLevelType w:val="hybridMultilevel"/>
    <w:tmpl w:val="C526CF2C"/>
    <w:lvl w:ilvl="0" w:tplc="8C82ED22">
      <w:start w:val="7"/>
      <w:numFmt w:val="bullet"/>
      <w:lvlText w:val="-"/>
      <w:lvlJc w:val="left"/>
      <w:pPr>
        <w:ind w:left="720" w:hanging="360"/>
      </w:pPr>
      <w:rPr>
        <w:rFonts w:ascii="Times New Roman" w:eastAsia="Calibri" w:hAnsi="Times New Roman" w:cs="Times New Roman" w:hint="default"/>
        <w:i w:val="0"/>
        <w:sz w:val="24"/>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2" w15:restartNumberingAfterBreak="0">
    <w:nsid w:val="7BDE54EF"/>
    <w:multiLevelType w:val="hybridMultilevel"/>
    <w:tmpl w:val="419C7968"/>
    <w:lvl w:ilvl="0" w:tplc="041B000F">
      <w:start w:val="1"/>
      <w:numFmt w:val="decimal"/>
      <w:lvlText w:val="%1."/>
      <w:lvlJc w:val="left"/>
      <w:pPr>
        <w:ind w:left="862" w:hanging="360"/>
      </w:pPr>
    </w:lvl>
    <w:lvl w:ilvl="1" w:tplc="041B0019" w:tentative="1">
      <w:start w:val="1"/>
      <w:numFmt w:val="lowerLetter"/>
      <w:lvlText w:val="%2."/>
      <w:lvlJc w:val="left"/>
      <w:pPr>
        <w:ind w:left="1582" w:hanging="360"/>
      </w:pPr>
    </w:lvl>
    <w:lvl w:ilvl="2" w:tplc="041B001B" w:tentative="1">
      <w:start w:val="1"/>
      <w:numFmt w:val="lowerRoman"/>
      <w:lvlText w:val="%3."/>
      <w:lvlJc w:val="right"/>
      <w:pPr>
        <w:ind w:left="2302" w:hanging="180"/>
      </w:pPr>
    </w:lvl>
    <w:lvl w:ilvl="3" w:tplc="041B000F" w:tentative="1">
      <w:start w:val="1"/>
      <w:numFmt w:val="decimal"/>
      <w:lvlText w:val="%4."/>
      <w:lvlJc w:val="left"/>
      <w:pPr>
        <w:ind w:left="3022" w:hanging="360"/>
      </w:pPr>
    </w:lvl>
    <w:lvl w:ilvl="4" w:tplc="041B0019" w:tentative="1">
      <w:start w:val="1"/>
      <w:numFmt w:val="lowerLetter"/>
      <w:lvlText w:val="%5."/>
      <w:lvlJc w:val="left"/>
      <w:pPr>
        <w:ind w:left="3742" w:hanging="360"/>
      </w:pPr>
    </w:lvl>
    <w:lvl w:ilvl="5" w:tplc="041B001B" w:tentative="1">
      <w:start w:val="1"/>
      <w:numFmt w:val="lowerRoman"/>
      <w:lvlText w:val="%6."/>
      <w:lvlJc w:val="right"/>
      <w:pPr>
        <w:ind w:left="4462" w:hanging="180"/>
      </w:pPr>
    </w:lvl>
    <w:lvl w:ilvl="6" w:tplc="041B000F" w:tentative="1">
      <w:start w:val="1"/>
      <w:numFmt w:val="decimal"/>
      <w:lvlText w:val="%7."/>
      <w:lvlJc w:val="left"/>
      <w:pPr>
        <w:ind w:left="5182" w:hanging="360"/>
      </w:pPr>
    </w:lvl>
    <w:lvl w:ilvl="7" w:tplc="041B0019" w:tentative="1">
      <w:start w:val="1"/>
      <w:numFmt w:val="lowerLetter"/>
      <w:lvlText w:val="%8."/>
      <w:lvlJc w:val="left"/>
      <w:pPr>
        <w:ind w:left="5902" w:hanging="360"/>
      </w:pPr>
    </w:lvl>
    <w:lvl w:ilvl="8" w:tplc="041B001B" w:tentative="1">
      <w:start w:val="1"/>
      <w:numFmt w:val="lowerRoman"/>
      <w:lvlText w:val="%9."/>
      <w:lvlJc w:val="right"/>
      <w:pPr>
        <w:ind w:left="6622" w:hanging="180"/>
      </w:pPr>
    </w:lvl>
  </w:abstractNum>
  <w:num w:numId="1">
    <w:abstractNumId w:val="12"/>
  </w:num>
  <w:num w:numId="2">
    <w:abstractNumId w:val="2"/>
  </w:num>
  <w:num w:numId="3">
    <w:abstractNumId w:val="8"/>
  </w:num>
  <w:num w:numId="4">
    <w:abstractNumId w:val="4"/>
  </w:num>
  <w:num w:numId="5">
    <w:abstractNumId w:val="0"/>
  </w:num>
  <w:num w:numId="6">
    <w:abstractNumId w:val="7"/>
  </w:num>
  <w:num w:numId="7">
    <w:abstractNumId w:val="10"/>
  </w:num>
  <w:num w:numId="8">
    <w:abstractNumId w:val="11"/>
  </w:num>
  <w:num w:numId="9">
    <w:abstractNumId w:val="3"/>
  </w:num>
  <w:num w:numId="10">
    <w:abstractNumId w:val="5"/>
  </w:num>
  <w:num w:numId="11">
    <w:abstractNumId w:val="1"/>
  </w:num>
  <w:num w:numId="12">
    <w:abstractNumId w:val="6"/>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23B7"/>
    <w:rsid w:val="000013C3"/>
    <w:rsid w:val="0000406F"/>
    <w:rsid w:val="00027A79"/>
    <w:rsid w:val="00042760"/>
    <w:rsid w:val="00043706"/>
    <w:rsid w:val="0005414F"/>
    <w:rsid w:val="00055A87"/>
    <w:rsid w:val="00097069"/>
    <w:rsid w:val="000C2E94"/>
    <w:rsid w:val="000D348F"/>
    <w:rsid w:val="000F2BE9"/>
    <w:rsid w:val="00113AE4"/>
    <w:rsid w:val="0012407B"/>
    <w:rsid w:val="00156064"/>
    <w:rsid w:val="0017461F"/>
    <w:rsid w:val="00187182"/>
    <w:rsid w:val="001875A5"/>
    <w:rsid w:val="001B23B7"/>
    <w:rsid w:val="001E3562"/>
    <w:rsid w:val="00203EE3"/>
    <w:rsid w:val="002243BB"/>
    <w:rsid w:val="0023360B"/>
    <w:rsid w:val="00242100"/>
    <w:rsid w:val="0024271A"/>
    <w:rsid w:val="00243652"/>
    <w:rsid w:val="00247F34"/>
    <w:rsid w:val="00267CD3"/>
    <w:rsid w:val="002F6ADB"/>
    <w:rsid w:val="003145AE"/>
    <w:rsid w:val="003553ED"/>
    <w:rsid w:val="00384B44"/>
    <w:rsid w:val="003A057B"/>
    <w:rsid w:val="003A1329"/>
    <w:rsid w:val="003A381E"/>
    <w:rsid w:val="003C21C4"/>
    <w:rsid w:val="003E3D39"/>
    <w:rsid w:val="00411898"/>
    <w:rsid w:val="004265F3"/>
    <w:rsid w:val="0044188C"/>
    <w:rsid w:val="00472F4A"/>
    <w:rsid w:val="00473F77"/>
    <w:rsid w:val="0047492E"/>
    <w:rsid w:val="00490E47"/>
    <w:rsid w:val="0049422F"/>
    <w:rsid w:val="0049476D"/>
    <w:rsid w:val="004A4383"/>
    <w:rsid w:val="004A75C4"/>
    <w:rsid w:val="004B5F15"/>
    <w:rsid w:val="004C6831"/>
    <w:rsid w:val="0052432C"/>
    <w:rsid w:val="00542579"/>
    <w:rsid w:val="00591EC6"/>
    <w:rsid w:val="00591ED3"/>
    <w:rsid w:val="005B0C7B"/>
    <w:rsid w:val="005C3E5E"/>
    <w:rsid w:val="0061089C"/>
    <w:rsid w:val="00612E08"/>
    <w:rsid w:val="006714EB"/>
    <w:rsid w:val="006C7337"/>
    <w:rsid w:val="006E1CAE"/>
    <w:rsid w:val="006F429C"/>
    <w:rsid w:val="006F48C6"/>
    <w:rsid w:val="006F678E"/>
    <w:rsid w:val="006F6B62"/>
    <w:rsid w:val="00720322"/>
    <w:rsid w:val="00732B49"/>
    <w:rsid w:val="0075197E"/>
    <w:rsid w:val="00761208"/>
    <w:rsid w:val="00765FC1"/>
    <w:rsid w:val="00773DFE"/>
    <w:rsid w:val="007756BE"/>
    <w:rsid w:val="007B40C1"/>
    <w:rsid w:val="007C5312"/>
    <w:rsid w:val="007D6F2C"/>
    <w:rsid w:val="007E36AD"/>
    <w:rsid w:val="007F587A"/>
    <w:rsid w:val="008000A9"/>
    <w:rsid w:val="0080042A"/>
    <w:rsid w:val="00812248"/>
    <w:rsid w:val="00865E81"/>
    <w:rsid w:val="008752DB"/>
    <w:rsid w:val="008801B5"/>
    <w:rsid w:val="00881E07"/>
    <w:rsid w:val="008970A1"/>
    <w:rsid w:val="008B222D"/>
    <w:rsid w:val="008C79B7"/>
    <w:rsid w:val="008D1AA7"/>
    <w:rsid w:val="008E1939"/>
    <w:rsid w:val="008E785C"/>
    <w:rsid w:val="008F1D9D"/>
    <w:rsid w:val="00936B62"/>
    <w:rsid w:val="009431E3"/>
    <w:rsid w:val="00943F7D"/>
    <w:rsid w:val="009475F5"/>
    <w:rsid w:val="009717F5"/>
    <w:rsid w:val="0098472E"/>
    <w:rsid w:val="00992328"/>
    <w:rsid w:val="009B2F3B"/>
    <w:rsid w:val="009B5110"/>
    <w:rsid w:val="009C424C"/>
    <w:rsid w:val="009E09F7"/>
    <w:rsid w:val="009E46BB"/>
    <w:rsid w:val="009F37A2"/>
    <w:rsid w:val="009F4832"/>
    <w:rsid w:val="00A340BB"/>
    <w:rsid w:val="00A458F1"/>
    <w:rsid w:val="00A60413"/>
    <w:rsid w:val="00A7788F"/>
    <w:rsid w:val="00A92F60"/>
    <w:rsid w:val="00AC30D6"/>
    <w:rsid w:val="00B00B6E"/>
    <w:rsid w:val="00B332D6"/>
    <w:rsid w:val="00B547F5"/>
    <w:rsid w:val="00B61828"/>
    <w:rsid w:val="00B84F87"/>
    <w:rsid w:val="00BA2BF4"/>
    <w:rsid w:val="00BB2D82"/>
    <w:rsid w:val="00BB4D93"/>
    <w:rsid w:val="00BC4478"/>
    <w:rsid w:val="00BC5FA6"/>
    <w:rsid w:val="00BF0F3E"/>
    <w:rsid w:val="00BF7A95"/>
    <w:rsid w:val="00C26C82"/>
    <w:rsid w:val="00C57FFA"/>
    <w:rsid w:val="00C86714"/>
    <w:rsid w:val="00C94E4E"/>
    <w:rsid w:val="00CB08AE"/>
    <w:rsid w:val="00CB2215"/>
    <w:rsid w:val="00CD6E04"/>
    <w:rsid w:val="00CD77C5"/>
    <w:rsid w:val="00CE6AAE"/>
    <w:rsid w:val="00CF1A25"/>
    <w:rsid w:val="00D1718D"/>
    <w:rsid w:val="00D2313B"/>
    <w:rsid w:val="00D50F1E"/>
    <w:rsid w:val="00D65E2B"/>
    <w:rsid w:val="00D71D18"/>
    <w:rsid w:val="00D77346"/>
    <w:rsid w:val="00DC3266"/>
    <w:rsid w:val="00DD374F"/>
    <w:rsid w:val="00DE3E51"/>
    <w:rsid w:val="00DF357C"/>
    <w:rsid w:val="00E440B4"/>
    <w:rsid w:val="00E46E25"/>
    <w:rsid w:val="00EC27C7"/>
    <w:rsid w:val="00ED165A"/>
    <w:rsid w:val="00ED1AC0"/>
    <w:rsid w:val="00F50A84"/>
    <w:rsid w:val="00F87681"/>
    <w:rsid w:val="00F96FB7"/>
    <w:rsid w:val="00FA02DB"/>
    <w:rsid w:val="00FB2E38"/>
    <w:rsid w:val="00FB7AF2"/>
    <w:rsid w:val="00FC6966"/>
    <w:rsid w:val="00FD294D"/>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C97760"/>
  <w15:docId w15:val="{CA391516-9621-4D43-B294-0E16897514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1B23B7"/>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customStyle="1" w:styleId="Mriekatabuky1">
    <w:name w:val="Mriežka tabuľky1"/>
    <w:basedOn w:val="Normlnatabuka"/>
    <w:next w:val="Mriekatabuky"/>
    <w:uiPriority w:val="5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lavika">
    <w:name w:val="header"/>
    <w:basedOn w:val="Normlny"/>
    <w:link w:val="HlavikaChar"/>
    <w:uiPriority w:val="99"/>
    <w:unhideWhenUsed/>
    <w:rsid w:val="001B23B7"/>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1B23B7"/>
  </w:style>
  <w:style w:type="paragraph" w:styleId="Pta">
    <w:name w:val="footer"/>
    <w:basedOn w:val="Normlny"/>
    <w:link w:val="PtaChar"/>
    <w:uiPriority w:val="99"/>
    <w:unhideWhenUsed/>
    <w:rsid w:val="001B23B7"/>
    <w:pPr>
      <w:tabs>
        <w:tab w:val="center" w:pos="4536"/>
        <w:tab w:val="right" w:pos="9072"/>
      </w:tabs>
      <w:spacing w:after="0" w:line="240" w:lineRule="auto"/>
    </w:pPr>
  </w:style>
  <w:style w:type="character" w:customStyle="1" w:styleId="PtaChar">
    <w:name w:val="Päta Char"/>
    <w:basedOn w:val="Predvolenpsmoodseku"/>
    <w:link w:val="Pta"/>
    <w:uiPriority w:val="99"/>
    <w:rsid w:val="001B23B7"/>
  </w:style>
  <w:style w:type="paragraph" w:styleId="Textbubliny">
    <w:name w:val="Balloon Text"/>
    <w:basedOn w:val="Normlny"/>
    <w:link w:val="TextbublinyChar"/>
    <w:uiPriority w:val="99"/>
    <w:semiHidden/>
    <w:unhideWhenUsed/>
    <w:rsid w:val="007B40C1"/>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7B40C1"/>
    <w:rPr>
      <w:rFonts w:ascii="Tahoma" w:hAnsi="Tahoma" w:cs="Tahoma"/>
      <w:sz w:val="16"/>
      <w:szCs w:val="16"/>
    </w:rPr>
  </w:style>
  <w:style w:type="paragraph" w:customStyle="1" w:styleId="Default">
    <w:name w:val="Default"/>
    <w:rsid w:val="00A7788F"/>
    <w:pPr>
      <w:autoSpaceDE w:val="0"/>
      <w:autoSpaceDN w:val="0"/>
      <w:adjustRightInd w:val="0"/>
      <w:spacing w:after="0" w:line="240" w:lineRule="auto"/>
    </w:pPr>
    <w:rPr>
      <w:rFonts w:ascii="Times New Roman" w:hAnsi="Times New Roman" w:cs="Times New Roman"/>
      <w:color w:val="000000"/>
      <w:sz w:val="24"/>
      <w:szCs w:val="24"/>
    </w:rPr>
  </w:style>
  <w:style w:type="paragraph" w:styleId="Odsekzoznamu">
    <w:name w:val="List Paragraph"/>
    <w:basedOn w:val="Normlny"/>
    <w:uiPriority w:val="34"/>
    <w:qFormat/>
    <w:rsid w:val="006E1CAE"/>
    <w:pPr>
      <w:ind w:left="720"/>
      <w:contextualSpacing/>
    </w:pPr>
  </w:style>
  <w:style w:type="character" w:styleId="Hypertextovprepojenie">
    <w:name w:val="Hyperlink"/>
    <w:uiPriority w:val="99"/>
    <w:unhideWhenUsed/>
    <w:rsid w:val="00B61828"/>
    <w:rPr>
      <w:rFonts w:cs="Times New Roman"/>
      <w:color w:val="0000FF"/>
      <w:u w:val="single"/>
    </w:rPr>
  </w:style>
  <w:style w:type="character" w:styleId="Zstupntext">
    <w:name w:val="Placeholder Text"/>
    <w:basedOn w:val="Predvolenpsmoodseku"/>
    <w:uiPriority w:val="99"/>
    <w:semiHidden/>
    <w:rsid w:val="00FC6966"/>
    <w:rPr>
      <w:rFonts w:ascii="Times New Roman" w:hAnsi="Times New Roman" w:cs="Times New Roman"/>
      <w:color w:val="808080"/>
    </w:rPr>
  </w:style>
  <w:style w:type="paragraph" w:styleId="Revzia">
    <w:name w:val="Revision"/>
    <w:hidden/>
    <w:uiPriority w:val="99"/>
    <w:semiHidden/>
    <w:rsid w:val="009E46BB"/>
    <w:pPr>
      <w:spacing w:after="0" w:line="240" w:lineRule="auto"/>
    </w:pPr>
  </w:style>
  <w:style w:type="character" w:styleId="Odkaznakomentr">
    <w:name w:val="annotation reference"/>
    <w:basedOn w:val="Predvolenpsmoodseku"/>
    <w:uiPriority w:val="99"/>
    <w:semiHidden/>
    <w:unhideWhenUsed/>
    <w:rsid w:val="00BC5FA6"/>
    <w:rPr>
      <w:sz w:val="16"/>
      <w:szCs w:val="16"/>
    </w:rPr>
  </w:style>
  <w:style w:type="paragraph" w:styleId="Textkomentra">
    <w:name w:val="annotation text"/>
    <w:basedOn w:val="Normlny"/>
    <w:link w:val="TextkomentraChar"/>
    <w:uiPriority w:val="99"/>
    <w:semiHidden/>
    <w:unhideWhenUsed/>
    <w:rsid w:val="00BC5FA6"/>
    <w:pPr>
      <w:spacing w:line="240" w:lineRule="auto"/>
    </w:pPr>
    <w:rPr>
      <w:sz w:val="20"/>
      <w:szCs w:val="20"/>
    </w:rPr>
  </w:style>
  <w:style w:type="character" w:customStyle="1" w:styleId="TextkomentraChar">
    <w:name w:val="Text komentára Char"/>
    <w:basedOn w:val="Predvolenpsmoodseku"/>
    <w:link w:val="Textkomentra"/>
    <w:uiPriority w:val="99"/>
    <w:semiHidden/>
    <w:rsid w:val="00BC5FA6"/>
    <w:rPr>
      <w:sz w:val="20"/>
      <w:szCs w:val="20"/>
    </w:rPr>
  </w:style>
  <w:style w:type="paragraph" w:styleId="Predmetkomentra">
    <w:name w:val="annotation subject"/>
    <w:basedOn w:val="Textkomentra"/>
    <w:next w:val="Textkomentra"/>
    <w:link w:val="PredmetkomentraChar"/>
    <w:uiPriority w:val="99"/>
    <w:semiHidden/>
    <w:unhideWhenUsed/>
    <w:rsid w:val="00BC5FA6"/>
    <w:rPr>
      <w:b/>
      <w:bCs/>
    </w:rPr>
  </w:style>
  <w:style w:type="character" w:customStyle="1" w:styleId="PredmetkomentraChar">
    <w:name w:val="Predmet komentára Char"/>
    <w:basedOn w:val="TextkomentraChar"/>
    <w:link w:val="Predmetkomentra"/>
    <w:uiPriority w:val="99"/>
    <w:semiHidden/>
    <w:rsid w:val="00BC5FA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319514">
      <w:bodyDiv w:val="1"/>
      <w:marLeft w:val="0"/>
      <w:marRight w:val="0"/>
      <w:marTop w:val="0"/>
      <w:marBottom w:val="0"/>
      <w:divBdr>
        <w:top w:val="none" w:sz="0" w:space="0" w:color="auto"/>
        <w:left w:val="none" w:sz="0" w:space="0" w:color="auto"/>
        <w:bottom w:val="none" w:sz="0" w:space="0" w:color="auto"/>
        <w:right w:val="none" w:sz="0" w:space="0" w:color="auto"/>
      </w:divBdr>
    </w:div>
    <w:div w:id="452601897">
      <w:bodyDiv w:val="1"/>
      <w:marLeft w:val="0"/>
      <w:marRight w:val="0"/>
      <w:marTop w:val="0"/>
      <w:marBottom w:val="0"/>
      <w:divBdr>
        <w:top w:val="none" w:sz="0" w:space="0" w:color="auto"/>
        <w:left w:val="none" w:sz="0" w:space="0" w:color="auto"/>
        <w:bottom w:val="none" w:sz="0" w:space="0" w:color="auto"/>
        <w:right w:val="none" w:sz="0" w:space="0" w:color="auto"/>
      </w:divBdr>
    </w:div>
    <w:div w:id="947852221">
      <w:bodyDiv w:val="1"/>
      <w:marLeft w:val="0"/>
      <w:marRight w:val="0"/>
      <w:marTop w:val="0"/>
      <w:marBottom w:val="0"/>
      <w:divBdr>
        <w:top w:val="none" w:sz="0" w:space="0" w:color="auto"/>
        <w:left w:val="none" w:sz="0" w:space="0" w:color="auto"/>
        <w:bottom w:val="none" w:sz="0" w:space="0" w:color="auto"/>
        <w:right w:val="none" w:sz="0" w:space="0" w:color="auto"/>
      </w:divBdr>
    </w:div>
    <w:div w:id="1068503963">
      <w:bodyDiv w:val="1"/>
      <w:marLeft w:val="0"/>
      <w:marRight w:val="0"/>
      <w:marTop w:val="0"/>
      <w:marBottom w:val="0"/>
      <w:divBdr>
        <w:top w:val="none" w:sz="0" w:space="0" w:color="auto"/>
        <w:left w:val="none" w:sz="0" w:space="0" w:color="auto"/>
        <w:bottom w:val="none" w:sz="0" w:space="0" w:color="auto"/>
        <w:right w:val="none" w:sz="0" w:space="0" w:color="auto"/>
      </w:divBdr>
    </w:div>
    <w:div w:id="1228226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mailto:ppl@uvzsr.sk"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ref="">
    <f:field ref="objname" par="" edit="true" text="Vlastný-materiál,-príloha-č.-1"/>
    <f:field ref="objsubject" par="" edit="true" text=""/>
    <f:field ref="objcreatedby" par="" text="Drieniková, Kristína"/>
    <f:field ref="objcreatedat" par="" text="4.11.2020 11:13:17"/>
    <f:field ref="objchangedby" par="" text="Matúšek, Miloš, JUDr."/>
    <f:field ref="objmodifiedat" par="" text="4.11.2020 13:53:11"/>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157FD895-0911-4F20-9E48-5B2B92BAB9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313</TotalTime>
  <Pages>8</Pages>
  <Words>3493</Words>
  <Characters>19911</Characters>
  <Application>Microsoft Office Word</Application>
  <DocSecurity>0</DocSecurity>
  <Lines>165</Lines>
  <Paragraphs>46</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23358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Drienikova Kristina</dc:creator>
  <cp:keywords/>
  <dc:description/>
  <cp:lastModifiedBy>Monika Zámečníková</cp:lastModifiedBy>
  <cp:revision>12</cp:revision>
  <dcterms:created xsi:type="dcterms:W3CDTF">2025-05-27T06:40:00Z</dcterms:created>
  <dcterms:modified xsi:type="dcterms:W3CDTF">2026-09-04T13:06:00Z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2020</vt:lpwstr>
  </property>
  <property fmtid="{D5CDD505-2E9C-101B-9397-08002B2CF9AE}" pid="5" name="FSC#SKEDITIONSLOVLEX@103.510:cisloparlamenttlac">
    <vt:lpwstr/>
  </property>
  <property fmtid="{D5CDD505-2E9C-101B-9397-08002B2CF9AE}" pid="6" name="FSC#SKEDITIONSLOVLEX@103.510:stavpredpis">
    <vt:lpwstr>Medzirezortné pripomienkové konanie</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Kristína Drieniková</vt:lpwstr>
  </property>
  <property fmtid="{D5CDD505-2E9C-101B-9397-08002B2CF9AE}" pid="12" name="FSC#SKEDITIONSLOVLEX@103.510:zodppredkladatel">
    <vt:lpwstr>Ing. Richard Sulík</vt:lpwstr>
  </property>
  <property fmtid="{D5CDD505-2E9C-101B-9397-08002B2CF9AE}" pid="13" name="FSC#SKEDITIONSLOVLEX@103.510:dalsipredkladatel">
    <vt:lpwstr/>
  </property>
  <property fmtid="{D5CDD505-2E9C-101B-9397-08002B2CF9AE}" pid="14" name="FSC#SKEDITIONSLOVLEX@103.510:nazovpredpis">
    <vt:lpwstr> Návrh aktualizácie Jednotnej metodiky na posudzovanie vybraných vplyvov </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Úloha B.3 uznesenia vlády SR č. 32/2018_x000d_
Programové vyhlásenie vlády Slovenskej republiky</vt:lpwstr>
  </property>
  <property fmtid="{D5CDD505-2E9C-101B-9397-08002B2CF9AE}" pid="23" name="FSC#SKEDITIONSLOVLEX@103.510:plnynazovpredpis">
    <vt:lpwstr> Návrh aktualizácie Jednotnej metodiky na posudzovanie vybraných vplyvov </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32473/2020-3040-105289                         </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LP/2020/509</vt:lpwstr>
  </property>
  <property fmtid="{D5CDD505-2E9C-101B-9397-08002B2CF9AE}" pid="37" name="FSC#SKEDITIONSLOVLEX@103.510:typsprievdok">
    <vt:lpwstr>Príloha všeobecná</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Výrazný pozitívny vplyv na podnikateľské prostredie v&amp;nbsp;podobe znižovania regulačných nákladov sa očakáva až po zavedení a&amp;nbsp;uplatňovaní mechanizmu </vt:lpwstr>
  </property>
  <property fmtid="{D5CDD505-2E9C-101B-9397-08002B2CF9AE}" pid="66" name="FSC#SKEDITIONSLOVLEX@103.510:AttrStrListDocPropAltRiesenia">
    <vt:lpwstr>Alternatívnym riešením je nulový variant, t. j. ponechanie súčasného stavu bez zmien, technických upresnení a bez zavedenia princípu „one in – two out“. Uplatnenie nulového variantu by v praxi znamenalo nezastavenie zvyšovania regulačných nákladov pre pod</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podpredseda vlády a minister hospodárstva  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minister hospodárstva Slovenskej republiky</vt:lpwstr>
  </property>
  <property fmtid="{D5CDD505-2E9C-101B-9397-08002B2CF9AE}" pid="142" name="FSC#SKEDITIONSLOVLEX@103.510:funkciaZodpPredAkuzativ">
    <vt:lpwstr>ministra hospodárstva Slovenskej republiky</vt:lpwstr>
  </property>
  <property fmtid="{D5CDD505-2E9C-101B-9397-08002B2CF9AE}" pid="143" name="FSC#SKEDITIONSLOVLEX@103.510:funkciaZodpPredDativ">
    <vt:lpwstr>ministrovi hospodárstva Slovenskej republiky</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Richard Sulík_x000d_
minister hospodárstva Slovenskej republiky</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justify;"&gt;Po vzore dobrých príkladov z iných krajín a v súlade s plánmi Európskej komisie sa vláda SR zaviazala v Programovom vyhlásení zaviesť princíp „one in – one out“ s účinnosťou &amp;nbsp;od 1.&amp;nbsp;1. 2021 a princíp „one in - two </vt:lpwstr>
  </property>
  <property fmtid="{D5CDD505-2E9C-101B-9397-08002B2CF9AE}" pid="150" name="FSC#SKEDITIONSLOVLEX@103.510:vytvorenedna">
    <vt:lpwstr>4. 11. 2020</vt:lpwstr>
  </property>
  <property fmtid="{D5CDD505-2E9C-101B-9397-08002B2CF9AE}" pid="151" name="FSC#COOSYSTEM@1.1:Container">
    <vt:lpwstr>COO.2145.1000.3.4081373</vt:lpwstr>
  </property>
  <property fmtid="{D5CDD505-2E9C-101B-9397-08002B2CF9AE}" pid="152" name="FSC#FSCFOLIO@1.1001:docpropproject">
    <vt:lpwstr/>
  </property>
</Properties>
</file>