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tiff" ContentType="image/tiff"/>
  <Default Extension="webp" ContentType="image/webp"/>
  <Default Extension="rels" ContentType="application/vnd.openxmlformats-package.relationships+xml"/>
  <Default Extension="xml" ContentType="application/xml"/>
  <Default Extension="ttf" ContentType="application/x-font-ttf"/>
  <Default Extension="otf" ContentType="application/x-font-ttf"/>
  <Default Extension="eot" ContentType="application/x-font-tt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
<Relationship Id="rId1" Type="http://schemas.openxmlformats.org/officeDocument/2006/relationships/officeDocument" Target="word/document.xml"/> 
<Relationship Id="rId2" Type="http://schemas.openxmlformats.org/officeDocument/2006/relationships/extended-properties" Target="docProps/app.xml"/>
<Relationship Id="rId3" Type="http://schemas.openxmlformats.org/package/2006/relationships/metadata/core-properties" Target="docProps/core.xml"/>
</Relationships> 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>
  <w:body>
    <w:tbl>
      <w:tblPr>
        <w:tblLayout w:type="fixed"/>
      </w:tblPr>
      <w:tblGrid>
        <w:gridCol w:w="1"/>
        <w:gridCol w:w="4200"/>
        <w:gridCol w:w="700"/>
        <w:gridCol w:w="3900"/>
        <w:gridCol w:w="300"/>
        <w:gridCol w:w="1"/>
      </w:tblGrid>
      <w:tr>
        <w:trPr>
          <w:trHeight w:hRule="exact" w:val="1400"/>
        </w:trPr>
        <w:tc>
          <w:tcPr>
     </w:tcPr>
          <w:p>
            <w:pPr>
              <w:pStyle w:val="EMPTY_CELL_STYLE"/>
            </w:pPr>
            <w:bookmarkStart w:id="0" w:name="JR_PAGE_ANCHOR_0_1"/>
            <w:bookmarkEnd w:id="0"/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00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  <w:u w:val="single"/>
              </w:rPr>
              <w:t xml:space="preserve">Úrad pre reguláciu elektronických komunikácií a poštových služieb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60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Číslo: 1146/OREK/2026 - 11406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0"/>
        </w:trPr>
        <w:tc>
          <w:tcPr>
     </w:tcPr>
          <w:p>
            <w:pPr>
              <w:pStyle w:val="EMPTY_CELL_STYLE"/>
            </w:pPr>
          </w:p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860"/>
        </w:trPr>
        <w:tc>
          <w:tcPr>
     </w:tcPr>
          <w:p>
            <w:pPr>
              <w:pStyle w:val="EMPTY_CELL_STYLE"/>
            </w:pPr>
          </w:p>
        </w:tc>
        <w:tc>
          <w:tcPr>
            <w:gridSpan w:val="4"/>
            <w:tcMar>
              <w:top w:w="0" w:type="dxa"/>
              <w:left w:w="0" w:type="dxa"/>
              <w:bottom w:w="40" w:type="dxa"/>
              <w:right w:w="0" w:type="dxa"/>
            </w:tcMar>
            <w:vAlign w:val="bottom"/>
          </w:tcPr>
          <w:p>
            <w:pPr>
              <w:ind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Návrh </w:t>
              <w:br/>
              <w:t xml:space="preserve"> </w:t>
              <w:br/>
              <w:t xml:space="preserve">Vyhláška </w:t>
              <w:br/>
              <w:t xml:space="preserve"> </w:t>
              <w:br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z ... 2026</w:t>
              <w:br/>
              <w:t xml:space="preserve"> </w:t>
              <w:br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Úradu pre reguláciu elektronických komunikácií a poštových služieb, ktorou sa mení a dopĺňa vyhláška Úradu pre reguláciu elektronických komunikácií a poštových služieb č. 286/2022 Z. z.  o národnom číslovacom pláne v znení vyhlášky č. 98/2023 Z. z.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"/>
        </w:trPr>
        <w:tc>
          <w:tcPr>
     </w:tcPr>
          <w:p>
            <w:pPr>
              <w:pStyle w:val="EMPTY_CELL_STYLE"/>
            </w:pPr>
          </w:p>
        </w:tc>
        <w:tc>
          <w:tcPr>
            <w:gridSpan w:val="4"/>
            <w:shd w:val="clear" w:color="auto" w:fill="FFFFFF"/>
            <w:tcBorders>
              <w:top w:val="single" w:sz="8" w:space="0" w:color="000000"/>
            </w:tcBorders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6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580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  <w:u w:val="single"/>
              </w:rPr>
              <w:t xml:space="preserve">Podnet: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</w:t>
              <w:br/>
              <w:br/>
              <w:t xml:space="preserve">iniciatívny materiál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  <w:u w:val="single"/>
              </w:rPr>
              <w:t xml:space="preserve">Obsah materiálu: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</w:t>
              <w:br/>
              <w:br/>
              <w:t xml:space="preserve">1. Predkladacia správa</w:t>
              <w:br/>
              <w:t xml:space="preserve">2. Vlastný materiál</w:t>
              <w:br/>
              <w:t xml:space="preserve">3. Dôvodová správa všeobecná časť</w:t>
              <w:br/>
              <w:t xml:space="preserve">4. Dôvodová správa osobitná časť</w:t>
              <w:br/>
              <w:t xml:space="preserve">5. Doložka vplyvov</w:t>
              <w:br/>
              <w:t xml:space="preserve">6. Správa o účasti verejnosti</w:t>
              <w:br/>
              <w:t xml:space="preserve">7. Doložka zlučiteľnosti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84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  <w:u w:val="single"/>
              </w:rPr>
              <w:t xml:space="preserve">Predkladá: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</w:t>
              <w:br/>
              <w:br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Ing. Ivan Marták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br/>
              <w:t xml:space="preserve">predseda Úradu pre reguláciu elektronických komunikácií a poštových služieb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Bratislava, júl 2026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</w:tbl>
    <w:sectPr>
      <w:pgSz w:w="11900" w:h="16840" w:orient="portrait"/>
      <w:pgMar w:top="0" w:right="1400" w:bottom="0" w:left="1400" w:header="0" w:footer="0" w:gutter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</w:fonts>
</file>

<file path=word/settings.xml><?xml version="1.0" encoding="utf-8"?>
<w:settings xmlns:w="http://schemas.openxmlformats.org/wordprocessingml/2006/main">
  <w:defaultTabStop w:val="8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</w:rPrDefault>
    <w:pPrDefault>
      <w:pPr>
        <w:spacing w:line="240"/>
      </w:pPr>
    </w:pPrDefault>
  </w:docDefaults>
  <w:style w:type="paragraph" w:styleId="EMPTY_CELL_STYLE">
    <w:name w:val="EMPTY_CELL_STYLE"/>
    <w:qFormat/>
    <w:pPr>
      <w:ind/>
    </w:pPr>
    <w:rPr>
      <w:rFonts w:ascii="SansSerif" w:hAnsi="SansSerif" w:eastAsia="SansSerif" w:cs="SansSerif"/>
      <w:color w:val="000000"/>
      <w:sz w:val="1"/>
    </w:rPr>
  </w:style>
</w:styles>
</file>

<file path=word/_rels/document.xml.rels><?xml version="1.0" encoding="UTF-8"?>
<Relationships xmlns="http://schemas.openxmlformats.org/package/2006/relationships">
 <Relationship Id="rId1" Type="http://schemas.openxmlformats.org/officeDocument/2006/relationships/styles" Target="styles.xml"/>
 <Relationship Id="rId2" Type="http://schemas.openxmlformats.org/officeDocument/2006/relationships/settings" Target="settings.xml"/>
 <Relationship Id="rId3" Type="http://schemas.openxmlformats.org/officeDocument/2006/relationships/fontTable" Target="fontTable.xml"/>
</Relationships>

</file>

<file path=word/_rels/fontTable.xml.rels><?xml version="1.0" encoding="UTF-8" standalone="yes"?>
<Relationships xmlns="http://schemas.openxmlformats.org/package/2006/relationships">
</Relationships>

</file>

<file path=docProps/app.xml><?xml version="1.0" encoding="utf-8"?>
<Properties xmlns="http://schemas.openxmlformats.org/officeDocument/2006/extended-properties">
  <Application>JasperReports Library version 6.21.2-8434a0bd7c3bbc37cbf916f2968d35e4b165821a</Applicat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</coreProperties>
</file>