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9C33FB3" w14:textId="77777777" w:rsidR="007D5748" w:rsidRPr="007B7470" w:rsidRDefault="007D5748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bookmarkStart w:id="0" w:name="_GoBack"/>
      <w:bookmarkEnd w:id="0"/>
      <w:r w:rsidRPr="007B7470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Analýza vplyvov na rozpočet verejnej správy,</w:t>
      </w:r>
    </w:p>
    <w:p w14:paraId="626F8C31" w14:textId="77777777" w:rsidR="007D5748" w:rsidRPr="007B7470" w:rsidRDefault="007D5748" w:rsidP="007D574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8"/>
          <w:szCs w:val="28"/>
          <w:lang w:eastAsia="sk-SK"/>
        </w:rPr>
        <w:t>na zamestnanosť vo verejnej správe a financovanie návrhu</w:t>
      </w:r>
    </w:p>
    <w:p w14:paraId="6C622FA8" w14:textId="77777777" w:rsidR="00E963A3" w:rsidRPr="007B7470" w:rsidRDefault="00E963A3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0DCB238A" w14:textId="77777777" w:rsidR="005307FC" w:rsidRPr="007B7470" w:rsidRDefault="005307FC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451F2100" w14:textId="77777777" w:rsidR="00E963A3" w:rsidRPr="007B7470" w:rsidRDefault="00E963A3" w:rsidP="00212894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 Zhrnutie vplyvov na rozpočet verejnej správy v návrhu</w:t>
      </w:r>
    </w:p>
    <w:p w14:paraId="5641DBDC" w14:textId="77777777" w:rsidR="007D5748" w:rsidRPr="007B7470" w:rsidRDefault="007D5748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>Tabuľka č. 1</w:t>
      </w:r>
      <w:r w:rsidR="001F624A"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>/A</w:t>
      </w: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</w:t>
      </w:r>
    </w:p>
    <w:tbl>
      <w:tblPr>
        <w:tblW w:w="97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61"/>
        <w:gridCol w:w="1267"/>
        <w:gridCol w:w="1267"/>
        <w:gridCol w:w="1267"/>
        <w:gridCol w:w="1267"/>
      </w:tblGrid>
      <w:tr w:rsidR="007D5748" w:rsidRPr="007B7470" w14:paraId="797C6362" w14:textId="77777777" w:rsidTr="002B63FD">
        <w:trPr>
          <w:cantSplit/>
          <w:trHeight w:val="194"/>
          <w:jc w:val="center"/>
        </w:trPr>
        <w:tc>
          <w:tcPr>
            <w:tcW w:w="4661" w:type="dxa"/>
            <w:vMerge w:val="restart"/>
            <w:shd w:val="clear" w:color="auto" w:fill="BFBFBF" w:themeFill="background1" w:themeFillShade="BF"/>
            <w:vAlign w:val="center"/>
          </w:tcPr>
          <w:p w14:paraId="379C5F1D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bookmarkStart w:id="1" w:name="OLE_LINK1"/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Vplyvy na rozpočet verejnej správy</w:t>
            </w:r>
          </w:p>
        </w:tc>
        <w:tc>
          <w:tcPr>
            <w:tcW w:w="5068" w:type="dxa"/>
            <w:gridSpan w:val="4"/>
            <w:shd w:val="clear" w:color="auto" w:fill="BFBFBF" w:themeFill="background1" w:themeFillShade="BF"/>
            <w:vAlign w:val="center"/>
          </w:tcPr>
          <w:p w14:paraId="04F9AD5C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 (v eurách)</w:t>
            </w:r>
          </w:p>
        </w:tc>
      </w:tr>
      <w:tr w:rsidR="007D5748" w:rsidRPr="007B7470" w14:paraId="0F191640" w14:textId="77777777" w:rsidTr="002B63FD">
        <w:trPr>
          <w:cantSplit/>
          <w:trHeight w:val="70"/>
          <w:jc w:val="center"/>
        </w:trPr>
        <w:tc>
          <w:tcPr>
            <w:tcW w:w="4661" w:type="dxa"/>
            <w:vMerge/>
            <w:shd w:val="clear" w:color="auto" w:fill="BFBFBF" w:themeFill="background1" w:themeFillShade="BF"/>
            <w:vAlign w:val="center"/>
          </w:tcPr>
          <w:p w14:paraId="33FD92F3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21FB40EE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3EF6BD55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+ 1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1ACA3BAD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+ 2</w:t>
            </w:r>
          </w:p>
        </w:tc>
        <w:tc>
          <w:tcPr>
            <w:tcW w:w="1267" w:type="dxa"/>
            <w:shd w:val="clear" w:color="auto" w:fill="BFBFBF" w:themeFill="background1" w:themeFillShade="BF"/>
            <w:vAlign w:val="center"/>
          </w:tcPr>
          <w:p w14:paraId="5B600E7F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 + 3</w:t>
            </w:r>
          </w:p>
        </w:tc>
      </w:tr>
      <w:tr w:rsidR="007D5748" w:rsidRPr="007B7470" w14:paraId="38627DEF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50774F3E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verejnej správy celkom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0C27EDFF" w14:textId="2B1A905E" w:rsidR="007D5748" w:rsidRPr="007B7470" w:rsidRDefault="00BA69AC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72E1F566" w14:textId="4FEA59C2" w:rsidR="007D5748" w:rsidRPr="007B7470" w:rsidRDefault="00BA69AC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619038DF" w14:textId="541BB279" w:rsidR="007D5748" w:rsidRPr="007B7470" w:rsidRDefault="00BA69AC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267" w:type="dxa"/>
            <w:shd w:val="clear" w:color="auto" w:fill="C0C0C0"/>
            <w:vAlign w:val="center"/>
          </w:tcPr>
          <w:p w14:paraId="74E2B5B9" w14:textId="1CB17139" w:rsidR="007D5748" w:rsidRPr="007B7470" w:rsidRDefault="00BA69AC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</w:tr>
      <w:tr w:rsidR="007D5748" w:rsidRPr="007B7470" w14:paraId="0D558377" w14:textId="77777777" w:rsidTr="002B63FD">
        <w:trPr>
          <w:trHeight w:val="132"/>
          <w:jc w:val="center"/>
        </w:trPr>
        <w:tc>
          <w:tcPr>
            <w:tcW w:w="4661" w:type="dxa"/>
            <w:noWrap/>
            <w:vAlign w:val="center"/>
          </w:tcPr>
          <w:p w14:paraId="3585F9E4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 tom: za každý subjekt verejnej správy zvlášť</w:t>
            </w:r>
          </w:p>
        </w:tc>
        <w:tc>
          <w:tcPr>
            <w:tcW w:w="1267" w:type="dxa"/>
            <w:noWrap/>
            <w:vAlign w:val="center"/>
          </w:tcPr>
          <w:p w14:paraId="6FD05EEA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7D634F7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FBAA83E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6D53B6D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04EC4995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24A12EEB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z toho:  </w:t>
            </w:r>
          </w:p>
        </w:tc>
        <w:tc>
          <w:tcPr>
            <w:tcW w:w="1267" w:type="dxa"/>
            <w:noWrap/>
            <w:vAlign w:val="center"/>
          </w:tcPr>
          <w:p w14:paraId="5691BA2C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2FA00ACB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29CADB4C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664BCC5F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7D5748" w:rsidRPr="007B7470" w14:paraId="6D427D02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77CF9046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70DEC1A4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CB7A64B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C734C83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E4AF916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C51FD4" w:rsidRPr="007B7470" w14:paraId="478A5971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2AC2A286" w14:textId="77777777" w:rsidR="00C51FD4" w:rsidRPr="007B7470" w:rsidRDefault="00C51FD4" w:rsidP="00212894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Rozpočtové prostriedky</w:t>
            </w:r>
          </w:p>
        </w:tc>
        <w:tc>
          <w:tcPr>
            <w:tcW w:w="1267" w:type="dxa"/>
            <w:noWrap/>
            <w:vAlign w:val="center"/>
          </w:tcPr>
          <w:p w14:paraId="07E1BEA2" w14:textId="77777777" w:rsidR="00C51FD4" w:rsidRPr="007B7470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A5AF90E" w14:textId="77777777" w:rsidR="00C51FD4" w:rsidRPr="007B7470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F1194BC" w14:textId="77777777" w:rsidR="00C51FD4" w:rsidRPr="007B7470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083B382" w14:textId="77777777" w:rsidR="00C51FD4" w:rsidRPr="007B7470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20229094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21962E60" w14:textId="77777777" w:rsidR="007D5748" w:rsidRPr="007B7470" w:rsidRDefault="007D5748" w:rsidP="00212894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EÚ zdroje</w:t>
            </w:r>
          </w:p>
        </w:tc>
        <w:tc>
          <w:tcPr>
            <w:tcW w:w="1267" w:type="dxa"/>
            <w:noWrap/>
            <w:vAlign w:val="center"/>
          </w:tcPr>
          <w:p w14:paraId="197DE90D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E6258D7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DF6DDA9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2A28705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068C7343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6911355C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54390215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A11BC8B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57ADCF8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57BB99C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23CDB78B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552E7FCB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73E98042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FEA6B4C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F231E3F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14C3658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3960EF8D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260726B7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7B64FE70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C820539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30F4355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B96F5D0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4D93B2F5" w14:textId="77777777" w:rsidTr="002B63FD">
        <w:trPr>
          <w:trHeight w:val="125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56D2B688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Výdavky verejnej správy celkom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6CB17617" w14:textId="0AB82C63" w:rsidR="007D5748" w:rsidRPr="007B7470" w:rsidRDefault="00453911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188938,80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6F0C45C4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44DD6252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7C11AFD7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0   </w:t>
            </w:r>
          </w:p>
        </w:tc>
      </w:tr>
      <w:tr w:rsidR="007D5748" w:rsidRPr="007B7470" w14:paraId="37F1A694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3645318E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 tom: za každý subjekt verejnej správy / program zvlášť</w:t>
            </w:r>
          </w:p>
        </w:tc>
        <w:tc>
          <w:tcPr>
            <w:tcW w:w="1267" w:type="dxa"/>
            <w:noWrap/>
            <w:vAlign w:val="center"/>
          </w:tcPr>
          <w:p w14:paraId="178AD22E" w14:textId="231103D5" w:rsidR="007D5748" w:rsidRPr="007B7470" w:rsidRDefault="00BA69AC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93 019</w:t>
            </w:r>
          </w:p>
        </w:tc>
        <w:tc>
          <w:tcPr>
            <w:tcW w:w="1267" w:type="dxa"/>
            <w:noWrap/>
            <w:vAlign w:val="center"/>
          </w:tcPr>
          <w:p w14:paraId="43ADEE07" w14:textId="74D6894A" w:rsidR="007D5748" w:rsidRPr="007B7470" w:rsidRDefault="00BA69AC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93 019</w:t>
            </w:r>
          </w:p>
        </w:tc>
        <w:tc>
          <w:tcPr>
            <w:tcW w:w="1267" w:type="dxa"/>
            <w:noWrap/>
            <w:vAlign w:val="center"/>
          </w:tcPr>
          <w:p w14:paraId="029148AE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A9DEF4A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78ACB581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C904B30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 xml:space="preserve">z toho: </w:t>
            </w:r>
          </w:p>
        </w:tc>
        <w:tc>
          <w:tcPr>
            <w:tcW w:w="1267" w:type="dxa"/>
            <w:noWrap/>
            <w:vAlign w:val="center"/>
          </w:tcPr>
          <w:p w14:paraId="56A15EF5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07C4B3C6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20317372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  <w:tc>
          <w:tcPr>
            <w:tcW w:w="1267" w:type="dxa"/>
            <w:noWrap/>
            <w:vAlign w:val="center"/>
          </w:tcPr>
          <w:p w14:paraId="24269EF4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</w:p>
        </w:tc>
      </w:tr>
      <w:tr w:rsidR="007D5748" w:rsidRPr="007B7470" w14:paraId="2A11CB64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14BBFEEA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0B2F23F6" w14:textId="592D3FD2" w:rsidR="007D5748" w:rsidRPr="007B7470" w:rsidRDefault="00BA69AC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93 019</w:t>
            </w:r>
          </w:p>
        </w:tc>
        <w:tc>
          <w:tcPr>
            <w:tcW w:w="1267" w:type="dxa"/>
            <w:noWrap/>
            <w:vAlign w:val="center"/>
          </w:tcPr>
          <w:p w14:paraId="2A835CC0" w14:textId="53B002FE" w:rsidR="007D5748" w:rsidRPr="007B7470" w:rsidRDefault="00BA69AC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93 019</w:t>
            </w:r>
          </w:p>
        </w:tc>
        <w:tc>
          <w:tcPr>
            <w:tcW w:w="1267" w:type="dxa"/>
            <w:noWrap/>
            <w:vAlign w:val="center"/>
          </w:tcPr>
          <w:p w14:paraId="0C89F710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3D7D4F7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C51FD4" w:rsidRPr="007B7470" w14:paraId="07B481CA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7B495FF" w14:textId="77777777" w:rsidR="00C51FD4" w:rsidRPr="007B7470" w:rsidRDefault="00C51FD4" w:rsidP="00212894">
            <w:pPr>
              <w:spacing w:after="0" w:line="240" w:lineRule="auto"/>
              <w:ind w:left="259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Rozpočtové prostriedky</w:t>
            </w:r>
          </w:p>
        </w:tc>
        <w:tc>
          <w:tcPr>
            <w:tcW w:w="1267" w:type="dxa"/>
            <w:noWrap/>
            <w:vAlign w:val="center"/>
          </w:tcPr>
          <w:p w14:paraId="35EB02DF" w14:textId="77777777" w:rsidR="00C51FD4" w:rsidRPr="007B7470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3D9F770" w14:textId="77777777" w:rsidR="00C51FD4" w:rsidRPr="007B7470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BF62FAC" w14:textId="77777777" w:rsidR="00C51FD4" w:rsidRPr="007B7470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E8FA4DD" w14:textId="77777777" w:rsidR="00C51FD4" w:rsidRPr="007B7470" w:rsidRDefault="00212894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11BF220F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32E3CB25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   EÚ zdroje</w:t>
            </w:r>
          </w:p>
        </w:tc>
        <w:tc>
          <w:tcPr>
            <w:tcW w:w="1267" w:type="dxa"/>
            <w:noWrap/>
            <w:vAlign w:val="center"/>
          </w:tcPr>
          <w:p w14:paraId="67F51D16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169BC3E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0677BE8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D091D8A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5022C6D5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6C8A54B7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   spolufinancovanie</w:t>
            </w:r>
          </w:p>
        </w:tc>
        <w:tc>
          <w:tcPr>
            <w:tcW w:w="1267" w:type="dxa"/>
            <w:noWrap/>
            <w:vAlign w:val="center"/>
          </w:tcPr>
          <w:p w14:paraId="11E0E453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BA3F0BB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B57390F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C34C97E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7D5748" w:rsidRPr="007B7470" w14:paraId="3F491E4A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6132ADF9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70490611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C7AA77F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8788D93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3DC2375" w14:textId="77777777" w:rsidR="007D5748" w:rsidRPr="007B7470" w:rsidRDefault="007D5748" w:rsidP="007D574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3E6CE162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731BCE1A" w14:textId="77777777" w:rsidR="005307FC" w:rsidRPr="007B7470" w:rsidRDefault="005307FC" w:rsidP="005307FC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z toho</w:t>
            </w:r>
            <w:r w:rsidR="002B5AD4"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vplyv</w:t>
            </w: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nových úloh v zmysle ods. 2 Čl. 6 ústavného zákona č. 493/2011 Z. z. </w:t>
            </w:r>
          </w:p>
          <w:p w14:paraId="0CBEB7C1" w14:textId="77777777" w:rsidR="005307FC" w:rsidRPr="007B7470" w:rsidRDefault="005307FC" w:rsidP="005307FC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o rozpočtovej zodpovednosti</w:t>
            </w:r>
          </w:p>
        </w:tc>
        <w:tc>
          <w:tcPr>
            <w:tcW w:w="1267" w:type="dxa"/>
            <w:noWrap/>
            <w:vAlign w:val="center"/>
          </w:tcPr>
          <w:p w14:paraId="0B9C27C8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0AECDC5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D18B530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7EBDC3D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10DC30E4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720F428B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4E78B572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7D5C670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F2A5902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6A55C8D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5A8D3277" w14:textId="77777777" w:rsidTr="002B63FD">
        <w:trPr>
          <w:trHeight w:val="125"/>
          <w:jc w:val="center"/>
        </w:trPr>
        <w:tc>
          <w:tcPr>
            <w:tcW w:w="4661" w:type="dxa"/>
            <w:noWrap/>
            <w:vAlign w:val="center"/>
          </w:tcPr>
          <w:p w14:paraId="6A4C5FFC" w14:textId="77777777" w:rsidR="005307FC" w:rsidRPr="007B7470" w:rsidRDefault="005307FC" w:rsidP="005307FC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z toho</w:t>
            </w:r>
            <w:r w:rsidR="002B5AD4"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vplyv</w:t>
            </w: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 xml:space="preserve"> nových úloh v zmysle ods. 2 Čl. 6 ústavného zákona č. 493/2011 Z. z. </w:t>
            </w:r>
          </w:p>
          <w:p w14:paraId="0F0B397D" w14:textId="77777777" w:rsidR="005307FC" w:rsidRPr="007B7470" w:rsidRDefault="005307FC" w:rsidP="005307FC">
            <w:pPr>
              <w:spacing w:after="0" w:line="240" w:lineRule="auto"/>
              <w:ind w:left="203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eastAsia="sk-SK"/>
              </w:rPr>
              <w:t>o rozpočtovej zodpovednosti</w:t>
            </w:r>
          </w:p>
        </w:tc>
        <w:tc>
          <w:tcPr>
            <w:tcW w:w="1267" w:type="dxa"/>
            <w:noWrap/>
            <w:vAlign w:val="center"/>
          </w:tcPr>
          <w:p w14:paraId="3CA93C50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37BA2FA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9282975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14CB6923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43B4A475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5D5D565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27687F8D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EF20170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52E0EE3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2FDF534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00EB24A1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0415EACF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Vplyv na počet zamestnancov 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57DDB38E" w14:textId="30033DB1" w:rsidR="005307FC" w:rsidRPr="007B7470" w:rsidRDefault="00DB5757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+</w:t>
            </w:r>
            <w:r w:rsidR="00BA69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6F3E3CCE" w14:textId="3B4209DB" w:rsidR="005307FC" w:rsidRPr="007B7470" w:rsidRDefault="00BA69A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+1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41AF8C18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069E45DF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632C5414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57E8D2D5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19ED24E0" w14:textId="67AA58FA" w:rsidR="005307FC" w:rsidRPr="007B7470" w:rsidRDefault="00BD5A24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+</w:t>
            </w:r>
            <w:r w:rsidR="00BA69AC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1</w:t>
            </w:r>
          </w:p>
        </w:tc>
        <w:tc>
          <w:tcPr>
            <w:tcW w:w="1267" w:type="dxa"/>
            <w:noWrap/>
            <w:vAlign w:val="center"/>
          </w:tcPr>
          <w:p w14:paraId="39AC6F1B" w14:textId="67E1F42C" w:rsidR="005307FC" w:rsidRPr="007B7470" w:rsidRDefault="00BA69A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+1</w:t>
            </w:r>
          </w:p>
        </w:tc>
        <w:tc>
          <w:tcPr>
            <w:tcW w:w="1267" w:type="dxa"/>
            <w:noWrap/>
            <w:vAlign w:val="center"/>
          </w:tcPr>
          <w:p w14:paraId="272F2E76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8161B90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44E57752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36A26B44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0FF9EE0B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22DC36A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0AE5B74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BF72F7C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628CBB86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321F655F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7980CC85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D32F071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63F0F13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C31EE38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4C535FF9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C02F412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285A4210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9A52C64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0A4C43B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C08E55A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397B4339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3595A8BA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mzdové výdavky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4976B62B" w14:textId="32FAD95C" w:rsidR="005307FC" w:rsidRPr="00BA69AC" w:rsidRDefault="00BA69A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BA69A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+46 201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6A377E37" w14:textId="4B20A9CF" w:rsidR="005307FC" w:rsidRPr="007B7470" w:rsidRDefault="00BA69A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+46 201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6DF1E1B7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736D0C3C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63C0E632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48CEAB10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ŠR</w:t>
            </w:r>
          </w:p>
        </w:tc>
        <w:tc>
          <w:tcPr>
            <w:tcW w:w="1267" w:type="dxa"/>
            <w:noWrap/>
            <w:vAlign w:val="center"/>
          </w:tcPr>
          <w:p w14:paraId="3B8557FC" w14:textId="3CFFDE0D" w:rsidR="005307FC" w:rsidRPr="007B7470" w:rsidRDefault="00BA69A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+46 201</w:t>
            </w:r>
          </w:p>
        </w:tc>
        <w:tc>
          <w:tcPr>
            <w:tcW w:w="1267" w:type="dxa"/>
            <w:noWrap/>
            <w:vAlign w:val="center"/>
          </w:tcPr>
          <w:p w14:paraId="058D29DB" w14:textId="7F2226BB" w:rsidR="005307FC" w:rsidRPr="007B7470" w:rsidRDefault="00BA69A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+46 201</w:t>
            </w:r>
          </w:p>
        </w:tc>
        <w:tc>
          <w:tcPr>
            <w:tcW w:w="1267" w:type="dxa"/>
            <w:noWrap/>
            <w:vAlign w:val="center"/>
          </w:tcPr>
          <w:p w14:paraId="138B58BB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3D7AAD0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527DB0C9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7A4BF6EF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obce</w:t>
            </w:r>
          </w:p>
        </w:tc>
        <w:tc>
          <w:tcPr>
            <w:tcW w:w="1267" w:type="dxa"/>
            <w:noWrap/>
            <w:vAlign w:val="center"/>
          </w:tcPr>
          <w:p w14:paraId="4F4D28CF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E235BF3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0D8B4F73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4739DE9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5E715E32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3AF3F140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vyššie územné celky</w:t>
            </w:r>
          </w:p>
        </w:tc>
        <w:tc>
          <w:tcPr>
            <w:tcW w:w="1267" w:type="dxa"/>
            <w:noWrap/>
            <w:vAlign w:val="center"/>
          </w:tcPr>
          <w:p w14:paraId="3B7B031C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933215C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993BE9C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740427A2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11737242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3E37972E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sk-SK"/>
              </w:rPr>
              <w:t>- vplyv na ostatné subjekty verejnej správy</w:t>
            </w:r>
          </w:p>
        </w:tc>
        <w:tc>
          <w:tcPr>
            <w:tcW w:w="1267" w:type="dxa"/>
            <w:noWrap/>
            <w:vAlign w:val="center"/>
          </w:tcPr>
          <w:p w14:paraId="75AF9294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6B9733EB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22AFBDD4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4B122071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i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6CE759E4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C0C0C0"/>
            <w:noWrap/>
            <w:vAlign w:val="center"/>
          </w:tcPr>
          <w:p w14:paraId="14F31456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Financovanie zabezpečené v rozpočte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4C5FF039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178F9167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79C9D5F6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C0C0C0"/>
            <w:noWrap/>
            <w:vAlign w:val="center"/>
          </w:tcPr>
          <w:p w14:paraId="4F222B63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4B28DC65" w14:textId="77777777" w:rsidTr="002B63FD">
        <w:trPr>
          <w:trHeight w:val="70"/>
          <w:jc w:val="center"/>
        </w:trPr>
        <w:tc>
          <w:tcPr>
            <w:tcW w:w="4661" w:type="dxa"/>
            <w:noWrap/>
            <w:vAlign w:val="center"/>
          </w:tcPr>
          <w:p w14:paraId="0270735F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 tom: za každý subjekt verejnej správy / program zvlášť</w:t>
            </w:r>
          </w:p>
        </w:tc>
        <w:tc>
          <w:tcPr>
            <w:tcW w:w="1267" w:type="dxa"/>
            <w:noWrap/>
            <w:vAlign w:val="center"/>
          </w:tcPr>
          <w:p w14:paraId="2F06BA96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3030D361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C29F446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noWrap/>
            <w:vAlign w:val="center"/>
          </w:tcPr>
          <w:p w14:paraId="508CF892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069D2DBB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BFBFBF" w:themeFill="background1" w:themeFillShade="BF"/>
            <w:noWrap/>
            <w:vAlign w:val="center"/>
          </w:tcPr>
          <w:p w14:paraId="799BE2FC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Iné ako rozpočtové zdroje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6C5FC4A5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3107EBBF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17EBD754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BFBFBF" w:themeFill="background1" w:themeFillShade="BF"/>
            <w:noWrap/>
            <w:vAlign w:val="center"/>
          </w:tcPr>
          <w:p w14:paraId="4DB07C4B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  <w:tr w:rsidR="005307FC" w:rsidRPr="007B7470" w14:paraId="059E0255" w14:textId="77777777" w:rsidTr="002B63FD">
        <w:trPr>
          <w:trHeight w:val="70"/>
          <w:jc w:val="center"/>
        </w:trPr>
        <w:tc>
          <w:tcPr>
            <w:tcW w:w="4661" w:type="dxa"/>
            <w:shd w:val="clear" w:color="auto" w:fill="A6A6A6" w:themeFill="background1" w:themeFillShade="A6"/>
            <w:noWrap/>
            <w:vAlign w:val="center"/>
          </w:tcPr>
          <w:p w14:paraId="56F0024C" w14:textId="77777777" w:rsidR="005307FC" w:rsidRPr="007B7470" w:rsidRDefault="005307FC" w:rsidP="005307F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Rozpočtovo nekrytý vplyv / úspora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5095139F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021E97D4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6AB3440E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267" w:type="dxa"/>
            <w:shd w:val="clear" w:color="auto" w:fill="A6A6A6" w:themeFill="background1" w:themeFillShade="A6"/>
            <w:noWrap/>
            <w:vAlign w:val="center"/>
          </w:tcPr>
          <w:p w14:paraId="7A46B516" w14:textId="77777777" w:rsidR="005307FC" w:rsidRPr="007B7470" w:rsidRDefault="005307FC" w:rsidP="005307F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</w:tr>
    </w:tbl>
    <w:bookmarkEnd w:id="1"/>
    <w:p w14:paraId="19CC3BBE" w14:textId="77777777" w:rsidR="001F624A" w:rsidRPr="007B7470" w:rsidRDefault="001C721D" w:rsidP="00785085">
      <w:pPr>
        <w:spacing w:after="0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Tabuľka č. 1/B</w:t>
      </w:r>
    </w:p>
    <w:tbl>
      <w:tblPr>
        <w:tblW w:w="9924" w:type="dxa"/>
        <w:tblInd w:w="-43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821"/>
        <w:gridCol w:w="1134"/>
        <w:gridCol w:w="1417"/>
        <w:gridCol w:w="1134"/>
        <w:gridCol w:w="1418"/>
      </w:tblGrid>
      <w:tr w:rsidR="00BA69AC" w:rsidRPr="007B7470" w14:paraId="234255F9" w14:textId="77777777" w:rsidTr="002177DB">
        <w:trPr>
          <w:trHeight w:val="30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B1C98BA" w14:textId="77777777" w:rsidR="00BA69AC" w:rsidRPr="007B7470" w:rsidRDefault="00BA69AC" w:rsidP="00BA69A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31BF3F6" w14:textId="5D867BDA" w:rsidR="00BA69AC" w:rsidRPr="007B7470" w:rsidRDefault="00BA69AC" w:rsidP="00BA6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26AD66C" w14:textId="3BF9C991" w:rsidR="00BA69AC" w:rsidRPr="007B7470" w:rsidRDefault="00BA69AC" w:rsidP="00BA6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7B0AD99" w14:textId="0FD8D261" w:rsidR="00BA69AC" w:rsidRPr="007B7470" w:rsidRDefault="00BA69AC" w:rsidP="00BA6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000A18C" w14:textId="31D7252B" w:rsidR="00BA69AC" w:rsidRPr="007B7470" w:rsidRDefault="00BA69AC" w:rsidP="00BA6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</w:tr>
      <w:tr w:rsidR="001C721D" w:rsidRPr="007B7470" w14:paraId="6B92A56B" w14:textId="77777777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2E8EA54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Vplyvy na limit verejných výdavkov verejnej správy celkom (v metodike ESA 2010)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726D2E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CD387A7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A07FAF1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32D142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1C721D" w:rsidRPr="007B7470" w14:paraId="153C7A7A" w14:textId="77777777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E0EEE8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v tom: za každý subjekt verejnej správy zvlášť / program zvlášť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73A2FFF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500AE7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BEFB69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BFCD86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1C721D" w:rsidRPr="007B7470" w14:paraId="28B68534" w14:textId="77777777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C336A45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 w:themeColor="text1"/>
                <w:sz w:val="24"/>
                <w:szCs w:val="24"/>
                <w:lang w:eastAsia="sk-SK"/>
              </w:rPr>
              <w:t>z toho: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B80ABA3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456C7F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602DB5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C67656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 </w:t>
            </w:r>
          </w:p>
        </w:tc>
      </w:tr>
      <w:tr w:rsidR="001C721D" w:rsidRPr="007B7470" w14:paraId="5F79CA49" w14:textId="77777777" w:rsidTr="002177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D20EC0F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 na</w:t>
            </w:r>
            <w:r w:rsidR="00C64BDB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 xml:space="preserve"> limit verejných výdavkov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 xml:space="preserve"> ŠR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30D0949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62A2FE0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B7B960B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37EC87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1C721D" w:rsidRPr="007B7470" w14:paraId="46BAE098" w14:textId="77777777" w:rsidTr="00C64BDB">
        <w:trPr>
          <w:trHeight w:val="300"/>
        </w:trPr>
        <w:tc>
          <w:tcPr>
            <w:tcW w:w="4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E524B27" w14:textId="77777777" w:rsidR="001C721D" w:rsidRPr="007B7470" w:rsidRDefault="001C721D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 xml:space="preserve">vplyv na </w:t>
            </w:r>
            <w:r w:rsidR="00C64BDB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limit verejných výdavkov ostatných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 xml:space="preserve"> subjekty verejnej správy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A01F2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EC94E2B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BC8BCBD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EFD4E8A" w14:textId="77777777" w:rsidR="001C721D" w:rsidRPr="007B7470" w:rsidRDefault="001C721D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  <w:t>0</w:t>
            </w:r>
          </w:p>
        </w:tc>
      </w:tr>
      <w:tr w:rsidR="002135D4" w:rsidRPr="007B7470" w14:paraId="7AA04AF7" w14:textId="77777777" w:rsidTr="00C64BDB">
        <w:trPr>
          <w:trHeight w:val="300"/>
        </w:trPr>
        <w:tc>
          <w:tcPr>
            <w:tcW w:w="4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0A47069B" w14:textId="77777777" w:rsidR="002135D4" w:rsidRPr="007B7470" w:rsidRDefault="00C64BDB" w:rsidP="001C721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vplyv na limit verejných výdavkov ďalších súčastí rozpočtu verejnej správy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D5248D" w14:textId="77777777" w:rsidR="002135D4" w:rsidRPr="007B7470" w:rsidRDefault="002135D4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E8108F" w14:textId="77777777" w:rsidR="002135D4" w:rsidRPr="007B7470" w:rsidRDefault="002135D4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9D027E7" w14:textId="77777777" w:rsidR="002135D4" w:rsidRPr="007B7470" w:rsidRDefault="002135D4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977641" w14:textId="77777777" w:rsidR="002135D4" w:rsidRPr="007B7470" w:rsidRDefault="002135D4" w:rsidP="001C72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sk-SK"/>
              </w:rPr>
            </w:pPr>
          </w:p>
        </w:tc>
      </w:tr>
    </w:tbl>
    <w:p w14:paraId="7268DE23" w14:textId="77777777" w:rsidR="003F35B7" w:rsidRPr="007B7470" w:rsidRDefault="003F35B7" w:rsidP="005307F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3C1EE105" w14:textId="77777777" w:rsidR="007D5748" w:rsidRPr="007B7470" w:rsidRDefault="007D5748" w:rsidP="005307FC">
      <w:pPr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2.1.1. Financovanie návrhu - Návrh na riešenie úbytku príjmov alebo zvýšených výdavkov podľa § 33 ods. 1 zákona č. 523/2004 Z. z. o rozpočtových pravidlách verejnej správy:</w:t>
      </w:r>
    </w:p>
    <w:p w14:paraId="07AB63D9" w14:textId="77777777"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12"/>
          <w:szCs w:val="24"/>
          <w:lang w:eastAsia="sk-SK"/>
        </w:rPr>
      </w:pPr>
    </w:p>
    <w:p w14:paraId="552225F1" w14:textId="77777777" w:rsidR="007D5748" w:rsidRPr="007B7470" w:rsidRDefault="007D5748" w:rsidP="007D574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1A166B8A" w14:textId="77777777" w:rsidR="007D5748" w:rsidRPr="007B7470" w:rsidRDefault="007D5748" w:rsidP="007D574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69285091" w14:textId="77777777" w:rsidR="007D5748" w:rsidRPr="007B7470" w:rsidRDefault="007D5748" w:rsidP="007D574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4AA7B6CC" w14:textId="77777777" w:rsidR="007D5748" w:rsidRPr="007B7470" w:rsidRDefault="007D5748" w:rsidP="007D574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1F1C8E12" w14:textId="77777777" w:rsidR="007D5748" w:rsidRPr="007B7470" w:rsidRDefault="007D5748" w:rsidP="007D5748">
      <w:pPr>
        <w:pBdr>
          <w:top w:val="single" w:sz="4" w:space="1" w:color="auto"/>
          <w:left w:val="single" w:sz="4" w:space="4" w:color="auto"/>
          <w:bottom w:val="single" w:sz="4" w:space="0" w:color="auto"/>
          <w:right w:val="single" w:sz="4" w:space="4" w:color="auto"/>
        </w:pBd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258319D7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 Popis a charakteristika návrhu</w:t>
      </w:r>
    </w:p>
    <w:p w14:paraId="318303A8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A300081" w14:textId="77777777"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2.2.1. Popis návrhu:</w:t>
      </w:r>
    </w:p>
    <w:p w14:paraId="6E8FF860" w14:textId="77777777"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24387ED3" w14:textId="77777777" w:rsidR="007D5748" w:rsidRPr="007B7470" w:rsidRDefault="007D5748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Akú problematiku návrh rieši? Kto bude návrh implementovať? Kde sa budú služby poskytovať?</w:t>
      </w:r>
    </w:p>
    <w:p w14:paraId="2666398C" w14:textId="77777777" w:rsidR="007D5748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C779F71" w14:textId="7EFFA13E" w:rsidR="00453911" w:rsidRPr="00C63062" w:rsidRDefault="00C230C9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C6306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Prijatím novely zákona v navrhovanom znení bude potrebné zapracovať zmeny do </w:t>
      </w:r>
      <w:r w:rsidR="00453911" w:rsidRPr="00C63062">
        <w:rPr>
          <w:rFonts w:ascii="Times New Roman" w:eastAsia="Times New Roman" w:hAnsi="Times New Roman" w:cs="Times New Roman"/>
          <w:sz w:val="24"/>
          <w:szCs w:val="24"/>
          <w:lang w:eastAsia="sk-SK"/>
        </w:rPr>
        <w:t>štruktúry údajov v rezortnom registri – Register škôl a školských obvodov a </w:t>
      </w:r>
      <w:proofErr w:type="spellStart"/>
      <w:r w:rsidR="00453911" w:rsidRPr="00C63062">
        <w:rPr>
          <w:rFonts w:ascii="Times New Roman" w:eastAsia="Times New Roman" w:hAnsi="Times New Roman" w:cs="Times New Roman"/>
          <w:sz w:val="24"/>
          <w:szCs w:val="24"/>
          <w:lang w:eastAsia="sk-SK"/>
        </w:rPr>
        <w:t>podregistri</w:t>
      </w:r>
      <w:proofErr w:type="spellEnd"/>
      <w:r w:rsidR="00453911" w:rsidRPr="00C6306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zriaďovateľov</w:t>
      </w:r>
      <w:r w:rsidRPr="00C63062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  <w:r w:rsidR="00453911" w:rsidRPr="00C6306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Vytvára</w:t>
      </w:r>
      <w:r w:rsidR="00C63062" w:rsidRPr="00C63062">
        <w:rPr>
          <w:rFonts w:ascii="Times New Roman" w:eastAsia="Times New Roman" w:hAnsi="Times New Roman" w:cs="Times New Roman"/>
          <w:sz w:val="24"/>
          <w:szCs w:val="24"/>
          <w:lang w:eastAsia="sk-SK"/>
        </w:rPr>
        <w:t>jú</w:t>
      </w:r>
      <w:r w:rsidR="00453911" w:rsidRPr="00C6306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sa nov</w:t>
      </w:r>
      <w:r w:rsidR="00C63062" w:rsidRPr="00C63062">
        <w:rPr>
          <w:rFonts w:ascii="Times New Roman" w:eastAsia="Times New Roman" w:hAnsi="Times New Roman" w:cs="Times New Roman"/>
          <w:sz w:val="24"/>
          <w:szCs w:val="24"/>
          <w:lang w:eastAsia="sk-SK"/>
        </w:rPr>
        <w:t>é</w:t>
      </w:r>
      <w:r w:rsidR="00453911" w:rsidRPr="00C6306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  <w:proofErr w:type="spellStart"/>
      <w:r w:rsidR="00453911" w:rsidRPr="00C63062">
        <w:rPr>
          <w:rFonts w:ascii="Times New Roman" w:eastAsia="Times New Roman" w:hAnsi="Times New Roman" w:cs="Times New Roman"/>
          <w:sz w:val="24"/>
          <w:szCs w:val="24"/>
          <w:lang w:eastAsia="sk-SK"/>
        </w:rPr>
        <w:t>podregistr</w:t>
      </w:r>
      <w:r w:rsidR="00C63062" w:rsidRPr="00C63062">
        <w:rPr>
          <w:rFonts w:ascii="Times New Roman" w:eastAsia="Times New Roman" w:hAnsi="Times New Roman" w:cs="Times New Roman"/>
          <w:sz w:val="24"/>
          <w:szCs w:val="24"/>
          <w:lang w:eastAsia="sk-SK"/>
        </w:rPr>
        <w:t>e</w:t>
      </w:r>
      <w:proofErr w:type="spellEnd"/>
      <w:r w:rsidR="00453911" w:rsidRPr="00C6306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. </w:t>
      </w:r>
    </w:p>
    <w:p w14:paraId="5A532EC5" w14:textId="77777777" w:rsidR="00453911" w:rsidRPr="00C63062" w:rsidRDefault="00453911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A3B945F" w14:textId="525A04AF" w:rsidR="00C230C9" w:rsidRPr="00C63062" w:rsidRDefault="00C230C9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C6306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Zmeny budú zapracúvané hlavne v IS Rezortný informačný systém, ktorý pokrýva 3 kľúčové registre za regionálne školstvo – Register škôl a školských zariadení; Register pedagogických, odborných a iných zamestnancov a Register detí, žiakov a poslucháčov. Na úpravy v registroch nadväzujú úpravy v rezortných číselníkoch</w:t>
      </w:r>
      <w:r w:rsidR="00453911" w:rsidRPr="00C63062">
        <w:rPr>
          <w:rFonts w:ascii="Times New Roman" w:eastAsia="Times New Roman" w:hAnsi="Times New Roman" w:cs="Times New Roman"/>
          <w:sz w:val="24"/>
          <w:szCs w:val="24"/>
          <w:lang w:eastAsia="sk-SK"/>
        </w:rPr>
        <w:t>.</w:t>
      </w:r>
    </w:p>
    <w:p w14:paraId="597C923B" w14:textId="06C02C03" w:rsidR="00C230C9" w:rsidRPr="00C63062" w:rsidRDefault="00C230C9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3903E876" w14:textId="57205D8C" w:rsidR="00C230C9" w:rsidRPr="00C63062" w:rsidRDefault="00C230C9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C63062">
        <w:rPr>
          <w:rFonts w:ascii="Times New Roman" w:eastAsia="Times New Roman" w:hAnsi="Times New Roman" w:cs="Times New Roman"/>
          <w:sz w:val="24"/>
          <w:szCs w:val="24"/>
          <w:lang w:eastAsia="sk-SK"/>
        </w:rPr>
        <w:t>Kľúčové zmeny v návrhu zákon</w:t>
      </w:r>
      <w:r w:rsidR="00453911" w:rsidRPr="00C63062">
        <w:rPr>
          <w:rFonts w:ascii="Times New Roman" w:eastAsia="Times New Roman" w:hAnsi="Times New Roman" w:cs="Times New Roman"/>
          <w:sz w:val="24"/>
          <w:szCs w:val="24"/>
          <w:lang w:eastAsia="sk-SK"/>
        </w:rPr>
        <w:t>a</w:t>
      </w:r>
      <w:r w:rsidRPr="00C63062">
        <w:rPr>
          <w:rFonts w:ascii="Times New Roman" w:eastAsia="Times New Roman" w:hAnsi="Times New Roman" w:cs="Times New Roman"/>
          <w:sz w:val="24"/>
          <w:szCs w:val="24"/>
          <w:lang w:eastAsia="sk-SK"/>
        </w:rPr>
        <w:t>, ktoré budú vyžadovať úpravy v informačných systémoch:</w:t>
      </w:r>
    </w:p>
    <w:p w14:paraId="0DCC5A7B" w14:textId="3F373AD0" w:rsidR="00C230C9" w:rsidRPr="00C63062" w:rsidRDefault="00453911" w:rsidP="00DB5757">
      <w:pPr>
        <w:pStyle w:val="Odsekzoznamu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C63062">
        <w:rPr>
          <w:rFonts w:ascii="Times New Roman" w:eastAsia="Times New Roman" w:hAnsi="Times New Roman" w:cs="Times New Roman"/>
          <w:sz w:val="24"/>
          <w:szCs w:val="24"/>
          <w:lang w:eastAsia="sk-SK"/>
        </w:rPr>
        <w:t>zlúčenie Siete škôl a Registra škôl a školských zariadení</w:t>
      </w:r>
    </w:p>
    <w:p w14:paraId="2DD920B1" w14:textId="39EB18B1" w:rsidR="00453911" w:rsidRPr="00C63062" w:rsidRDefault="00453911" w:rsidP="00DB5757">
      <w:pPr>
        <w:pStyle w:val="Odsekzoznamu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C63062">
        <w:rPr>
          <w:rFonts w:ascii="Times New Roman" w:eastAsia="Times New Roman" w:hAnsi="Times New Roman" w:cs="Times New Roman"/>
          <w:sz w:val="24"/>
          <w:szCs w:val="24"/>
          <w:lang w:eastAsia="sk-SK"/>
        </w:rPr>
        <w:t>zmena procesu zaraďovania</w:t>
      </w:r>
      <w:r w:rsidR="00C63062" w:rsidRPr="00C63062">
        <w:rPr>
          <w:rFonts w:ascii="Times New Roman" w:eastAsia="Times New Roman" w:hAnsi="Times New Roman" w:cs="Times New Roman"/>
          <w:sz w:val="24"/>
          <w:szCs w:val="24"/>
          <w:lang w:eastAsia="sk-SK"/>
        </w:rPr>
        <w:t>/zapisovania</w:t>
      </w:r>
      <w:r w:rsidRPr="00C63062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škôl do Registra škôl a školských zariadení</w:t>
      </w:r>
    </w:p>
    <w:p w14:paraId="14AB9838" w14:textId="3A8F1606" w:rsidR="00453911" w:rsidRPr="00C63062" w:rsidRDefault="00453911" w:rsidP="00DB5757">
      <w:pPr>
        <w:pStyle w:val="Odsekzoznamu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C63062">
        <w:rPr>
          <w:rFonts w:ascii="Times New Roman" w:eastAsia="Times New Roman" w:hAnsi="Times New Roman" w:cs="Times New Roman"/>
          <w:sz w:val="24"/>
          <w:szCs w:val="24"/>
          <w:lang w:eastAsia="sk-SK"/>
        </w:rPr>
        <w:t>špecifikácia spôsobov zániku školy: spájanie, zlučovanie</w:t>
      </w:r>
    </w:p>
    <w:p w14:paraId="7F22EE81" w14:textId="3859EF58" w:rsidR="00453911" w:rsidRPr="00C63062" w:rsidRDefault="00453911" w:rsidP="00DB5757">
      <w:pPr>
        <w:pStyle w:val="Odsekzoznamu"/>
        <w:numPr>
          <w:ilvl w:val="0"/>
          <w:numId w:val="4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C63062">
        <w:rPr>
          <w:rFonts w:ascii="Times New Roman" w:eastAsia="Times New Roman" w:hAnsi="Times New Roman" w:cs="Times New Roman"/>
          <w:sz w:val="24"/>
          <w:szCs w:val="24"/>
          <w:lang w:eastAsia="sk-SK"/>
        </w:rPr>
        <w:t>zmena spôsobu prideľovania IČO a zmena zdrojových registrov škôl a školských zariadení</w:t>
      </w:r>
    </w:p>
    <w:p w14:paraId="3ABA81FB" w14:textId="77777777" w:rsidR="007D5748" w:rsidRPr="00C63062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C63062">
        <w:rPr>
          <w:rFonts w:ascii="Times New Roman" w:eastAsia="Times New Roman" w:hAnsi="Times New Roman" w:cs="Times New Roman"/>
          <w:sz w:val="24"/>
          <w:szCs w:val="24"/>
          <w:lang w:eastAsia="sk-SK"/>
        </w:rPr>
        <w:t>.......................................................................................................................................................</w:t>
      </w:r>
    </w:p>
    <w:p w14:paraId="20195706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072C36AF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2.2.2. Charakteristika návrhu:</w:t>
      </w:r>
    </w:p>
    <w:p w14:paraId="463A7F36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D2F17D4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zmena sadzby</w:t>
      </w:r>
    </w:p>
    <w:p w14:paraId="22B1F85C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lastRenderedPageBreak/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zmena v nároku</w:t>
      </w:r>
    </w:p>
    <w:p w14:paraId="20919AD2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nová služba alebo nariadenie (alebo ich zrušenie)</w:t>
      </w:r>
    </w:p>
    <w:p w14:paraId="0CED2303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kombinovaný návrh</w:t>
      </w:r>
    </w:p>
    <w:p w14:paraId="0064F0D4" w14:textId="3E74D896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 </w:t>
      </w:r>
      <w:r w:rsidR="00D52B36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>X</w:t>
      </w:r>
      <w:r w:rsidRPr="007B7470">
        <w:rPr>
          <w:rFonts w:ascii="Times New Roman" w:eastAsia="Times New Roman" w:hAnsi="Times New Roman" w:cs="Times New Roman"/>
          <w:sz w:val="24"/>
          <w:szCs w:val="24"/>
          <w:bdr w:val="single" w:sz="4" w:space="0" w:color="auto"/>
          <w:lang w:eastAsia="sk-SK"/>
        </w:rPr>
        <w:t xml:space="preserve">  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</w:t>
      </w:r>
      <w:r w:rsidRPr="00D52B36">
        <w:rPr>
          <w:rFonts w:ascii="Times New Roman" w:eastAsia="Times New Roman" w:hAnsi="Times New Roman" w:cs="Times New Roman"/>
          <w:sz w:val="24"/>
          <w:szCs w:val="24"/>
          <w:lang w:eastAsia="sk-SK"/>
        </w:rPr>
        <w:t>iné</w:t>
      </w: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</w:t>
      </w:r>
    </w:p>
    <w:p w14:paraId="3B77941D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CA474F3" w14:textId="77777777" w:rsidR="00C64BDB" w:rsidRPr="007B7470" w:rsidRDefault="00C64BDB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C278258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2.2.3. Predpoklady vývoja objemu aktivít:</w:t>
      </w:r>
    </w:p>
    <w:p w14:paraId="02C02B4F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214A382A" w14:textId="77777777" w:rsidR="007D5748" w:rsidRPr="007B7470" w:rsidRDefault="007D5748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Jasne popíšte, v prípade potreby použite nižšie uvedenú tabuľku. Uveďte aj odhady základov daní a/alebo poplatkov, ak sa ich táto zmena týka.</w:t>
      </w:r>
    </w:p>
    <w:p w14:paraId="37595B28" w14:textId="77777777" w:rsidR="007D5748" w:rsidRPr="007B7470" w:rsidRDefault="007D5748" w:rsidP="007D5748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Tabuľka č. 2 </w:t>
      </w:r>
    </w:p>
    <w:tbl>
      <w:tblPr>
        <w:tblW w:w="9066" w:type="dxa"/>
        <w:tblInd w:w="7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0"/>
        <w:gridCol w:w="1134"/>
        <w:gridCol w:w="1134"/>
        <w:gridCol w:w="1134"/>
        <w:gridCol w:w="1134"/>
      </w:tblGrid>
      <w:tr w:rsidR="007D5748" w:rsidRPr="007B7470" w14:paraId="04AA45BF" w14:textId="77777777" w:rsidTr="00BA69AC">
        <w:trPr>
          <w:cantSplit/>
          <w:trHeight w:val="70"/>
        </w:trPr>
        <w:tc>
          <w:tcPr>
            <w:tcW w:w="4530" w:type="dxa"/>
            <w:vMerge w:val="restart"/>
            <w:shd w:val="clear" w:color="auto" w:fill="BFBFBF" w:themeFill="background1" w:themeFillShade="BF"/>
            <w:vAlign w:val="center"/>
          </w:tcPr>
          <w:p w14:paraId="7A0AEB57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Objem aktivít</w:t>
            </w:r>
          </w:p>
        </w:tc>
        <w:tc>
          <w:tcPr>
            <w:tcW w:w="4536" w:type="dxa"/>
            <w:gridSpan w:val="4"/>
            <w:shd w:val="clear" w:color="auto" w:fill="BFBFBF" w:themeFill="background1" w:themeFillShade="BF"/>
            <w:vAlign w:val="center"/>
          </w:tcPr>
          <w:p w14:paraId="0FF35255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Odhadované objemy</w:t>
            </w:r>
          </w:p>
        </w:tc>
      </w:tr>
      <w:tr w:rsidR="00BA69AC" w:rsidRPr="007B7470" w14:paraId="5975C29C" w14:textId="77777777" w:rsidTr="00BA69AC">
        <w:trPr>
          <w:cantSplit/>
          <w:trHeight w:val="70"/>
        </w:trPr>
        <w:tc>
          <w:tcPr>
            <w:tcW w:w="4530" w:type="dxa"/>
            <w:vMerge/>
            <w:shd w:val="clear" w:color="auto" w:fill="BFBFBF" w:themeFill="background1" w:themeFillShade="BF"/>
          </w:tcPr>
          <w:p w14:paraId="13427313" w14:textId="77777777" w:rsidR="00BA69AC" w:rsidRPr="007B7470" w:rsidRDefault="00BA69AC" w:rsidP="00BA69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77456CB3" w14:textId="5D2C5EBF" w:rsidR="00BA69AC" w:rsidRPr="007B7470" w:rsidRDefault="00BA69AC" w:rsidP="00BA69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3D681633" w14:textId="2D46DB02" w:rsidR="00BA69AC" w:rsidRPr="007B7470" w:rsidRDefault="00BA69AC" w:rsidP="00BA69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5D287014" w14:textId="2448A891" w:rsidR="00BA69AC" w:rsidRPr="007B7470" w:rsidRDefault="00BA69AC" w:rsidP="00BA69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14:paraId="73608907" w14:textId="0C10A6F0" w:rsidR="00BA69AC" w:rsidRPr="007B7470" w:rsidRDefault="00BA69AC" w:rsidP="00BA69A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</w:tr>
      <w:tr w:rsidR="007D5748" w:rsidRPr="007B7470" w14:paraId="7901579A" w14:textId="77777777" w:rsidTr="00BA69AC">
        <w:trPr>
          <w:trHeight w:val="70"/>
        </w:trPr>
        <w:tc>
          <w:tcPr>
            <w:tcW w:w="4530" w:type="dxa"/>
          </w:tcPr>
          <w:p w14:paraId="15B7B843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ABC</w:t>
            </w:r>
          </w:p>
        </w:tc>
        <w:tc>
          <w:tcPr>
            <w:tcW w:w="1134" w:type="dxa"/>
          </w:tcPr>
          <w:p w14:paraId="442490CC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49D3AD43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58AAC44C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2A397319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7D5748" w:rsidRPr="007B7470" w14:paraId="29258C64" w14:textId="77777777" w:rsidTr="00BA69AC">
        <w:trPr>
          <w:trHeight w:val="70"/>
        </w:trPr>
        <w:tc>
          <w:tcPr>
            <w:tcW w:w="4530" w:type="dxa"/>
          </w:tcPr>
          <w:p w14:paraId="438AA0C3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KLM</w:t>
            </w:r>
          </w:p>
        </w:tc>
        <w:tc>
          <w:tcPr>
            <w:tcW w:w="1134" w:type="dxa"/>
          </w:tcPr>
          <w:p w14:paraId="38462F62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77949492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1A149A4E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23706027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  <w:tr w:rsidR="007D5748" w:rsidRPr="007B7470" w14:paraId="1B159EDC" w14:textId="77777777" w:rsidTr="00BA69AC">
        <w:trPr>
          <w:trHeight w:val="70"/>
        </w:trPr>
        <w:tc>
          <w:tcPr>
            <w:tcW w:w="4530" w:type="dxa"/>
          </w:tcPr>
          <w:p w14:paraId="2087921A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  <w:t>Indikátor XYZ</w:t>
            </w:r>
          </w:p>
        </w:tc>
        <w:tc>
          <w:tcPr>
            <w:tcW w:w="1134" w:type="dxa"/>
          </w:tcPr>
          <w:p w14:paraId="0BFCA4A6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7645266E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55E037A8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  <w:tc>
          <w:tcPr>
            <w:tcW w:w="1134" w:type="dxa"/>
          </w:tcPr>
          <w:p w14:paraId="15C3FEE0" w14:textId="77777777" w:rsidR="007D5748" w:rsidRPr="007B7470" w:rsidRDefault="007D5748" w:rsidP="007D5748">
            <w:pPr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sk-SK"/>
              </w:rPr>
            </w:pPr>
          </w:p>
        </w:tc>
      </w:tr>
    </w:tbl>
    <w:p w14:paraId="277C1C57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F57F4D8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C58E7FF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>2.2.4. Výpočty vplyvov na verejné financie</w:t>
      </w:r>
    </w:p>
    <w:p w14:paraId="09C90033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F1960D7" w14:textId="77777777" w:rsidR="007D5748" w:rsidRPr="007B7470" w:rsidRDefault="007D5748" w:rsidP="007D574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>Uveďte najdôležitejšie výpočty, ktoré boli použité na stanovenie vplyvov na príjmy a výdavky, ako aj predpoklady, z ktorých ste vychádzali. Predkladateľ by mal jasne odlíšiť podklady od kapitol a organizácií, aby bolo jasne vidieť základ použitý na výpočty.</w:t>
      </w:r>
    </w:p>
    <w:p w14:paraId="0BA520C7" w14:textId="77777777" w:rsidR="007D5748" w:rsidRPr="007B7470" w:rsidRDefault="007D5748" w:rsidP="007D574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58E731C2" w14:textId="7ABF7124" w:rsidR="007D5748" w:rsidRPr="00C63062" w:rsidRDefault="00D52B36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C6306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Prácnosť úprav IS Rezortný informačný systém boli na základe návrhu zákona odhadnuté na </w:t>
      </w:r>
      <w:r w:rsidR="000C33B5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250 </w:t>
      </w:r>
      <w:proofErr w:type="spellStart"/>
      <w:r w:rsidRPr="00C6306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osobodní</w:t>
      </w:r>
      <w:proofErr w:type="spellEnd"/>
      <w:r w:rsidRPr="00C6306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, ktoré budú musieť byť obstarané dodávateľsky. Pri výpočte sme použili cenu rozvoja 605</w:t>
      </w:r>
      <w:r w:rsidR="00C6306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  <w:r w:rsidRPr="00C6306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€ bez DPH za </w:t>
      </w:r>
      <w:proofErr w:type="spellStart"/>
      <w:r w:rsidRPr="00C6306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osobodeň</w:t>
      </w:r>
      <w:proofErr w:type="spellEnd"/>
      <w:r w:rsidRPr="00C6306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, ktorú má </w:t>
      </w:r>
      <w:proofErr w:type="spellStart"/>
      <w:r w:rsidRPr="00C6306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MŠVVaM</w:t>
      </w:r>
      <w:proofErr w:type="spellEnd"/>
      <w:r w:rsidRPr="00C6306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vysúťaženú v platnej servisnej dohode o rozvoji a údržbe IS RIS. </w:t>
      </w:r>
    </w:p>
    <w:p w14:paraId="386CB38C" w14:textId="77777777" w:rsidR="007D5748" w:rsidRPr="00C63062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A66B4FB" w14:textId="1BB639D4" w:rsidR="00BD39F5" w:rsidRPr="00C63062" w:rsidRDefault="00BD39F5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C6306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Bude potrebné rozšíriť interné kapacity o</w:t>
      </w:r>
      <w:r w:rsidR="00453911" w:rsidRPr="00C6306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 jedného špecialistu – dátového analytika</w:t>
      </w:r>
      <w:r w:rsidRPr="00C6306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. Vo výpočtoch bolo rátané so mzdou v 9. platovej triede (</w:t>
      </w:r>
      <w:r w:rsidR="00BD5A24" w:rsidRPr="00C6306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>1416,00</w:t>
      </w:r>
      <w:r w:rsidRPr="00C63062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€) a maximálnym osobným ohodnotením. </w:t>
      </w:r>
    </w:p>
    <w:p w14:paraId="3D30D40E" w14:textId="77777777" w:rsidR="007D5748" w:rsidRPr="00C63062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54400E5" w14:textId="77777777" w:rsidR="007D5748" w:rsidRPr="00C63062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6CE30291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sectPr w:rsidR="007D5748" w:rsidRPr="007B7470" w:rsidSect="002B63FD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906" w:h="16838"/>
          <w:pgMar w:top="1417" w:right="1417" w:bottom="1276" w:left="1417" w:header="708" w:footer="708" w:gutter="0"/>
          <w:pgNumType w:start="1"/>
          <w:cols w:space="708"/>
          <w:docGrid w:linePitch="360"/>
        </w:sectPr>
      </w:pPr>
    </w:p>
    <w:p w14:paraId="5BE6696A" w14:textId="77777777" w:rsidR="007D5748" w:rsidRPr="007B7470" w:rsidRDefault="003408F5" w:rsidP="003408F5">
      <w:pPr>
        <w:tabs>
          <w:tab w:val="num" w:pos="1080"/>
        </w:tabs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Tabuľka č. 3</w:t>
      </w:r>
    </w:p>
    <w:tbl>
      <w:tblPr>
        <w:tblpPr w:leftFromText="141" w:rightFromText="141" w:vertAnchor="page" w:horzAnchor="margin" w:tblpXSpec="center" w:tblpY="1711"/>
        <w:tblW w:w="1395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50"/>
        <w:gridCol w:w="1500"/>
        <w:gridCol w:w="1500"/>
        <w:gridCol w:w="1500"/>
        <w:gridCol w:w="1500"/>
        <w:gridCol w:w="3000"/>
      </w:tblGrid>
      <w:tr w:rsidR="003408F5" w:rsidRPr="007B7470" w14:paraId="15982A57" w14:textId="77777777" w:rsidTr="003408F5">
        <w:trPr>
          <w:cantSplit/>
          <w:trHeight w:val="255"/>
        </w:trPr>
        <w:tc>
          <w:tcPr>
            <w:tcW w:w="49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166E159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(v eurách)</w:t>
            </w:r>
          </w:p>
        </w:tc>
        <w:tc>
          <w:tcPr>
            <w:tcW w:w="600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2DFE501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30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726130C0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BA69AC" w:rsidRPr="007B7470" w14:paraId="3395337E" w14:textId="77777777" w:rsidTr="00084B97">
        <w:trPr>
          <w:cantSplit/>
          <w:trHeight w:val="255"/>
        </w:trPr>
        <w:tc>
          <w:tcPr>
            <w:tcW w:w="49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D175D" w14:textId="77777777" w:rsidR="00BA69AC" w:rsidRPr="007B7470" w:rsidRDefault="00BA69AC" w:rsidP="00BA69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A95F066" w14:textId="3123EEB0" w:rsidR="00BA69AC" w:rsidRPr="007B7470" w:rsidRDefault="00BA69AC" w:rsidP="00BA6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53459F1" w14:textId="77AFA3C4" w:rsidR="00BA69AC" w:rsidRPr="007B7470" w:rsidRDefault="00BA69AC" w:rsidP="00BA6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46B20B6" w14:textId="02AE1E91" w:rsidR="00BA69AC" w:rsidRPr="007B7470" w:rsidRDefault="00BA69AC" w:rsidP="00BA6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CD29565" w14:textId="1C3FC849" w:rsidR="00BA69AC" w:rsidRPr="007B7470" w:rsidRDefault="00BA69AC" w:rsidP="00BA6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30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A3522" w14:textId="77777777" w:rsidR="00BA69AC" w:rsidRPr="007B7470" w:rsidRDefault="00BA69AC" w:rsidP="00BA69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3408F5" w:rsidRPr="007B7470" w14:paraId="445BEA6F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52FF4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Daňové príjmy (100)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6D92E8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2A9C471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E20E0C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41CAE2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31128EE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270FEDB4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D721B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Nedaňové príjmy (200)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4F2EC0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C17DC1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020E48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EAD0B3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3553645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0369DE4C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ED6F4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Granty a transfery (300)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vertAlign w:val="superscript"/>
                <w:lang w:eastAsia="sk-SK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F2909D6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6B1D41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4DF72B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0FFB11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E1FC232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08F77DE1" w14:textId="77777777" w:rsidTr="007B7470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1ACD4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Príjmy z transakcií s finančnými aktívami a finančnými pasívami (400)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D002B9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057EDF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E12108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BCF897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B9973AD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250C9612" w14:textId="77777777" w:rsidTr="007B7470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A4E5E6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Prijaté úvery, pôžičky a návratné finančné výpomoci (500)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147521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DE6541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DF4887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EE3BAF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9747DD8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3408F5" w:rsidRPr="007B7470" w14:paraId="23B24ECB" w14:textId="77777777" w:rsidTr="003408F5">
        <w:trPr>
          <w:trHeight w:val="255"/>
        </w:trPr>
        <w:tc>
          <w:tcPr>
            <w:tcW w:w="49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EE5F8C4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príjmy verejnej správy celkom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7857B4E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6D81BCE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BAF77B7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5908511" w14:textId="77777777" w:rsidR="003408F5" w:rsidRPr="007B7470" w:rsidRDefault="003408F5" w:rsidP="003408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3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344DB1FF" w14:textId="77777777" w:rsidR="003408F5" w:rsidRPr="007B7470" w:rsidRDefault="003408F5" w:rsidP="003408F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0A857C58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1 –  príjmy rozpísať až do položiek platnej ekonomickej klasifikácie</w:t>
      </w:r>
    </w:p>
    <w:p w14:paraId="3DFFF118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1ED0F73E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>Poznámka:</w:t>
      </w:r>
    </w:p>
    <w:p w14:paraId="51A9D0FA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Ak sa vplyv týka viacerých subjektov verejnej správy, vypĺňa sa samostatná tabuľka za každý subjekt.</w:t>
      </w:r>
    </w:p>
    <w:p w14:paraId="7AC2DD49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</w:t>
      </w:r>
    </w:p>
    <w:p w14:paraId="20B02AE3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216A1990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E636DA5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77245F5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5F29AF4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72F390A" w14:textId="77777777" w:rsidR="003408F5" w:rsidRPr="007B7470" w:rsidRDefault="003408F5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79AC0986" w14:textId="77777777" w:rsidR="003408F5" w:rsidRPr="007B7470" w:rsidRDefault="003408F5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57F6522A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FBAF219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1E65E94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5DC74821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4126F733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EE637DF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30FA1F68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0693B7DE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6C018661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right="-578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</w:p>
    <w:p w14:paraId="118D2310" w14:textId="77777777" w:rsidR="007D5748" w:rsidRPr="007B7470" w:rsidRDefault="00B801BA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Tabuľka č. 4/A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7D5748" w:rsidRPr="007B7470" w14:paraId="7CFA4487" w14:textId="77777777" w:rsidTr="005E3699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6E86DEF9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(v eurách)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724DF35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 na rozpočet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6C93CBB1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BA69AC" w:rsidRPr="007B7470" w14:paraId="6C9FBEA3" w14:textId="77777777" w:rsidTr="00B32CDE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823D95E" w14:textId="77777777" w:rsidR="00BA69AC" w:rsidRPr="007B7470" w:rsidRDefault="00BA69AC" w:rsidP="00BA69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256BB67" w14:textId="3FCFF1E1" w:rsidR="00BA69AC" w:rsidRPr="007B7470" w:rsidRDefault="00BA69AC" w:rsidP="00BA6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4600023" w14:textId="536B9DF0" w:rsidR="00BA69AC" w:rsidRPr="007B7470" w:rsidRDefault="00BA69AC" w:rsidP="00BA6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1F20E85" w14:textId="4ED2A040" w:rsidR="00BA69AC" w:rsidRPr="007B7470" w:rsidRDefault="00BA69AC" w:rsidP="00BA6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E23B997" w14:textId="0C431C99" w:rsidR="00BA69AC" w:rsidRPr="007B7470" w:rsidRDefault="00BA69AC" w:rsidP="00BA6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3B550" w14:textId="77777777" w:rsidR="00BA69AC" w:rsidRPr="007B7470" w:rsidRDefault="00BA69AC" w:rsidP="00BA69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7D5748" w:rsidRPr="007B7470" w14:paraId="5B14C8A7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167BA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D535CA" w14:textId="30AEEF5A" w:rsidR="007D5748" w:rsidRPr="007B7470" w:rsidRDefault="00BA69AC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46 201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7D83D0" w14:textId="597927B6" w:rsidR="007D5748" w:rsidRPr="007B7470" w:rsidRDefault="00BA69AC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46 201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369F19" w14:textId="17F5687B" w:rsidR="007D5748" w:rsidRPr="007B7470" w:rsidRDefault="00BA69AC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082686F" w14:textId="3CB5F7B9" w:rsidR="007D5748" w:rsidRPr="007B7470" w:rsidRDefault="00BA69AC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5ED48F5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762659AD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28CDA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C26D66" w14:textId="6A3864D5" w:rsidR="007D5748" w:rsidRPr="007B7470" w:rsidRDefault="00BA69AC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33 984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EBB299" w14:textId="221CF252" w:rsidR="007D5748" w:rsidRPr="007B7470" w:rsidRDefault="00BA69AC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33 984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2FA1E7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62DA63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60B5AD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6B2A898A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B4C04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BB018BC" w14:textId="7D100B28" w:rsidR="007D5748" w:rsidRPr="007B7470" w:rsidRDefault="00BA69AC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12 217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B1B19F" w14:textId="3064A6DE" w:rsidR="007D5748" w:rsidRPr="007B7470" w:rsidRDefault="00BA69AC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12 217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F80BFC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AF099B0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44D84C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250DB7E7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B5A3C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Tovary a služby (630)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F1873D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0DE0807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E6B85A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3B3D4C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1AB55F8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070EFB82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4E43A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Bežné transfery (640)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C43E3E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949AB5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FFBE7D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3B85BF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786BD09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5EE946A9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359CE" w14:textId="77777777" w:rsidR="007D5748" w:rsidRPr="007B7470" w:rsidRDefault="007D5748" w:rsidP="008D339D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="008D339D" w:rsidRPr="007B7470">
              <w:t xml:space="preserve"> </w:t>
            </w:r>
            <w:r w:rsidR="008D339D"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úverom, pôžičkou, návratnou finančnou výpomocou a finančným prenájmom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(650)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291ACA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2F580E4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5E6592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6B7B77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D6C4D96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7B7470" w14:paraId="51008218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8B310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0A3558" w14:textId="3F726CE3" w:rsidR="007D5748" w:rsidRPr="007B7470" w:rsidRDefault="00BA69AC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93 019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AD4438" w14:textId="0D683CB9" w:rsidR="007D5748" w:rsidRPr="007B7470" w:rsidRDefault="00BA69AC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93 019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1EC440" w14:textId="3C0F19E8" w:rsidR="007D5748" w:rsidRPr="007B7470" w:rsidRDefault="00BA69AC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5BB607" w14:textId="2A61B380" w:rsidR="007D5748" w:rsidRPr="00BA69AC" w:rsidRDefault="00BA69AC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</w:pPr>
            <w:r w:rsidRPr="00BA69AC">
              <w:rPr>
                <w:rFonts w:ascii="Times New Roman" w:eastAsia="Times New Roman" w:hAnsi="Times New Roman" w:cs="Times New Roman"/>
                <w:b/>
                <w:bCs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62D7E1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72880225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BA4C5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3CC912" w14:textId="16456BA9" w:rsidR="007D5748" w:rsidRPr="007B7470" w:rsidRDefault="00BA69AC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93 019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FA9785" w14:textId="031447B2" w:rsidR="007D5748" w:rsidRPr="007B7470" w:rsidRDefault="00BA69AC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93 019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593BD4F" w14:textId="012FF44B" w:rsidR="007D5748" w:rsidRPr="007B7470" w:rsidRDefault="00BA69AC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D23A11" w14:textId="27BB9CF7" w:rsidR="007D5748" w:rsidRPr="00BA69AC" w:rsidRDefault="00BA69AC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sk-SK"/>
              </w:rPr>
            </w:pPr>
            <w:r w:rsidRPr="00BA69AC">
              <w:rPr>
                <w:rFonts w:ascii="Times New Roman" w:eastAsia="Times New Roman" w:hAnsi="Times New Roman" w:cs="Times New Roman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0A8B20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42D08563" w14:textId="77777777" w:rsidTr="005E3699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73622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  <w:t xml:space="preserve">  Kapitálové transfery (720)</w:t>
            </w:r>
            <w:r w:rsidRPr="007B7470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749763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E06D0F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C4A5D9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1B6806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728121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6730F22B" w14:textId="77777777" w:rsidTr="007B7470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9FBDC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Výdavky z transakcií s finančnými aktívami a finančnými pasívami (800)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5FF90B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E1F7D6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ED823E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AA5286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82CBBE3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42812D20" w14:textId="77777777" w:rsidTr="005E3699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BC73B74" w14:textId="77777777" w:rsidR="007D5748" w:rsidRPr="007B7470" w:rsidRDefault="003408F5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Vplyv</w:t>
            </w:r>
            <w:r w:rsidR="007D5748"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 xml:space="preserve"> na výdavky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540B732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EC0BBC7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2F08720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07CBB8E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0"/>
                <w:szCs w:val="24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0C3403C4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</w:tbl>
    <w:p w14:paraId="70AD03EE" w14:textId="77777777" w:rsidR="007D5748" w:rsidRPr="007B7470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</w:t>
      </w:r>
      <w:r w:rsidR="007D5748"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2 –  výdavky rozpísať až do položiek platnej ekonomickej klasifikácie</w:t>
      </w:r>
    </w:p>
    <w:p w14:paraId="387CC376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25636567" w14:textId="77777777" w:rsidR="007D5748" w:rsidRPr="007B7470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 xml:space="preserve">  </w:t>
      </w:r>
      <w:r w:rsidR="007D5748"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>Poznámka:</w:t>
      </w:r>
    </w:p>
    <w:p w14:paraId="7135EA98" w14:textId="77777777" w:rsidR="007D5748" w:rsidRPr="007B7470" w:rsidRDefault="003408F5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 </w:t>
      </w:r>
      <w:r w:rsidR="007D5748"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>Ak sa vplyv týka viacerých subjektov verejnej správy, vypĺňa sa samostatná tabuľka za každý subjekt.</w:t>
      </w:r>
    </w:p>
    <w:p w14:paraId="3C75C2AE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CBA51A0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2DA1461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34CC259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12C8CCDE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C680FC7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F3228CB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253FC57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B04748B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4F7B14A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D5957F3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78FC69E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1C35DDD" w14:textId="77777777" w:rsidR="00B801BA" w:rsidRPr="007B7470" w:rsidRDefault="00B801BA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5EF49F2E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98B94E1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ADB6E88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3F2C155F" w14:textId="77777777" w:rsidR="00B801BA" w:rsidRPr="007B7470" w:rsidRDefault="00B801BA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Tabuľka č. 4/B</w:t>
      </w:r>
    </w:p>
    <w:tbl>
      <w:tblPr>
        <w:tblpPr w:leftFromText="141" w:rightFromText="141" w:vertAnchor="text" w:horzAnchor="page" w:tblpX="629" w:tblpY="2"/>
        <w:tblW w:w="14879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70"/>
        <w:gridCol w:w="1430"/>
        <w:gridCol w:w="1650"/>
        <w:gridCol w:w="1540"/>
        <w:gridCol w:w="1540"/>
        <w:gridCol w:w="1649"/>
      </w:tblGrid>
      <w:tr w:rsidR="00A738C0" w:rsidRPr="007B7470" w14:paraId="08DFE6DE" w14:textId="77777777" w:rsidTr="00C16C1B">
        <w:trPr>
          <w:cantSplit/>
          <w:trHeight w:val="255"/>
        </w:trPr>
        <w:tc>
          <w:tcPr>
            <w:tcW w:w="707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193CBFAC" w14:textId="77777777" w:rsidR="00440A1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Vplyvy</w:t>
            </w:r>
            <w:r w:rsidR="003408F5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 xml:space="preserve"> (v metodike ESA 2010</w:t>
            </w:r>
            <w:r w:rsidR="00440A16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)</w:t>
            </w:r>
          </w:p>
        </w:tc>
        <w:tc>
          <w:tcPr>
            <w:tcW w:w="616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4A91DB03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</w:t>
            </w:r>
            <w:r w:rsidR="003408F5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plyv na limit verejných výdavkov subjektu verejnej správy</w:t>
            </w:r>
          </w:p>
        </w:tc>
        <w:tc>
          <w:tcPr>
            <w:tcW w:w="16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588BDE66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  <w:t>poznámka</w:t>
            </w:r>
          </w:p>
        </w:tc>
      </w:tr>
      <w:tr w:rsidR="00BA69AC" w:rsidRPr="007B7470" w14:paraId="0B488470" w14:textId="77777777" w:rsidTr="00B84992">
        <w:trPr>
          <w:cantSplit/>
          <w:trHeight w:val="255"/>
        </w:trPr>
        <w:tc>
          <w:tcPr>
            <w:tcW w:w="70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0A89723" w14:textId="77777777" w:rsidR="00BA69AC" w:rsidRPr="007B7470" w:rsidRDefault="00BA69AC" w:rsidP="00BA69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EBACDF1" w14:textId="20B78630" w:rsidR="00BA69AC" w:rsidRPr="007B7470" w:rsidRDefault="00BA69AC" w:rsidP="00BA6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F7B612E" w14:textId="10F3E265" w:rsidR="00BA69AC" w:rsidRPr="007B7470" w:rsidRDefault="00BA69AC" w:rsidP="00BA6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4B4BF841" w14:textId="107E5C7A" w:rsidR="00BA69AC" w:rsidRPr="007B7470" w:rsidRDefault="00BA69AC" w:rsidP="00BA6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C7FA796" w14:textId="735D25E9" w:rsidR="00BA69AC" w:rsidRPr="007B7470" w:rsidRDefault="00BA69AC" w:rsidP="00BA6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16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4CF465" w14:textId="77777777" w:rsidR="00BA69AC" w:rsidRPr="007B7470" w:rsidRDefault="00BA69AC" w:rsidP="00BA69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A738C0" w:rsidRPr="007B7470" w14:paraId="55BD9102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D6392" w14:textId="77777777" w:rsidR="00F20986" w:rsidRPr="007B7470" w:rsidRDefault="00F2098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Kapitálové príjmy (230)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4B1E2A8" w14:textId="77777777" w:rsidR="00F2098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51225F" w14:textId="77777777" w:rsidR="00F2098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A05A18" w14:textId="77777777" w:rsidR="00F2098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AD44C8" w14:textId="77777777" w:rsidR="00F20986" w:rsidRPr="007B7470" w:rsidRDefault="00F2098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A345C16" w14:textId="77777777" w:rsidR="00F20986" w:rsidRPr="007B7470" w:rsidRDefault="00F2098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A738C0" w:rsidRPr="007B7470" w14:paraId="305170BA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0CB79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Bežné výdavky (600)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3AC150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7170A88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9FBCF89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55833B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7981459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18A7368E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5E539B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Mzdy, platy, služobné príjmy a ostatné osobné vyrovnania (610)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0BA3874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147722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2B27A5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9CCC0C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F4C9970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0C7E9C7C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4A965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Poistné a príspevok do poisťovní (620)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43704B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37B699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E65051E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4821B33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E5A626C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4263D11A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5ECF4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Tovary a služby (630)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5A0376A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7AB134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ECED9C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3644BB8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9B9A7B6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48901C09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9A013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Bežné transfery (640)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5EB346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104B03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B1A8FF9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5123439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566A56C8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00C6BEFC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055E4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Splácanie úrokov a ostatné platby súvisiace s </w:t>
            </w:r>
            <w:r w:rsidRPr="007B7470">
              <w:rPr>
                <w:color w:val="000000" w:themeColor="text1"/>
              </w:rPr>
              <w:t xml:space="preserve"> 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>úverom, pôžičkou, návratnou finančnou výpomocou a finančným prenájmom (650)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3BF6C0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76054E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B66E36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AEBE2B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FC26C70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</w:tr>
      <w:tr w:rsidR="00A738C0" w:rsidRPr="007B7470" w14:paraId="30C56E63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98929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Kapitálové výdavky (700)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2FCBE8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AE3257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CDE9C8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8E5DA4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3AB616E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7C769C7B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89300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Obstarávanie kapitálových aktív (710)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9C21F8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CFFF0E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278C5BA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466455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6D840311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361038DE" w14:textId="77777777" w:rsidTr="00C16C1B">
        <w:trPr>
          <w:trHeight w:val="255"/>
        </w:trPr>
        <w:tc>
          <w:tcPr>
            <w:tcW w:w="7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E1DE1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  <w:t xml:space="preserve">  Kapitálové transfery (720)</w:t>
            </w: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vertAlign w:val="superscript"/>
                <w:lang w:eastAsia="sk-SK"/>
              </w:rPr>
              <w:t>2</w:t>
            </w:r>
          </w:p>
        </w:tc>
        <w:tc>
          <w:tcPr>
            <w:tcW w:w="1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AD430A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6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7F1ABAD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53EBE8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eastAsia="sk-SK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78DF7E0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</w:p>
        </w:tc>
        <w:tc>
          <w:tcPr>
            <w:tcW w:w="16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C6B28FC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  <w:tr w:rsidR="00A738C0" w:rsidRPr="007B7470" w14:paraId="084D2BB1" w14:textId="77777777" w:rsidTr="00C16C1B">
        <w:trPr>
          <w:trHeight w:val="255"/>
        </w:trPr>
        <w:tc>
          <w:tcPr>
            <w:tcW w:w="70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7627717" w14:textId="77777777" w:rsidR="00440A16" w:rsidRPr="007B7470" w:rsidRDefault="003408F5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Vplyv</w:t>
            </w:r>
            <w:r w:rsidR="00440A16"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 xml:space="preserve"> n</w:t>
            </w: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a limit verejných výdavkov subjektu verejnej správy celkom</w:t>
            </w:r>
          </w:p>
        </w:tc>
        <w:tc>
          <w:tcPr>
            <w:tcW w:w="14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077F6A0D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6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E142D25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714B5AA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  <w:lang w:eastAsia="sk-SK"/>
              </w:rPr>
              <w:t>0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608A10B3" w14:textId="77777777" w:rsidR="00440A16" w:rsidRPr="007B7470" w:rsidRDefault="00440A16" w:rsidP="00C16C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4"/>
                <w:lang w:eastAsia="sk-SK"/>
              </w:rPr>
              <w:t>0</w:t>
            </w:r>
          </w:p>
        </w:tc>
        <w:tc>
          <w:tcPr>
            <w:tcW w:w="16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2BAF89FB" w14:textId="77777777" w:rsidR="00440A16" w:rsidRPr="007B7470" w:rsidRDefault="00440A16" w:rsidP="00C16C1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sk-SK"/>
              </w:rPr>
              <w:t> </w:t>
            </w:r>
          </w:p>
        </w:tc>
      </w:tr>
    </w:tbl>
    <w:p w14:paraId="1391E00C" w14:textId="77777777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 xml:space="preserve">  2 –  výdavky rozpísať až do </w:t>
      </w:r>
      <w:r w:rsidR="00F20986"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>pod</w:t>
      </w:r>
      <w:r w:rsidRPr="007B7470">
        <w:rPr>
          <w:rFonts w:ascii="Times New Roman" w:eastAsia="Times New Roman" w:hAnsi="Times New Roman" w:cs="Times New Roman"/>
          <w:bCs/>
          <w:color w:val="000000" w:themeColor="text1"/>
          <w:sz w:val="20"/>
          <w:szCs w:val="20"/>
          <w:lang w:eastAsia="sk-SK"/>
        </w:rPr>
        <w:t>po</w:t>
      </w: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>ložiek platnej ekonomickej klasifikácie</w:t>
      </w:r>
    </w:p>
    <w:p w14:paraId="5E4CEF6B" w14:textId="77777777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</w:pPr>
    </w:p>
    <w:p w14:paraId="4889CB84" w14:textId="77777777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0"/>
          <w:lang w:eastAsia="sk-SK"/>
        </w:rPr>
        <w:t xml:space="preserve">  Poznámka:</w:t>
      </w:r>
    </w:p>
    <w:p w14:paraId="69515327" w14:textId="77777777" w:rsidR="003408F5" w:rsidRPr="007B7470" w:rsidRDefault="003408F5" w:rsidP="003408F5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0"/>
          <w:lang w:eastAsia="sk-SK"/>
        </w:rPr>
        <w:t xml:space="preserve">  Ak sa vplyv týka viacerých subjektov verejnej správy, vypĺňa sa samostatná tabuľka za každý subjekt.</w:t>
      </w:r>
    </w:p>
    <w:p w14:paraId="6FEFF4F4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3952328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B72B2BC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A3FC425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B547E01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372DFE8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9047E5B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C702FF2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6EC03F2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7603B1F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1C8F6CA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5B09E1E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23AEACC2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F26495E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7AD99282" w14:textId="77777777" w:rsidR="00440A16" w:rsidRPr="007B7470" w:rsidRDefault="00440A16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07D66CB5" w14:textId="77777777" w:rsidR="007D5748" w:rsidRPr="007B7470" w:rsidRDefault="007D5748" w:rsidP="002177DB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48150963" w14:textId="77777777" w:rsidR="007D5748" w:rsidRPr="007B7470" w:rsidRDefault="007D5748" w:rsidP="007D5748">
      <w:pPr>
        <w:tabs>
          <w:tab w:val="num" w:pos="1080"/>
        </w:tabs>
        <w:spacing w:after="0" w:line="240" w:lineRule="auto"/>
        <w:ind w:left="-900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</w:p>
    <w:p w14:paraId="6A15E631" w14:textId="77777777" w:rsidR="007D5748" w:rsidRPr="007B7470" w:rsidRDefault="007D5748" w:rsidP="007D5748">
      <w:pPr>
        <w:tabs>
          <w:tab w:val="num" w:pos="1080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4"/>
          <w:szCs w:val="24"/>
          <w:lang w:eastAsia="sk-SK"/>
        </w:rPr>
        <w:t xml:space="preserve">                 </w:t>
      </w:r>
    </w:p>
    <w:p w14:paraId="652CCDB9" w14:textId="77777777" w:rsidR="007D5748" w:rsidRPr="007B7470" w:rsidRDefault="00B801BA" w:rsidP="007D5748">
      <w:pPr>
        <w:tabs>
          <w:tab w:val="num" w:pos="1080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bCs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Tabuľka č. 5</w:t>
      </w:r>
    </w:p>
    <w:tbl>
      <w:tblPr>
        <w:tblW w:w="14954" w:type="dxa"/>
        <w:tblInd w:w="-784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88"/>
        <w:gridCol w:w="1698"/>
        <w:gridCol w:w="1788"/>
        <w:gridCol w:w="720"/>
        <w:gridCol w:w="1158"/>
        <w:gridCol w:w="1560"/>
        <w:gridCol w:w="1332"/>
        <w:gridCol w:w="510"/>
      </w:tblGrid>
      <w:tr w:rsidR="007D5748" w:rsidRPr="007B7470" w14:paraId="3F96000A" w14:textId="77777777" w:rsidTr="005E3699">
        <w:trPr>
          <w:cantSplit/>
          <w:trHeight w:val="255"/>
        </w:trPr>
        <w:tc>
          <w:tcPr>
            <w:tcW w:w="61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2DD2FF1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Zamestnanosť</w:t>
            </w:r>
          </w:p>
        </w:tc>
        <w:tc>
          <w:tcPr>
            <w:tcW w:w="692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7A84DC15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Vplyv na rozpočet verejnej správy</w:t>
            </w:r>
          </w:p>
        </w:tc>
        <w:tc>
          <w:tcPr>
            <w:tcW w:w="184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</w:tcPr>
          <w:p w14:paraId="55FBFFED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</w:t>
            </w:r>
          </w:p>
        </w:tc>
      </w:tr>
      <w:tr w:rsidR="00BA69AC" w:rsidRPr="007B7470" w14:paraId="456D0D63" w14:textId="77777777" w:rsidTr="00342916">
        <w:trPr>
          <w:cantSplit/>
          <w:trHeight w:val="255"/>
        </w:trPr>
        <w:tc>
          <w:tcPr>
            <w:tcW w:w="61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88C4A68" w14:textId="77777777" w:rsidR="00BA69AC" w:rsidRPr="007B7470" w:rsidRDefault="00BA69AC" w:rsidP="00BA69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90F82A0" w14:textId="45BE3310" w:rsidR="00BA69AC" w:rsidRPr="007B7470" w:rsidRDefault="00BA69AC" w:rsidP="00BA6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2025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312FDEE" w14:textId="70260DE5" w:rsidR="00BA69AC" w:rsidRPr="007B7470" w:rsidRDefault="00BA69AC" w:rsidP="00BA6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2026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2AA46A14" w14:textId="57FCCB55" w:rsidR="00BA69AC" w:rsidRPr="007B7470" w:rsidRDefault="00BA69AC" w:rsidP="00BA6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2027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0865A36" w14:textId="6FCC9A94" w:rsidR="00BA69AC" w:rsidRPr="007B7470" w:rsidRDefault="00BA69AC" w:rsidP="00BA6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2028</w:t>
            </w:r>
          </w:p>
        </w:tc>
        <w:tc>
          <w:tcPr>
            <w:tcW w:w="1842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3D3F6E08" w14:textId="77777777" w:rsidR="00BA69AC" w:rsidRPr="007B7470" w:rsidRDefault="00BA69AC" w:rsidP="00BA69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FFFFFF"/>
                <w:sz w:val="24"/>
                <w:szCs w:val="24"/>
                <w:lang w:eastAsia="sk-SK"/>
              </w:rPr>
            </w:pPr>
          </w:p>
        </w:tc>
      </w:tr>
      <w:tr w:rsidR="007D5748" w:rsidRPr="007B7470" w14:paraId="5855FAA8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7642A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Počet zamestnancov celkom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BA4087" w14:textId="671BAB96" w:rsidR="007D5748" w:rsidRPr="007B7470" w:rsidRDefault="00BA69AC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+1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4A4765" w14:textId="2E509F2E" w:rsidR="007D5748" w:rsidRPr="007B7470" w:rsidRDefault="00BA69AC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+1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FA1CB0D" w14:textId="40C94FE8" w:rsidR="007D5748" w:rsidRPr="007B7470" w:rsidRDefault="00BA69AC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F79800" w14:textId="060B4B6E" w:rsidR="007D5748" w:rsidRPr="007B7470" w:rsidRDefault="00BA69AC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18F0F98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427C75A5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DE0F6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92C26B7" w14:textId="26845D83" w:rsidR="007D5748" w:rsidRPr="007B7470" w:rsidRDefault="00BA69AC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+1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DD6234E" w14:textId="1FA2BA14" w:rsidR="007D5748" w:rsidRPr="007B7470" w:rsidRDefault="00BA69AC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+1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B1545AD" w14:textId="7A596DC2" w:rsidR="007D5748" w:rsidRPr="007B7470" w:rsidRDefault="00BA69AC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A1EA542" w14:textId="53D4B186" w:rsidR="007D5748" w:rsidRPr="007B7470" w:rsidRDefault="00BA69AC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4B6C3A6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7D5748" w:rsidRPr="007B7470" w14:paraId="2645E9DE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A1994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Priemerný mzdový výdavok (v eurách)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D74060C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18FEE9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4F7F08F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6D47578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3FAB3610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6A8CFF92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9AC42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C24C2C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7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8F118EA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87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55962F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6F665C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46B6B6BB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3C494ECE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3E356380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Osobné výdavky celkom (v eurách)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136E8B6" w14:textId="00622D74" w:rsidR="007D5748" w:rsidRPr="007B7470" w:rsidRDefault="00BA69AC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46 201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528A6555" w14:textId="1A7472BB" w:rsidR="007D5748" w:rsidRPr="007B7470" w:rsidRDefault="00BA69AC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46 201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225E5834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14:paraId="186A9311" w14:textId="77777777" w:rsidR="007D5748" w:rsidRPr="007B7470" w:rsidRDefault="007D5748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</w:tcPr>
          <w:p w14:paraId="4B98B44A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40C2DAA8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0F918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Mzdy, platy, služobné príjmy a ostatné osobné vyrovnania (610)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A40F9C5" w14:textId="69D38920" w:rsidR="007D5748" w:rsidRPr="007B7470" w:rsidRDefault="00BA69AC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33 984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BAAB32" w14:textId="03283B4B" w:rsidR="007D5748" w:rsidRPr="007B7470" w:rsidRDefault="00BA69AC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33 984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467296" w14:textId="39776F4F" w:rsidR="007D5748" w:rsidRPr="007B7470" w:rsidRDefault="00BA69AC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A69AAA" w14:textId="35F5F2FB" w:rsidR="007D5748" w:rsidRPr="007B7470" w:rsidRDefault="00BA69AC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1888521D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7D5748" w:rsidRPr="007B7470" w14:paraId="7ADB2A49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4B3ABF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197173" w14:textId="7E5A7DF5" w:rsidR="007D5748" w:rsidRPr="007B7470" w:rsidRDefault="00BA69AC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33 984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222E3B" w14:textId="6DB359C2" w:rsidR="007D5748" w:rsidRPr="007B7470" w:rsidRDefault="00BA69AC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33 984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854652E" w14:textId="148750E7" w:rsidR="007D5748" w:rsidRPr="007B7470" w:rsidRDefault="00BA69AC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BA3DB9" w14:textId="26377746" w:rsidR="007D5748" w:rsidRPr="007B7470" w:rsidRDefault="00BA69AC" w:rsidP="007D57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0BDEBBE6" w14:textId="77777777" w:rsidR="007D5748" w:rsidRPr="007B7470" w:rsidRDefault="007D5748" w:rsidP="007D574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BA69AC" w:rsidRPr="007B7470" w14:paraId="3FA19F48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23A84" w14:textId="77777777" w:rsidR="00BA69AC" w:rsidRPr="007B7470" w:rsidRDefault="00BA69AC" w:rsidP="00BA69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Poistné a príspevok do poisťovní (620)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BBBA782" w14:textId="1F94CAFA" w:rsidR="00BA69AC" w:rsidRPr="007B7470" w:rsidRDefault="00BA69AC" w:rsidP="00BA6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12 217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15D9A2" w14:textId="2A3BAA0B" w:rsidR="00BA69AC" w:rsidRPr="007B7470" w:rsidRDefault="00BA69AC" w:rsidP="00BA6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12 217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4AC032" w14:textId="4DF73DF0" w:rsidR="00BA69AC" w:rsidRPr="007B7470" w:rsidRDefault="00BA69AC" w:rsidP="00BA6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BBF550" w14:textId="21100724" w:rsidR="00BA69AC" w:rsidRPr="007B7470" w:rsidRDefault="00BA69AC" w:rsidP="00BA6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71BECBE9" w14:textId="77777777" w:rsidR="00BA69AC" w:rsidRPr="007B7470" w:rsidRDefault="00BA69AC" w:rsidP="00BA69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 </w:t>
            </w:r>
          </w:p>
        </w:tc>
      </w:tr>
      <w:tr w:rsidR="00BA69AC" w:rsidRPr="007B7470" w14:paraId="41A7353B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86DE4" w14:textId="77777777" w:rsidR="00BA69AC" w:rsidRPr="007B7470" w:rsidRDefault="00BA69AC" w:rsidP="00BA69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 xml:space="preserve">   z toho vplyv na ŠR</w:t>
            </w:r>
          </w:p>
        </w:tc>
        <w:tc>
          <w:tcPr>
            <w:tcW w:w="16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4C8A69" w14:textId="5F81C836" w:rsidR="00BA69AC" w:rsidRPr="007B7470" w:rsidRDefault="00BA69AC" w:rsidP="00BA6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12 217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66BC08" w14:textId="2B3E7D5E" w:rsidR="00BA69AC" w:rsidRPr="007B7470" w:rsidRDefault="00BA69AC" w:rsidP="00BA6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12 217</w:t>
            </w:r>
          </w:p>
        </w:tc>
        <w:tc>
          <w:tcPr>
            <w:tcW w:w="187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E48493B" w14:textId="175C3746" w:rsidR="00BA69AC" w:rsidRPr="007B7470" w:rsidRDefault="00BA69AC" w:rsidP="00BA6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2E63D4" w14:textId="47C13948" w:rsidR="00BA69AC" w:rsidRPr="007B7470" w:rsidRDefault="00BA69AC" w:rsidP="00BA69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0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14:paraId="2CB89E8C" w14:textId="77777777" w:rsidR="00BA69AC" w:rsidRPr="007B7470" w:rsidRDefault="00BA69AC" w:rsidP="00BA69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 </w:t>
            </w:r>
          </w:p>
        </w:tc>
      </w:tr>
      <w:tr w:rsidR="00BA69AC" w:rsidRPr="007B7470" w14:paraId="74CCEBB3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6B1E024" w14:textId="77777777" w:rsidR="00BA69AC" w:rsidRPr="007B7470" w:rsidRDefault="00BA69AC" w:rsidP="00BA69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0F09866" w14:textId="77777777" w:rsidR="00BA69AC" w:rsidRPr="007B7470" w:rsidRDefault="00BA69AC" w:rsidP="00BA69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9135A4C" w14:textId="77777777" w:rsidR="00BA69AC" w:rsidRPr="007B7470" w:rsidRDefault="00BA69AC" w:rsidP="00BA69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67BD5E7" w14:textId="77777777" w:rsidR="00BA69AC" w:rsidRPr="007B7470" w:rsidRDefault="00BA69AC" w:rsidP="00BA69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27C9AC8D" w14:textId="77777777" w:rsidR="00BA69AC" w:rsidRPr="007B7470" w:rsidRDefault="00BA69AC" w:rsidP="00BA69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7EED6872" w14:textId="77777777" w:rsidR="00BA69AC" w:rsidRPr="007B7470" w:rsidRDefault="00BA69AC" w:rsidP="00BA69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BA69AC" w:rsidRPr="007B7470" w14:paraId="2DC0F557" w14:textId="77777777" w:rsidTr="005E3699">
        <w:trPr>
          <w:trHeight w:val="255"/>
        </w:trPr>
        <w:tc>
          <w:tcPr>
            <w:tcW w:w="6188" w:type="dxa"/>
            <w:tcBorders>
              <w:top w:val="nil"/>
              <w:left w:val="nil"/>
              <w:bottom w:val="nil"/>
              <w:right w:val="nil"/>
            </w:tcBorders>
          </w:tcPr>
          <w:p w14:paraId="747B2FD4" w14:textId="77777777" w:rsidR="00BA69AC" w:rsidRPr="007B7470" w:rsidRDefault="00BA69AC" w:rsidP="00BA69A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sk-SK"/>
              </w:rPr>
              <w:t>Poznámka:</w:t>
            </w:r>
          </w:p>
        </w:tc>
        <w:tc>
          <w:tcPr>
            <w:tcW w:w="169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34E6D752" w14:textId="77777777" w:rsidR="00BA69AC" w:rsidRPr="007B7470" w:rsidRDefault="00BA69AC" w:rsidP="00BA69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78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6DF2FA5" w14:textId="77777777" w:rsidR="00BA69AC" w:rsidRPr="007B7470" w:rsidRDefault="00BA69AC" w:rsidP="00BA69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78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0B339207" w14:textId="77777777" w:rsidR="00BA69AC" w:rsidRPr="007B7470" w:rsidRDefault="00BA69AC" w:rsidP="00BA69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5475DC27" w14:textId="77777777" w:rsidR="00BA69AC" w:rsidRPr="007B7470" w:rsidRDefault="00BA69AC" w:rsidP="00BA69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88B9431" w14:textId="77777777" w:rsidR="00BA69AC" w:rsidRPr="007B7470" w:rsidRDefault="00BA69AC" w:rsidP="00BA69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BA69AC" w:rsidRPr="007B7470" w14:paraId="69AE781C" w14:textId="77777777" w:rsidTr="005E3699">
        <w:trPr>
          <w:trHeight w:val="255"/>
        </w:trPr>
        <w:tc>
          <w:tcPr>
            <w:tcW w:w="13112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</w:tcPr>
          <w:p w14:paraId="5E90E6C4" w14:textId="77777777" w:rsidR="00BA69AC" w:rsidRPr="007B7470" w:rsidRDefault="00BA69AC" w:rsidP="00BA69AC">
            <w:pPr>
              <w:tabs>
                <w:tab w:val="num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Cs/>
                <w:sz w:val="24"/>
                <w:szCs w:val="20"/>
                <w:lang w:eastAsia="sk-SK"/>
              </w:rPr>
              <w:t>Ak sa vplyv týka viacerých subjektov verejnej správy, vypĺňa sa samostatná tabuľka za každý subjekt. Ak sa týka rôznych skupín zamestnancov, je potrebné počty, mzdy a poistné rozpísať samostatne podľa spôsobu odmeňovania (napr. policajti, colníci ...).</w:t>
            </w:r>
          </w:p>
          <w:p w14:paraId="77F1D713" w14:textId="77777777" w:rsidR="00BA69AC" w:rsidRPr="007B7470" w:rsidRDefault="00BA69AC" w:rsidP="00BA69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Priemerný mzdový výdavok je tvorený podielom mzdových výdavkov na jedného zamestnanca na jeden kalendárny mesiac bežného roka.</w:t>
            </w:r>
          </w:p>
        </w:tc>
        <w:tc>
          <w:tcPr>
            <w:tcW w:w="184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3D4E6FF" w14:textId="77777777" w:rsidR="00BA69AC" w:rsidRPr="007B7470" w:rsidRDefault="00BA69AC" w:rsidP="00BA69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BA69AC" w:rsidRPr="007B7470" w14:paraId="54CC73DA" w14:textId="77777777" w:rsidTr="005E3699">
        <w:trPr>
          <w:trHeight w:val="255"/>
        </w:trPr>
        <w:tc>
          <w:tcPr>
            <w:tcW w:w="10394" w:type="dxa"/>
            <w:gridSpan w:val="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542C234" w14:textId="77777777" w:rsidR="00BA69AC" w:rsidRPr="007B7470" w:rsidRDefault="00BA69AC" w:rsidP="00BA69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Kategórie 610 a 620 sú z tejto prílohy prenášané do príslušných kategórií prílohy „výdavky“.</w:t>
            </w:r>
          </w:p>
        </w:tc>
        <w:tc>
          <w:tcPr>
            <w:tcW w:w="115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4D2144A5" w14:textId="77777777" w:rsidR="00BA69AC" w:rsidRPr="007B7470" w:rsidRDefault="00BA69AC" w:rsidP="00BA69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2892" w:type="dxa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10533C2B" w14:textId="77777777" w:rsidR="00BA69AC" w:rsidRPr="007B7470" w:rsidRDefault="00BA69AC" w:rsidP="00BA69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5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14:paraId="6438095F" w14:textId="77777777" w:rsidR="00BA69AC" w:rsidRPr="007B7470" w:rsidRDefault="00BA69AC" w:rsidP="00BA69A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42855314" w14:textId="77777777" w:rsidR="007D5748" w:rsidRPr="007B7470" w:rsidRDefault="007D5748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0FD0FACA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5F31C6A9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139F32D7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5D6E15BB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6344868A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56EA53A4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7697AFEA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34448F15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4531E1D5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25B193FA" w14:textId="77777777" w:rsidR="002B63FD" w:rsidRPr="007B7470" w:rsidRDefault="002B63FD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</w:p>
    <w:p w14:paraId="2886B15E" w14:textId="77777777" w:rsidR="002B63FD" w:rsidRPr="007B7470" w:rsidRDefault="00D922E5" w:rsidP="007D5748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bCs/>
          <w:sz w:val="24"/>
          <w:szCs w:val="24"/>
          <w:lang w:eastAsia="sk-SK"/>
        </w:rPr>
        <w:t xml:space="preserve">                                                                 </w:t>
      </w:r>
    </w:p>
    <w:p w14:paraId="524F2AEE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2.2.5. Výpočet vplyvov na dlhodobú udržateľnosť verejných financií </w:t>
      </w:r>
    </w:p>
    <w:p w14:paraId="422EC6C0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178B88DF" w14:textId="77777777" w:rsidR="002B63FD" w:rsidRPr="007B7470" w:rsidRDefault="002B63FD" w:rsidP="00AB591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Uveďte model, ktorý bol použitý na stanovenie vplyvov na príjmy a výdavky v dlhodobom horizonte, ako aj predpoklady, z ktorých ste vychádzali a boli v modeli zahrnuté. Popíšte použitý model spolu s jeho modifikáciami, ak boli pri výpočte vykonané. </w:t>
      </w:r>
    </w:p>
    <w:p w14:paraId="5F0E93AC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4D442452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                                                                                                                 </w:t>
      </w:r>
      <w:r w:rsidR="00D922E5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        </w:t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  <w:r w:rsidR="005E3699"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ab/>
      </w:r>
    </w:p>
    <w:p w14:paraId="4A323AC6" w14:textId="77777777" w:rsidR="00943733" w:rsidRPr="007B7470" w:rsidRDefault="005B051A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sk-SK"/>
        </w:rPr>
      </w:pP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            </w:t>
      </w:r>
      <w:r w:rsidR="00024E31"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7B7470">
        <w:rPr>
          <w:rFonts w:ascii="Times New Roman" w:eastAsia="Times New Roman" w:hAnsi="Times New Roman" w:cs="Times New Roman"/>
          <w:sz w:val="20"/>
          <w:szCs w:val="20"/>
          <w:lang w:eastAsia="sk-SK"/>
        </w:rPr>
        <w:t xml:space="preserve">  Tabuľka č. 6</w:t>
      </w:r>
    </w:p>
    <w:tbl>
      <w:tblPr>
        <w:tblW w:w="1402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43"/>
        <w:gridCol w:w="1447"/>
        <w:gridCol w:w="1559"/>
        <w:gridCol w:w="1559"/>
        <w:gridCol w:w="1418"/>
        <w:gridCol w:w="1984"/>
        <w:gridCol w:w="3119"/>
      </w:tblGrid>
      <w:tr w:rsidR="002B63FD" w:rsidRPr="007B7470" w14:paraId="5AB8D5A3" w14:textId="77777777" w:rsidTr="005E3699">
        <w:trPr>
          <w:trHeight w:val="284"/>
        </w:trPr>
        <w:tc>
          <w:tcPr>
            <w:tcW w:w="2943" w:type="dxa"/>
            <w:vMerge w:val="restart"/>
            <w:shd w:val="clear" w:color="auto" w:fill="BFBFBF" w:themeFill="background1" w:themeFillShade="BF"/>
            <w:vAlign w:val="center"/>
          </w:tcPr>
          <w:p w14:paraId="0405A7BB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Dlhodobá udržateľnosť</w:t>
            </w:r>
          </w:p>
        </w:tc>
        <w:tc>
          <w:tcPr>
            <w:tcW w:w="7967" w:type="dxa"/>
            <w:gridSpan w:val="5"/>
            <w:shd w:val="clear" w:color="auto" w:fill="BFBFBF" w:themeFill="background1" w:themeFillShade="BF"/>
          </w:tcPr>
          <w:p w14:paraId="680076B1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Vplyv na verejné financie</w:t>
            </w:r>
          </w:p>
        </w:tc>
        <w:tc>
          <w:tcPr>
            <w:tcW w:w="3119" w:type="dxa"/>
            <w:vMerge w:val="restart"/>
            <w:shd w:val="clear" w:color="auto" w:fill="BFBFBF" w:themeFill="background1" w:themeFillShade="BF"/>
            <w:vAlign w:val="center"/>
          </w:tcPr>
          <w:p w14:paraId="74D64242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sk-SK"/>
              </w:rPr>
              <w:t>Poznámka</w:t>
            </w:r>
          </w:p>
        </w:tc>
      </w:tr>
      <w:tr w:rsidR="002B63FD" w:rsidRPr="007B7470" w14:paraId="3974A753" w14:textId="77777777" w:rsidTr="005E3699">
        <w:trPr>
          <w:trHeight w:val="284"/>
        </w:trPr>
        <w:tc>
          <w:tcPr>
            <w:tcW w:w="2943" w:type="dxa"/>
            <w:vMerge/>
            <w:shd w:val="clear" w:color="auto" w:fill="BFBFBF" w:themeFill="background1" w:themeFillShade="BF"/>
          </w:tcPr>
          <w:p w14:paraId="7FE8AB33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47" w:type="dxa"/>
            <w:shd w:val="clear" w:color="auto" w:fill="BFBFBF" w:themeFill="background1" w:themeFillShade="BF"/>
          </w:tcPr>
          <w:p w14:paraId="1BFCAD54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d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47923546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10</w:t>
            </w:r>
          </w:p>
        </w:tc>
        <w:tc>
          <w:tcPr>
            <w:tcW w:w="1559" w:type="dxa"/>
            <w:shd w:val="clear" w:color="auto" w:fill="BFBFBF" w:themeFill="background1" w:themeFillShade="BF"/>
          </w:tcPr>
          <w:p w14:paraId="4F129C64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20</w:t>
            </w:r>
          </w:p>
        </w:tc>
        <w:tc>
          <w:tcPr>
            <w:tcW w:w="1418" w:type="dxa"/>
            <w:shd w:val="clear" w:color="auto" w:fill="BFBFBF" w:themeFill="background1" w:themeFillShade="BF"/>
          </w:tcPr>
          <w:p w14:paraId="180679A1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30</w:t>
            </w:r>
          </w:p>
        </w:tc>
        <w:tc>
          <w:tcPr>
            <w:tcW w:w="1984" w:type="dxa"/>
            <w:shd w:val="clear" w:color="auto" w:fill="BFBFBF" w:themeFill="background1" w:themeFillShade="BF"/>
          </w:tcPr>
          <w:p w14:paraId="4B74CC09" w14:textId="77777777" w:rsidR="002B63FD" w:rsidRPr="007B7470" w:rsidRDefault="00024E31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d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+</w:t>
            </w: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 xml:space="preserve"> </w:t>
            </w:r>
            <w:r w:rsidR="002B63FD"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40</w:t>
            </w:r>
          </w:p>
        </w:tc>
        <w:tc>
          <w:tcPr>
            <w:tcW w:w="3119" w:type="dxa"/>
            <w:vMerge/>
            <w:shd w:val="clear" w:color="auto" w:fill="BFBFBF" w:themeFill="background1" w:themeFillShade="BF"/>
          </w:tcPr>
          <w:p w14:paraId="5AC45819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14:paraId="552D6E65" w14:textId="77777777" w:rsidTr="005E3699">
        <w:trPr>
          <w:trHeight w:val="284"/>
        </w:trPr>
        <w:tc>
          <w:tcPr>
            <w:tcW w:w="2943" w:type="dxa"/>
            <w:shd w:val="clear" w:color="auto" w:fill="auto"/>
            <w:vAlign w:val="bottom"/>
          </w:tcPr>
          <w:p w14:paraId="4B43F8BD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výdavky v p. b. HDP</w:t>
            </w:r>
          </w:p>
        </w:tc>
        <w:tc>
          <w:tcPr>
            <w:tcW w:w="1447" w:type="dxa"/>
            <w:shd w:val="clear" w:color="auto" w:fill="auto"/>
          </w:tcPr>
          <w:p w14:paraId="09AA3F7C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63521CD6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60291EB3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14:paraId="248B9484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shd w:val="clear" w:color="auto" w:fill="auto"/>
          </w:tcPr>
          <w:p w14:paraId="19CD5D7A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14:paraId="7687DCC5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14:paraId="0DE57E57" w14:textId="77777777" w:rsidTr="005E3699">
        <w:trPr>
          <w:trHeight w:val="284"/>
        </w:trPr>
        <w:tc>
          <w:tcPr>
            <w:tcW w:w="2943" w:type="dxa"/>
            <w:shd w:val="clear" w:color="auto" w:fill="auto"/>
          </w:tcPr>
          <w:p w14:paraId="4AF10A35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príjmy v p. b. HDP</w:t>
            </w:r>
          </w:p>
        </w:tc>
        <w:tc>
          <w:tcPr>
            <w:tcW w:w="1447" w:type="dxa"/>
            <w:shd w:val="clear" w:color="auto" w:fill="auto"/>
          </w:tcPr>
          <w:p w14:paraId="1C217437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4A74171B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62A73854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14:paraId="4428E055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shd w:val="clear" w:color="auto" w:fill="auto"/>
          </w:tcPr>
          <w:p w14:paraId="6F32F358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14:paraId="10AE6857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  <w:tr w:rsidR="002B63FD" w:rsidRPr="007B7470" w14:paraId="159DB508" w14:textId="77777777" w:rsidTr="005E3699">
        <w:trPr>
          <w:trHeight w:val="284"/>
        </w:trPr>
        <w:tc>
          <w:tcPr>
            <w:tcW w:w="2943" w:type="dxa"/>
            <w:shd w:val="clear" w:color="auto" w:fill="auto"/>
          </w:tcPr>
          <w:p w14:paraId="382C93F1" w14:textId="77777777" w:rsidR="002B63FD" w:rsidRPr="007B7470" w:rsidRDefault="002B63FD" w:rsidP="00D922E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  <w:r w:rsidRPr="007B7470"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  <w:t>Vplyv na bilanciu  v p. b. HDP</w:t>
            </w:r>
          </w:p>
        </w:tc>
        <w:tc>
          <w:tcPr>
            <w:tcW w:w="1447" w:type="dxa"/>
            <w:shd w:val="clear" w:color="auto" w:fill="auto"/>
          </w:tcPr>
          <w:p w14:paraId="21345134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6F1C0AC2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559" w:type="dxa"/>
            <w:shd w:val="clear" w:color="auto" w:fill="auto"/>
          </w:tcPr>
          <w:p w14:paraId="21D5B0A3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418" w:type="dxa"/>
            <w:shd w:val="clear" w:color="auto" w:fill="auto"/>
          </w:tcPr>
          <w:p w14:paraId="1DE60FF2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1984" w:type="dxa"/>
            <w:shd w:val="clear" w:color="auto" w:fill="auto"/>
          </w:tcPr>
          <w:p w14:paraId="1DFE6945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  <w:tc>
          <w:tcPr>
            <w:tcW w:w="3119" w:type="dxa"/>
            <w:shd w:val="clear" w:color="auto" w:fill="auto"/>
          </w:tcPr>
          <w:p w14:paraId="441931F1" w14:textId="77777777" w:rsidR="002B63FD" w:rsidRPr="007B7470" w:rsidRDefault="002B63FD" w:rsidP="002B63FD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sk-SK"/>
              </w:rPr>
            </w:pPr>
          </w:p>
        </w:tc>
      </w:tr>
    </w:tbl>
    <w:p w14:paraId="5E36BC83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</w:p>
    <w:p w14:paraId="74EAC7CD" w14:textId="77777777" w:rsidR="002B63FD" w:rsidRPr="007B7470" w:rsidRDefault="00D922E5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>Poznámka</w:t>
      </w:r>
      <w:r w:rsidR="002B63FD" w:rsidRPr="007B7470">
        <w:rPr>
          <w:rFonts w:ascii="Times New Roman" w:eastAsia="Times New Roman" w:hAnsi="Times New Roman" w:cs="Times New Roman"/>
          <w:b/>
          <w:sz w:val="24"/>
          <w:szCs w:val="24"/>
          <w:lang w:eastAsia="sk-SK"/>
        </w:rPr>
        <w:t xml:space="preserve">: </w:t>
      </w:r>
    </w:p>
    <w:p w14:paraId="6DFFF7FC" w14:textId="77777777" w:rsidR="002B63FD" w:rsidRPr="007B7470" w:rsidRDefault="002B63FD" w:rsidP="002B63F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Písmeno „d“ označuje prvý rok nasledujúcej dekády. </w:t>
      </w:r>
    </w:p>
    <w:p w14:paraId="22BB81B6" w14:textId="0B8089D7" w:rsidR="002B63FD" w:rsidRPr="00C63062" w:rsidRDefault="002B63FD" w:rsidP="00C6306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sk-SK"/>
        </w:rPr>
        <w:sectPr w:rsidR="002B63FD" w:rsidRPr="00C63062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  <w:r w:rsidRPr="007B7470">
        <w:rPr>
          <w:rFonts w:ascii="Times New Roman" w:eastAsia="Times New Roman" w:hAnsi="Times New Roman" w:cs="Times New Roman"/>
          <w:sz w:val="24"/>
          <w:szCs w:val="24"/>
          <w:lang w:eastAsia="sk-SK"/>
        </w:rPr>
        <w:t xml:space="preserve">Tabuľka sa vypĺňa pre každé opatrenie samostatne. V prípade zavádzania viacerých opatrení sa vyplní aj tabuľka obsahujúca aj kumulatívny efekt zavedenia všetkých opatrení súčasne.“ </w:t>
      </w:r>
    </w:p>
    <w:p w14:paraId="6F50DAAD" w14:textId="77777777" w:rsidR="00CB3623" w:rsidRPr="00A738C0" w:rsidRDefault="00CB3623" w:rsidP="00C63062">
      <w:pPr>
        <w:spacing w:after="0" w:line="240" w:lineRule="auto"/>
        <w:rPr>
          <w:color w:val="000000" w:themeColor="text1"/>
        </w:rPr>
      </w:pPr>
    </w:p>
    <w:sectPr w:rsidR="00CB3623" w:rsidRPr="00A738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ECB9DDB" w14:textId="77777777" w:rsidR="00DB0984" w:rsidRDefault="00DB0984">
      <w:pPr>
        <w:spacing w:after="0" w:line="240" w:lineRule="auto"/>
      </w:pPr>
      <w:r>
        <w:separator/>
      </w:r>
    </w:p>
  </w:endnote>
  <w:endnote w:type="continuationSeparator" w:id="0">
    <w:p w14:paraId="066C3844" w14:textId="77777777" w:rsidR="00DB0984" w:rsidRDefault="00DB09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altName w:val="Tahoma"/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9E7B772" w14:textId="77777777" w:rsidR="002135D4" w:rsidRDefault="002135D4">
    <w:pPr>
      <w:pStyle w:val="Pt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>
      <w:rPr>
        <w:rStyle w:val="slostrany"/>
        <w:noProof/>
      </w:rPr>
      <w:t>10</w:t>
    </w:r>
    <w:r>
      <w:rPr>
        <w:rStyle w:val="slostrany"/>
      </w:rPr>
      <w:fldChar w:fldCharType="end"/>
    </w:r>
  </w:p>
  <w:p w14:paraId="09756D07" w14:textId="77777777" w:rsidR="002135D4" w:rsidRDefault="002135D4">
    <w:pPr>
      <w:pStyle w:val="Pt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E2344DC" w14:textId="77777777" w:rsidR="002135D4" w:rsidRDefault="002135D4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 w:rsidR="00832D80">
      <w:rPr>
        <w:noProof/>
      </w:rPr>
      <w:t>1</w:t>
    </w:r>
    <w:r>
      <w:fldChar w:fldCharType="end"/>
    </w:r>
  </w:p>
  <w:p w14:paraId="5A15AE85" w14:textId="77777777" w:rsidR="002135D4" w:rsidRDefault="002135D4">
    <w:pPr>
      <w:pStyle w:val="Pt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ADF0D5" w14:textId="77777777" w:rsidR="002135D4" w:rsidRDefault="002135D4">
    <w:pPr>
      <w:pStyle w:val="Pt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0</w:t>
    </w:r>
    <w:r>
      <w:fldChar w:fldCharType="end"/>
    </w:r>
  </w:p>
  <w:p w14:paraId="5EFD0301" w14:textId="77777777" w:rsidR="002135D4" w:rsidRDefault="002135D4">
    <w:pPr>
      <w:pStyle w:val="Pt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450D46C" w14:textId="77777777" w:rsidR="00DB0984" w:rsidRDefault="00DB0984">
      <w:pPr>
        <w:spacing w:after="0" w:line="240" w:lineRule="auto"/>
      </w:pPr>
      <w:r>
        <w:separator/>
      </w:r>
    </w:p>
  </w:footnote>
  <w:footnote w:type="continuationSeparator" w:id="0">
    <w:p w14:paraId="3EA4B251" w14:textId="77777777" w:rsidR="00DB0984" w:rsidRDefault="00DB09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45F6D3" w14:textId="77777777" w:rsidR="002135D4" w:rsidRDefault="002135D4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  <w:p w14:paraId="1C1ACAE1" w14:textId="77777777" w:rsidR="002135D4" w:rsidRPr="00EB59C8" w:rsidRDefault="002135D4" w:rsidP="002B63FD">
    <w:pPr>
      <w:pStyle w:val="Hlavika"/>
      <w:jc w:val="right"/>
      <w:rPr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A1DEC0" w14:textId="77777777" w:rsidR="002135D4" w:rsidRPr="0024067A" w:rsidRDefault="002135D4">
    <w:pPr>
      <w:pStyle w:val="Hlavika"/>
      <w:jc w:val="right"/>
      <w:rPr>
        <w:sz w:val="24"/>
        <w:szCs w:val="24"/>
      </w:rPr>
    </w:pPr>
    <w:r w:rsidRPr="0024067A">
      <w:rPr>
        <w:sz w:val="24"/>
        <w:szCs w:val="24"/>
      </w:rPr>
      <w:t>Príloha č. 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59C6E5E" w14:textId="77777777" w:rsidR="002135D4" w:rsidRPr="000A15AE" w:rsidRDefault="002135D4" w:rsidP="002B63FD">
    <w:pPr>
      <w:pStyle w:val="Hlavika"/>
      <w:jc w:val="right"/>
      <w:rPr>
        <w:sz w:val="24"/>
        <w:szCs w:val="24"/>
      </w:rPr>
    </w:pPr>
    <w:r>
      <w:rPr>
        <w:sz w:val="24"/>
        <w:szCs w:val="24"/>
      </w:rPr>
      <w:t>Príloha č. 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D741B6"/>
    <w:multiLevelType w:val="hybridMultilevel"/>
    <w:tmpl w:val="06040940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EC70E7"/>
    <w:multiLevelType w:val="hybridMultilevel"/>
    <w:tmpl w:val="2FD8FA2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D12712"/>
    <w:multiLevelType w:val="hybridMultilevel"/>
    <w:tmpl w:val="93661344"/>
    <w:lvl w:ilvl="0" w:tplc="1FE2721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B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B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B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9F6FE2"/>
    <w:multiLevelType w:val="hybridMultilevel"/>
    <w:tmpl w:val="D7BE56C4"/>
    <w:lvl w:ilvl="0" w:tplc="E758CF4A">
      <w:start w:val="5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05EC"/>
    <w:rsid w:val="00021DFF"/>
    <w:rsid w:val="00024E31"/>
    <w:rsid w:val="00035EB6"/>
    <w:rsid w:val="00057135"/>
    <w:rsid w:val="00087A66"/>
    <w:rsid w:val="000B509B"/>
    <w:rsid w:val="000C33B5"/>
    <w:rsid w:val="000F00DA"/>
    <w:rsid w:val="000F0991"/>
    <w:rsid w:val="001127A8"/>
    <w:rsid w:val="00116F99"/>
    <w:rsid w:val="00170D2B"/>
    <w:rsid w:val="00177583"/>
    <w:rsid w:val="001C721D"/>
    <w:rsid w:val="001F5D86"/>
    <w:rsid w:val="001F624A"/>
    <w:rsid w:val="00200898"/>
    <w:rsid w:val="00212894"/>
    <w:rsid w:val="002135D4"/>
    <w:rsid w:val="002177DB"/>
    <w:rsid w:val="002242B2"/>
    <w:rsid w:val="002309F4"/>
    <w:rsid w:val="002B5AD4"/>
    <w:rsid w:val="002B63FD"/>
    <w:rsid w:val="00317B90"/>
    <w:rsid w:val="003408F5"/>
    <w:rsid w:val="003B7684"/>
    <w:rsid w:val="003C5D33"/>
    <w:rsid w:val="003F35B7"/>
    <w:rsid w:val="0042480F"/>
    <w:rsid w:val="00440A16"/>
    <w:rsid w:val="00446310"/>
    <w:rsid w:val="00447C49"/>
    <w:rsid w:val="00453911"/>
    <w:rsid w:val="00474F11"/>
    <w:rsid w:val="00487203"/>
    <w:rsid w:val="004A4209"/>
    <w:rsid w:val="004A6133"/>
    <w:rsid w:val="004D169C"/>
    <w:rsid w:val="004E5E76"/>
    <w:rsid w:val="005005EC"/>
    <w:rsid w:val="005307FC"/>
    <w:rsid w:val="00553992"/>
    <w:rsid w:val="00592E96"/>
    <w:rsid w:val="005B051A"/>
    <w:rsid w:val="005B1320"/>
    <w:rsid w:val="005C1A2B"/>
    <w:rsid w:val="005E3699"/>
    <w:rsid w:val="005F2ACA"/>
    <w:rsid w:val="006A2947"/>
    <w:rsid w:val="007246BD"/>
    <w:rsid w:val="00727689"/>
    <w:rsid w:val="0077530D"/>
    <w:rsid w:val="00782B91"/>
    <w:rsid w:val="00785085"/>
    <w:rsid w:val="007B7470"/>
    <w:rsid w:val="007D5748"/>
    <w:rsid w:val="008205B7"/>
    <w:rsid w:val="00832D80"/>
    <w:rsid w:val="00893B20"/>
    <w:rsid w:val="00893B76"/>
    <w:rsid w:val="00897BE7"/>
    <w:rsid w:val="008D3371"/>
    <w:rsid w:val="008D339D"/>
    <w:rsid w:val="008E2736"/>
    <w:rsid w:val="00943733"/>
    <w:rsid w:val="00945A2A"/>
    <w:rsid w:val="009706B7"/>
    <w:rsid w:val="00A42060"/>
    <w:rsid w:val="00A442D8"/>
    <w:rsid w:val="00A72E75"/>
    <w:rsid w:val="00A738C0"/>
    <w:rsid w:val="00A82EFF"/>
    <w:rsid w:val="00AB5919"/>
    <w:rsid w:val="00B15B33"/>
    <w:rsid w:val="00B5535C"/>
    <w:rsid w:val="00B801BA"/>
    <w:rsid w:val="00B92F23"/>
    <w:rsid w:val="00BA69AC"/>
    <w:rsid w:val="00BD39F5"/>
    <w:rsid w:val="00BD5A24"/>
    <w:rsid w:val="00C15212"/>
    <w:rsid w:val="00C15D88"/>
    <w:rsid w:val="00C16C1B"/>
    <w:rsid w:val="00C230C9"/>
    <w:rsid w:val="00C455E9"/>
    <w:rsid w:val="00C51FD4"/>
    <w:rsid w:val="00C611AD"/>
    <w:rsid w:val="00C63062"/>
    <w:rsid w:val="00C64BDB"/>
    <w:rsid w:val="00C653D7"/>
    <w:rsid w:val="00CA18F2"/>
    <w:rsid w:val="00CB04E9"/>
    <w:rsid w:val="00CB3623"/>
    <w:rsid w:val="00CC0E46"/>
    <w:rsid w:val="00CE299A"/>
    <w:rsid w:val="00CE359E"/>
    <w:rsid w:val="00CF2C35"/>
    <w:rsid w:val="00D200BE"/>
    <w:rsid w:val="00D52B36"/>
    <w:rsid w:val="00D638F5"/>
    <w:rsid w:val="00D7236A"/>
    <w:rsid w:val="00D85029"/>
    <w:rsid w:val="00D9171A"/>
    <w:rsid w:val="00D922E5"/>
    <w:rsid w:val="00DB0984"/>
    <w:rsid w:val="00DB5757"/>
    <w:rsid w:val="00DE04C5"/>
    <w:rsid w:val="00DE5BF1"/>
    <w:rsid w:val="00DF0C36"/>
    <w:rsid w:val="00E07CE9"/>
    <w:rsid w:val="00E43D9E"/>
    <w:rsid w:val="00E4770B"/>
    <w:rsid w:val="00E963A3"/>
    <w:rsid w:val="00EA1E90"/>
    <w:rsid w:val="00ED2B29"/>
    <w:rsid w:val="00EE0CA3"/>
    <w:rsid w:val="00EE28EB"/>
    <w:rsid w:val="00F03306"/>
    <w:rsid w:val="00F20986"/>
    <w:rsid w:val="00F2530E"/>
    <w:rsid w:val="00F348E6"/>
    <w:rsid w:val="00F40136"/>
    <w:rsid w:val="00FB4A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3030B4"/>
  <w15:docId w15:val="{B3CC93B0-175D-45A4-A6D4-3CD8A0EEE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  <w:rsid w:val="003408F5"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Hlavika">
    <w:name w:val="header"/>
    <w:basedOn w:val="Normlny"/>
    <w:link w:val="Hlavik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HlavikaChar">
    <w:name w:val="Hlavička Char"/>
    <w:basedOn w:val="Predvolenpsmoodseku"/>
    <w:link w:val="Hlavik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7D5748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customStyle="1" w:styleId="PtaChar">
    <w:name w:val="Päta Char"/>
    <w:basedOn w:val="Predvolenpsmoodseku"/>
    <w:link w:val="Pta"/>
    <w:uiPriority w:val="99"/>
    <w:rsid w:val="007D5748"/>
    <w:rPr>
      <w:rFonts w:ascii="Times New Roman" w:eastAsia="Times New Roman" w:hAnsi="Times New Roman" w:cs="Times New Roman"/>
      <w:sz w:val="20"/>
      <w:szCs w:val="20"/>
      <w:lang w:eastAsia="sk-SK"/>
    </w:rPr>
  </w:style>
  <w:style w:type="character" w:styleId="slostrany">
    <w:name w:val="page number"/>
    <w:basedOn w:val="Predvolenpsmoodseku"/>
    <w:uiPriority w:val="99"/>
    <w:rsid w:val="007D5748"/>
    <w:rPr>
      <w:rFonts w:cs="Times New Roman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317B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317B90"/>
    <w:rPr>
      <w:rFonts w:ascii="Tahoma" w:hAnsi="Tahoma" w:cs="Tahoma"/>
      <w:sz w:val="16"/>
      <w:szCs w:val="16"/>
    </w:rPr>
  </w:style>
  <w:style w:type="table" w:styleId="Mriekatabuky">
    <w:name w:val="Table Grid"/>
    <w:basedOn w:val="Normlnatabuka"/>
    <w:uiPriority w:val="59"/>
    <w:rsid w:val="001F62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zia">
    <w:name w:val="Revision"/>
    <w:hidden/>
    <w:uiPriority w:val="99"/>
    <w:semiHidden/>
    <w:rsid w:val="002242B2"/>
    <w:pPr>
      <w:spacing w:after="0" w:line="240" w:lineRule="auto"/>
    </w:pPr>
  </w:style>
  <w:style w:type="paragraph" w:styleId="Odsekzoznamu">
    <w:name w:val="List Paragraph"/>
    <w:basedOn w:val="Normlny"/>
    <w:uiPriority w:val="34"/>
    <w:qFormat/>
    <w:rsid w:val="00C230C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714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f:fields xmlns:f="http://schemas.fabasoft.com/folio/2007/fields">
  <f:record ref="">
    <f:field ref="objname" par="" edit="true" text="Priloha-2---Analýza-vplyvov-na-rozpočet-verejnej-správy"/>
    <f:field ref="objsubject" par="" edit="true" text=""/>
    <f:field ref="objcreatedby" par="" text="Pavlíková, Katarína, Mgr."/>
    <f:field ref="objcreatedat" par="" text="10.11.2022 9:46:31"/>
    <f:field ref="objchangedby" par="" text="Administrator, System"/>
    <f:field ref="objmodifiedat" par="" text="10.11.2022 9:46:31"/>
    <f:field ref="doc_FSCFOLIO_1_1001_FieldDocumentNumber" par="" text=""/>
    <f:field ref="doc_FSCFOLIO_1_1001_FieldSubject" par="" edit="true" text=""/>
    <f:field ref="FSCFOLIO_1_1001_FieldCurrentUser" par="" text="System Administrator"/>
  </f:record>
  <f:display par="" text="...">
    <f:field ref="FSCFOLIO_1_1001_FieldCurrentUser" text="Aktuálny používateľ"/>
    <f:field ref="objname" text="Meno"/>
    <f:field ref="objmodifiedat" text="Posledná zmena deň/hodina"/>
    <f:field ref="objchangedby" text="Poslednú zmenu urobil"/>
    <f:field ref="objsubject" text="Vec"/>
    <f:field ref="objcreatedat" text="Vytvorené deň/hodina"/>
    <f:field ref="objcreatedby" text="Vytvoril"/>
  </f:display>
  <f:display par="" text="Hromadná korešpondencia">
    <f:field ref="doc_FSCFOLIO_1_1001_FieldDocumentNumber" text="Číslo dokumentu"/>
    <f:field ref="doc_FSCFOLIO_1_1001_FieldSubject" text="Predmet"/>
  </f:display>
</f:fields>
</file>

<file path=customXml/item3.xml><?xml version="1.0" encoding="utf-8"?>
<p:properties xmlns:p="http://schemas.microsoft.com/office/2006/metadata/properties" xmlns:xsi="http://www.w3.org/2001/XMLSchema-instance">
  <documentManagement/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8C2D0D7F33778946B944D5DE4833D539" ma:contentTypeVersion="4" ma:contentTypeDescription="Umožňuje vytvoriť nový dokument." ma:contentTypeScope="" ma:versionID="723f752d7c2f340b9f968dc81ec80bd5">
  <xsd:schema xmlns:xsd="http://www.w3.org/2001/XMLSchema" xmlns:xs="http://www.w3.org/2001/XMLSchema" xmlns:p="http://schemas.microsoft.com/office/2006/metadata/properties" xmlns:ns2="69fecc3c-6fd0-4058-bbb4-7d0dfac47980" targetNamespace="http://schemas.microsoft.com/office/2006/metadata/properties" ma:root="true" ma:fieldsID="522d9ee789c7e0716a5931b52ae39529" ns2:_="">
    <xsd:import namespace="69fecc3c-6fd0-4058-bbb4-7d0dfac4798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fecc3c-6fd0-4058-bbb4-7d0dfac479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A5826CD-4E64-4188-8EA2-3031FF4D0C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E8A9591-F074-446B-902F-511FF79C122F}">
  <ds:schemaRefs>
    <ds:schemaRef ds:uri="http://schemas.fabasoft.com/folio/2007/fields"/>
  </ds:schemaRefs>
</ds:datastoreItem>
</file>

<file path=customXml/itemProps3.xml><?xml version="1.0" encoding="utf-8"?>
<ds:datastoreItem xmlns:ds="http://schemas.openxmlformats.org/officeDocument/2006/customXml" ds:itemID="{C2C7B2B9-D707-4816-BA2E-943012690F17}">
  <ds:schemaRefs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3E598319-5F55-4A99-98E2-EA71852B83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fecc3c-6fd0-4058-bbb4-7d0dfac4798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E9481B74-0161-4259-8A35-70F225A87C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1612</Words>
  <Characters>9189</Characters>
  <Application>Microsoft Office Word</Application>
  <DocSecurity>0</DocSecurity>
  <Lines>76</Lines>
  <Paragraphs>21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MH SR</Company>
  <LinksUpToDate>false</LinksUpToDate>
  <CharactersWithSpaces>10780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Simoncicova Iveta</dc:creator>
  <cp:lastModifiedBy>Bumberová Veronika</cp:lastModifiedBy>
  <cp:revision>2</cp:revision>
  <cp:lastPrinted>2025-06-17T15:48:00Z</cp:lastPrinted>
  <dcterms:created xsi:type="dcterms:W3CDTF">2025-06-17T15:48:00Z</dcterms:created>
  <dcterms:modified xsi:type="dcterms:W3CDTF">2025-06-17T15:48:00Z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SC#SKEDITIONSLOVLEX@103.510:spravaucastverej">
    <vt:lpwstr/>
  </property>
  <property fmtid="{D5CDD505-2E9C-101B-9397-08002B2CF9AE}" pid="3" name="FSC#SKEDITIONSLOVLEX@103.510:typpredpis">
    <vt:lpwstr>Nelegislatívny všeobecný materiál</vt:lpwstr>
  </property>
  <property fmtid="{D5CDD505-2E9C-101B-9397-08002B2CF9AE}" pid="4" name="FSC#SKEDITIONSLOVLEX@103.510:aktualnyrok">
    <vt:lpwstr>2022</vt:lpwstr>
  </property>
  <property fmtid="{D5CDD505-2E9C-101B-9397-08002B2CF9AE}" pid="5" name="FSC#SKEDITIONSLOVLEX@103.510:cisloparlamenttlac">
    <vt:lpwstr/>
  </property>
  <property fmtid="{D5CDD505-2E9C-101B-9397-08002B2CF9AE}" pid="6" name="FSC#SKEDITIONSLOVLEX@103.510:stavpredpis">
    <vt:lpwstr>Vyhodnotenie medzirezortného pripomienkového konania</vt:lpwstr>
  </property>
  <property fmtid="{D5CDD505-2E9C-101B-9397-08002B2CF9AE}" pid="7" name="FSC#SKEDITIONSLOVLEX@103.510:povodpredpis">
    <vt:lpwstr>Slovlex (eLeg)</vt:lpwstr>
  </property>
  <property fmtid="{D5CDD505-2E9C-101B-9397-08002B2CF9AE}" pid="8" name="FSC#SKEDITIONSLOVLEX@103.510:legoblast">
    <vt:lpwstr>Nelegislatívna oblasť</vt:lpwstr>
  </property>
  <property fmtid="{D5CDD505-2E9C-101B-9397-08002B2CF9AE}" pid="9" name="FSC#SKEDITIONSLOVLEX@103.510:uzemplat">
    <vt:lpwstr/>
  </property>
  <property fmtid="{D5CDD505-2E9C-101B-9397-08002B2CF9AE}" pid="10" name="FSC#SKEDITIONSLOVLEX@103.510:vztahypredpis">
    <vt:lpwstr/>
  </property>
  <property fmtid="{D5CDD505-2E9C-101B-9397-08002B2CF9AE}" pid="11" name="FSC#SKEDITIONSLOVLEX@103.510:predkladatel">
    <vt:lpwstr>Mgr. Katarína Pavlíková</vt:lpwstr>
  </property>
  <property fmtid="{D5CDD505-2E9C-101B-9397-08002B2CF9AE}" pid="12" name="FSC#SKEDITIONSLOVLEX@103.510:zodppredkladatel">
    <vt:lpwstr>Ing. Karel Hirman</vt:lpwstr>
  </property>
  <property fmtid="{D5CDD505-2E9C-101B-9397-08002B2CF9AE}" pid="13" name="FSC#SKEDITIONSLOVLEX@103.510:dalsipredkladatel">
    <vt:lpwstr/>
  </property>
  <property fmtid="{D5CDD505-2E9C-101B-9397-08002B2CF9AE}" pid="14" name="FSC#SKEDITIONSLOVLEX@103.510:nazovpredpis">
    <vt:lpwstr> Návrh zmien a doplnení Jednotnej metodiky na posudzovanie vybraných vplyvov</vt:lpwstr>
  </property>
  <property fmtid="{D5CDD505-2E9C-101B-9397-08002B2CF9AE}" pid="15" name="FSC#SKEDITIONSLOVLEX@103.510:nazovpredpis1">
    <vt:lpwstr/>
  </property>
  <property fmtid="{D5CDD505-2E9C-101B-9397-08002B2CF9AE}" pid="16" name="FSC#SKEDITIONSLOVLEX@103.510:nazovpredpis2">
    <vt:lpwstr/>
  </property>
  <property fmtid="{D5CDD505-2E9C-101B-9397-08002B2CF9AE}" pid="17" name="FSC#SKEDITIONSLOVLEX@103.510:nazovpredpis3">
    <vt:lpwstr/>
  </property>
  <property fmtid="{D5CDD505-2E9C-101B-9397-08002B2CF9AE}" pid="18" name="FSC#SKEDITIONSLOVLEX@103.510:cislopredpis">
    <vt:lpwstr/>
  </property>
  <property fmtid="{D5CDD505-2E9C-101B-9397-08002B2CF9AE}" pid="19" name="FSC#SKEDITIONSLOVLEX@103.510:zodpinstitucia">
    <vt:lpwstr>Ministerstvo hospodárstva Slovenskej republiky</vt:lpwstr>
  </property>
  <property fmtid="{D5CDD505-2E9C-101B-9397-08002B2CF9AE}" pid="20" name="FSC#SKEDITIONSLOVLEX@103.510:pripomienkovatelia">
    <vt:lpwstr/>
  </property>
  <property fmtid="{D5CDD505-2E9C-101B-9397-08002B2CF9AE}" pid="21" name="FSC#SKEDITIONSLOVLEX@103.510:autorpredpis">
    <vt:lpwstr/>
  </property>
  <property fmtid="{D5CDD505-2E9C-101B-9397-08002B2CF9AE}" pid="22" name="FSC#SKEDITIONSLOVLEX@103.510:podnetpredpis">
    <vt:lpwstr>Komponent č. 14 Plánu obnovy a odolnosti SR</vt:lpwstr>
  </property>
  <property fmtid="{D5CDD505-2E9C-101B-9397-08002B2CF9AE}" pid="23" name="FSC#SKEDITIONSLOVLEX@103.510:plnynazovpredpis">
    <vt:lpwstr> Návrh zmien a doplnení Jednotnej metodiky na posudzovanie vybraných vplyvov</vt:lpwstr>
  </property>
  <property fmtid="{D5CDD505-2E9C-101B-9397-08002B2CF9AE}" pid="24" name="FSC#SKEDITIONSLOVLEX@103.510:plnynazovpredpis1">
    <vt:lpwstr/>
  </property>
  <property fmtid="{D5CDD505-2E9C-101B-9397-08002B2CF9AE}" pid="25" name="FSC#SKEDITIONSLOVLEX@103.510:plnynazovpredpis2">
    <vt:lpwstr/>
  </property>
  <property fmtid="{D5CDD505-2E9C-101B-9397-08002B2CF9AE}" pid="26" name="FSC#SKEDITIONSLOVLEX@103.510:plnynazovpredpis3">
    <vt:lpwstr/>
  </property>
  <property fmtid="{D5CDD505-2E9C-101B-9397-08002B2CF9AE}" pid="27" name="FSC#SKEDITIONSLOVLEX@103.510:rezortcislopredpis">
    <vt:lpwstr>44877/2022-3213-103108</vt:lpwstr>
  </property>
  <property fmtid="{D5CDD505-2E9C-101B-9397-08002B2CF9AE}" pid="28" name="FSC#SKEDITIONSLOVLEX@103.510:citaciapredpis">
    <vt:lpwstr/>
  </property>
  <property fmtid="{D5CDD505-2E9C-101B-9397-08002B2CF9AE}" pid="29" name="FSC#SKEDITIONSLOVLEX@103.510:spiscislouv">
    <vt:lpwstr/>
  </property>
  <property fmtid="{D5CDD505-2E9C-101B-9397-08002B2CF9AE}" pid="30" name="FSC#SKEDITIONSLOVLEX@103.510:datumschvalpredpis">
    <vt:lpwstr/>
  </property>
  <property fmtid="{D5CDD505-2E9C-101B-9397-08002B2CF9AE}" pid="31" name="FSC#SKEDITIONSLOVLEX@103.510:platneod">
    <vt:lpwstr/>
  </property>
  <property fmtid="{D5CDD505-2E9C-101B-9397-08002B2CF9AE}" pid="32" name="FSC#SKEDITIONSLOVLEX@103.510:platnedo">
    <vt:lpwstr/>
  </property>
  <property fmtid="{D5CDD505-2E9C-101B-9397-08002B2CF9AE}" pid="33" name="FSC#SKEDITIONSLOVLEX@103.510:ucinnostod">
    <vt:lpwstr/>
  </property>
  <property fmtid="{D5CDD505-2E9C-101B-9397-08002B2CF9AE}" pid="34" name="FSC#SKEDITIONSLOVLEX@103.510:ucinnostdo">
    <vt:lpwstr/>
  </property>
  <property fmtid="{D5CDD505-2E9C-101B-9397-08002B2CF9AE}" pid="35" name="FSC#SKEDITIONSLOVLEX@103.510:datumplatnosti">
    <vt:lpwstr/>
  </property>
  <property fmtid="{D5CDD505-2E9C-101B-9397-08002B2CF9AE}" pid="36" name="FSC#SKEDITIONSLOVLEX@103.510:cislolp">
    <vt:lpwstr>LP/2022/744</vt:lpwstr>
  </property>
  <property fmtid="{D5CDD505-2E9C-101B-9397-08002B2CF9AE}" pid="37" name="FSC#SKEDITIONSLOVLEX@103.510:typsprievdok">
    <vt:lpwstr>Vlastný materiál - neštruktúrovaný</vt:lpwstr>
  </property>
  <property fmtid="{D5CDD505-2E9C-101B-9397-08002B2CF9AE}" pid="38" name="FSC#SKEDITIONSLOVLEX@103.510:cislopartlac">
    <vt:lpwstr/>
  </property>
  <property fmtid="{D5CDD505-2E9C-101B-9397-08002B2CF9AE}" pid="39" name="FSC#SKEDITIONSLOVLEX@103.510:AttrStrListDocPropUcelPredmetZmluvy">
    <vt:lpwstr/>
  </property>
  <property fmtid="{D5CDD505-2E9C-101B-9397-08002B2CF9AE}" pid="40" name="FSC#SKEDITIONSLOVLEX@103.510:AttrStrListDocPropUpravaPravFOPRO">
    <vt:lpwstr/>
  </property>
  <property fmtid="{D5CDD505-2E9C-101B-9397-08002B2CF9AE}" pid="41" name="FSC#SKEDITIONSLOVLEX@103.510:AttrStrListDocPropUpravaPredmetuZmluvy">
    <vt:lpwstr/>
  </property>
  <property fmtid="{D5CDD505-2E9C-101B-9397-08002B2CF9AE}" pid="42" name="FSC#SKEDITIONSLOVLEX@103.510:AttrStrListDocPropKategoriaZmluvy74">
    <vt:lpwstr/>
  </property>
  <property fmtid="{D5CDD505-2E9C-101B-9397-08002B2CF9AE}" pid="43" name="FSC#SKEDITIONSLOVLEX@103.510:AttrStrListDocPropKategoriaZmluvy75">
    <vt:lpwstr/>
  </property>
  <property fmtid="{D5CDD505-2E9C-101B-9397-08002B2CF9AE}" pid="44" name="FSC#SKEDITIONSLOVLEX@103.510:AttrStrListDocPropDopadyPrijatiaZmluvy">
    <vt:lpwstr/>
  </property>
  <property fmtid="{D5CDD505-2E9C-101B-9397-08002B2CF9AE}" pid="45" name="FSC#SKEDITIONSLOVLEX@103.510:AttrStrListDocPropProblematikaPPa">
    <vt:lpwstr/>
  </property>
  <property fmtid="{D5CDD505-2E9C-101B-9397-08002B2CF9AE}" pid="46" name="FSC#SKEDITIONSLOVLEX@103.510:AttrStrListDocPropPrimarnePravoEU">
    <vt:lpwstr/>
  </property>
  <property fmtid="{D5CDD505-2E9C-101B-9397-08002B2CF9AE}" pid="47" name="FSC#SKEDITIONSLOVLEX@103.510:AttrStrListDocPropSekundarneLegPravoPO">
    <vt:lpwstr/>
  </property>
  <property fmtid="{D5CDD505-2E9C-101B-9397-08002B2CF9AE}" pid="48" name="FSC#SKEDITIONSLOVLEX@103.510:AttrStrListDocPropSekundarneNelegPravoPO">
    <vt:lpwstr/>
  </property>
  <property fmtid="{D5CDD505-2E9C-101B-9397-08002B2CF9AE}" pid="49" name="FSC#SKEDITIONSLOVLEX@103.510:AttrStrListDocPropSekundarneLegPravoDO">
    <vt:lpwstr/>
  </property>
  <property fmtid="{D5CDD505-2E9C-101B-9397-08002B2CF9AE}" pid="50" name="FSC#SKEDITIONSLOVLEX@103.510:AttrStrListDocPropProblematikaPPb">
    <vt:lpwstr/>
  </property>
  <property fmtid="{D5CDD505-2E9C-101B-9397-08002B2CF9AE}" pid="51" name="FSC#SKEDITIONSLOVLEX@103.510:AttrStrListDocPropNazovPredpisuEU">
    <vt:lpwstr/>
  </property>
  <property fmtid="{D5CDD505-2E9C-101B-9397-08002B2CF9AE}" pid="52" name="FSC#SKEDITIONSLOVLEX@103.510:AttrStrListDocPropLehotaPrebratieSmernice">
    <vt:lpwstr/>
  </property>
  <property fmtid="{D5CDD505-2E9C-101B-9397-08002B2CF9AE}" pid="53" name="FSC#SKEDITIONSLOVLEX@103.510:AttrStrListDocPropLehotaNaPredlozenie">
    <vt:lpwstr/>
  </property>
  <property fmtid="{D5CDD505-2E9C-101B-9397-08002B2CF9AE}" pid="54" name="FSC#SKEDITIONSLOVLEX@103.510:AttrStrListDocPropInfoZaciatokKonania">
    <vt:lpwstr/>
  </property>
  <property fmtid="{D5CDD505-2E9C-101B-9397-08002B2CF9AE}" pid="55" name="FSC#SKEDITIONSLOVLEX@103.510:AttrStrListDocPropInfoUzPreberanePP">
    <vt:lpwstr/>
  </property>
  <property fmtid="{D5CDD505-2E9C-101B-9397-08002B2CF9AE}" pid="56" name="FSC#SKEDITIONSLOVLEX@103.510:AttrStrListDocPropStupenZlucitelnostiPP">
    <vt:lpwstr/>
  </property>
  <property fmtid="{D5CDD505-2E9C-101B-9397-08002B2CF9AE}" pid="57" name="FSC#SKEDITIONSLOVLEX@103.510:AttrStrListDocPropGestorSpolupRezorty">
    <vt:lpwstr/>
  </property>
  <property fmtid="{D5CDD505-2E9C-101B-9397-08002B2CF9AE}" pid="58" name="FSC#SKEDITIONSLOVLEX@103.510:AttrDateDocPropZaciatokPKK">
    <vt:lpwstr/>
  </property>
  <property fmtid="{D5CDD505-2E9C-101B-9397-08002B2CF9AE}" pid="59" name="FSC#SKEDITIONSLOVLEX@103.510:AttrDateDocPropUkonceniePKK">
    <vt:lpwstr/>
  </property>
  <property fmtid="{D5CDD505-2E9C-101B-9397-08002B2CF9AE}" pid="60" name="FSC#SKEDITIONSLOVLEX@103.510:AttrStrDocPropVplyvRozpocetVS">
    <vt:lpwstr>Žiadne</vt:lpwstr>
  </property>
  <property fmtid="{D5CDD505-2E9C-101B-9397-08002B2CF9AE}" pid="61" name="FSC#SKEDITIONSLOVLEX@103.510:AttrStrDocPropVplyvPodnikatelskeProstr">
    <vt:lpwstr>Žiadne</vt:lpwstr>
  </property>
  <property fmtid="{D5CDD505-2E9C-101B-9397-08002B2CF9AE}" pid="62" name="FSC#SKEDITIONSLOVLEX@103.510:AttrStrDocPropVplyvSocialny">
    <vt:lpwstr>Žiadne</vt:lpwstr>
  </property>
  <property fmtid="{D5CDD505-2E9C-101B-9397-08002B2CF9AE}" pid="63" name="FSC#SKEDITIONSLOVLEX@103.510:AttrStrDocPropVplyvNaZivotProstr">
    <vt:lpwstr>Žiadne</vt:lpwstr>
  </property>
  <property fmtid="{D5CDD505-2E9C-101B-9397-08002B2CF9AE}" pid="64" name="FSC#SKEDITIONSLOVLEX@103.510:AttrStrDocPropVplyvNaInformatizaciu">
    <vt:lpwstr>Žiadne</vt:lpwstr>
  </property>
  <property fmtid="{D5CDD505-2E9C-101B-9397-08002B2CF9AE}" pid="65" name="FSC#SKEDITIONSLOVLEX@103.510:AttrStrListDocPropPoznamkaVplyv">
    <vt:lpwstr>&lt;p style="text-align: justify;"&gt;Samotný predkladaný materiál nemá vplyv na podnikateľské prostredie. Výrazné pozitívne vplyvy v tejto oblasti sa očakávajú po implementácii ochrany pred neopodstatneným goldplatingom.&lt;/p&gt;&lt;p style="text-align: justify;"&gt;&amp;nbs</vt:lpwstr>
  </property>
  <property fmtid="{D5CDD505-2E9C-101B-9397-08002B2CF9AE}" pid="66" name="FSC#SKEDITIONSLOVLEX@103.510:AttrStrListDocPropAltRiesenia">
    <vt:lpwstr>Nulový variant – zachovanie súčasného stavu vytvára nekontrolovaný priestor na vytváranie takej regulačnej záťaže podnikateľského prostredia, ktorá znižuje konkurencieschopnosť tuzemských podnikateľov. V prípade zachovania súčasného stavu by nebol zaveden</vt:lpwstr>
  </property>
  <property fmtid="{D5CDD505-2E9C-101B-9397-08002B2CF9AE}" pid="67" name="FSC#SKEDITIONSLOVLEX@103.510:AttrStrListDocPropStanoviskoGest">
    <vt:lpwstr/>
  </property>
  <property fmtid="{D5CDD505-2E9C-101B-9397-08002B2CF9AE}" pid="68" name="FSC#SKEDITIONSLOVLEX@103.510:AttrStrListDocPropTextKomunike">
    <vt:lpwstr/>
  </property>
  <property fmtid="{D5CDD505-2E9C-101B-9397-08002B2CF9AE}" pid="69" name="FSC#SKEDITIONSLOVLEX@103.510:AttrStrListDocPropUznesenieCastA">
    <vt:lpwstr/>
  </property>
  <property fmtid="{D5CDD505-2E9C-101B-9397-08002B2CF9AE}" pid="70" name="FSC#SKEDITIONSLOVLEX@103.510:AttrStrListDocPropUznesenieZodpovednyA1">
    <vt:lpwstr/>
  </property>
  <property fmtid="{D5CDD505-2E9C-101B-9397-08002B2CF9AE}" pid="71" name="FSC#SKEDITIONSLOVLEX@103.510:AttrStrListDocPropUznesenieTextA1">
    <vt:lpwstr/>
  </property>
  <property fmtid="{D5CDD505-2E9C-101B-9397-08002B2CF9AE}" pid="72" name="FSC#SKEDITIONSLOVLEX@103.510:AttrStrListDocPropUznesenieTerminA1">
    <vt:lpwstr/>
  </property>
  <property fmtid="{D5CDD505-2E9C-101B-9397-08002B2CF9AE}" pid="73" name="FSC#SKEDITIONSLOVLEX@103.510:AttrStrListDocPropUznesenieBODA1">
    <vt:lpwstr/>
  </property>
  <property fmtid="{D5CDD505-2E9C-101B-9397-08002B2CF9AE}" pid="74" name="FSC#SKEDITIONSLOVLEX@103.510:AttrStrListDocPropUznesenieZodpovednyA2">
    <vt:lpwstr/>
  </property>
  <property fmtid="{D5CDD505-2E9C-101B-9397-08002B2CF9AE}" pid="75" name="FSC#SKEDITIONSLOVLEX@103.510:AttrStrListDocPropUznesenieTextA2">
    <vt:lpwstr/>
  </property>
  <property fmtid="{D5CDD505-2E9C-101B-9397-08002B2CF9AE}" pid="76" name="FSC#SKEDITIONSLOVLEX@103.510:AttrStrListDocPropUznesenieTerminA2">
    <vt:lpwstr/>
  </property>
  <property fmtid="{D5CDD505-2E9C-101B-9397-08002B2CF9AE}" pid="77" name="FSC#SKEDITIONSLOVLEX@103.510:AttrStrListDocPropUznesenieBODA3">
    <vt:lpwstr/>
  </property>
  <property fmtid="{D5CDD505-2E9C-101B-9397-08002B2CF9AE}" pid="78" name="FSC#SKEDITIONSLOVLEX@103.510:AttrStrListDocPropUznesenieZodpovednyA3">
    <vt:lpwstr/>
  </property>
  <property fmtid="{D5CDD505-2E9C-101B-9397-08002B2CF9AE}" pid="79" name="FSC#SKEDITIONSLOVLEX@103.510:AttrStrListDocPropUznesenieTextA3">
    <vt:lpwstr/>
  </property>
  <property fmtid="{D5CDD505-2E9C-101B-9397-08002B2CF9AE}" pid="80" name="FSC#SKEDITIONSLOVLEX@103.510:AttrStrListDocPropUznesenieTerminA3">
    <vt:lpwstr/>
  </property>
  <property fmtid="{D5CDD505-2E9C-101B-9397-08002B2CF9AE}" pid="81" name="FSC#SKEDITIONSLOVLEX@103.510:AttrStrListDocPropUznesenieBODA4">
    <vt:lpwstr/>
  </property>
  <property fmtid="{D5CDD505-2E9C-101B-9397-08002B2CF9AE}" pid="82" name="FSC#SKEDITIONSLOVLEX@103.510:AttrStrListDocPropUznesenieZodpovednyA4">
    <vt:lpwstr/>
  </property>
  <property fmtid="{D5CDD505-2E9C-101B-9397-08002B2CF9AE}" pid="83" name="FSC#SKEDITIONSLOVLEX@103.510:AttrStrListDocPropUznesenieTextA4">
    <vt:lpwstr/>
  </property>
  <property fmtid="{D5CDD505-2E9C-101B-9397-08002B2CF9AE}" pid="84" name="FSC#SKEDITIONSLOVLEX@103.510:AttrStrListDocPropUznesenieTerminA4">
    <vt:lpwstr/>
  </property>
  <property fmtid="{D5CDD505-2E9C-101B-9397-08002B2CF9AE}" pid="85" name="FSC#SKEDITIONSLOVLEX@103.510:AttrStrListDocPropUznesenieCastB">
    <vt:lpwstr/>
  </property>
  <property fmtid="{D5CDD505-2E9C-101B-9397-08002B2CF9AE}" pid="86" name="FSC#SKEDITIONSLOVLEX@103.510:AttrStrListDocPropUznesenieBODB1">
    <vt:lpwstr/>
  </property>
  <property fmtid="{D5CDD505-2E9C-101B-9397-08002B2CF9AE}" pid="87" name="FSC#SKEDITIONSLOVLEX@103.510:AttrStrListDocPropUznesenieZodpovednyB1">
    <vt:lpwstr/>
  </property>
  <property fmtid="{D5CDD505-2E9C-101B-9397-08002B2CF9AE}" pid="88" name="FSC#SKEDITIONSLOVLEX@103.510:AttrStrListDocPropUznesenieTextB1">
    <vt:lpwstr/>
  </property>
  <property fmtid="{D5CDD505-2E9C-101B-9397-08002B2CF9AE}" pid="89" name="FSC#SKEDITIONSLOVLEX@103.510:AttrStrListDocPropUznesenieTerminB1">
    <vt:lpwstr/>
  </property>
  <property fmtid="{D5CDD505-2E9C-101B-9397-08002B2CF9AE}" pid="90" name="FSC#SKEDITIONSLOVLEX@103.510:AttrStrListDocPropUznesenieBODB2">
    <vt:lpwstr/>
  </property>
  <property fmtid="{D5CDD505-2E9C-101B-9397-08002B2CF9AE}" pid="91" name="FSC#SKEDITIONSLOVLEX@103.510:AttrStrListDocPropUznesenieZodpovednyB2">
    <vt:lpwstr/>
  </property>
  <property fmtid="{D5CDD505-2E9C-101B-9397-08002B2CF9AE}" pid="92" name="FSC#SKEDITIONSLOVLEX@103.510:AttrStrListDocPropUznesenieTextB2">
    <vt:lpwstr/>
  </property>
  <property fmtid="{D5CDD505-2E9C-101B-9397-08002B2CF9AE}" pid="93" name="FSC#SKEDITIONSLOVLEX@103.510:AttrStrListDocPropUznesenieTerminB2">
    <vt:lpwstr/>
  </property>
  <property fmtid="{D5CDD505-2E9C-101B-9397-08002B2CF9AE}" pid="94" name="FSC#SKEDITIONSLOVLEX@103.510:AttrStrListDocPropUznesenieBODB3">
    <vt:lpwstr/>
  </property>
  <property fmtid="{D5CDD505-2E9C-101B-9397-08002B2CF9AE}" pid="95" name="FSC#SKEDITIONSLOVLEX@103.510:AttrStrListDocPropUznesenieZodpovednyB3">
    <vt:lpwstr/>
  </property>
  <property fmtid="{D5CDD505-2E9C-101B-9397-08002B2CF9AE}" pid="96" name="FSC#SKEDITIONSLOVLEX@103.510:AttrStrListDocPropUznesenieTextB3">
    <vt:lpwstr/>
  </property>
  <property fmtid="{D5CDD505-2E9C-101B-9397-08002B2CF9AE}" pid="97" name="FSC#SKEDITIONSLOVLEX@103.510:AttrStrListDocPropUznesenieTerminB3">
    <vt:lpwstr/>
  </property>
  <property fmtid="{D5CDD505-2E9C-101B-9397-08002B2CF9AE}" pid="98" name="FSC#SKEDITIONSLOVLEX@103.510:AttrStrListDocPropUznesenieBODB4">
    <vt:lpwstr/>
  </property>
  <property fmtid="{D5CDD505-2E9C-101B-9397-08002B2CF9AE}" pid="99" name="FSC#SKEDITIONSLOVLEX@103.510:AttrStrListDocPropUznesenieZodpovednyB4">
    <vt:lpwstr/>
  </property>
  <property fmtid="{D5CDD505-2E9C-101B-9397-08002B2CF9AE}" pid="100" name="FSC#SKEDITIONSLOVLEX@103.510:AttrStrListDocPropUznesenieTextB4">
    <vt:lpwstr/>
  </property>
  <property fmtid="{D5CDD505-2E9C-101B-9397-08002B2CF9AE}" pid="101" name="FSC#SKEDITIONSLOVLEX@103.510:AttrStrListDocPropUznesenieTerminB4">
    <vt:lpwstr/>
  </property>
  <property fmtid="{D5CDD505-2E9C-101B-9397-08002B2CF9AE}" pid="102" name="FSC#SKEDITIONSLOVLEX@103.510:AttrStrListDocPropUznesenieCastC">
    <vt:lpwstr/>
  </property>
  <property fmtid="{D5CDD505-2E9C-101B-9397-08002B2CF9AE}" pid="103" name="FSC#SKEDITIONSLOVLEX@103.510:AttrStrListDocPropUznesenieBODC1">
    <vt:lpwstr/>
  </property>
  <property fmtid="{D5CDD505-2E9C-101B-9397-08002B2CF9AE}" pid="104" name="FSC#SKEDITIONSLOVLEX@103.510:AttrStrListDocPropUznesenieZodpovednyC1">
    <vt:lpwstr/>
  </property>
  <property fmtid="{D5CDD505-2E9C-101B-9397-08002B2CF9AE}" pid="105" name="FSC#SKEDITIONSLOVLEX@103.510:AttrStrListDocPropUznesenieTextC1">
    <vt:lpwstr/>
  </property>
  <property fmtid="{D5CDD505-2E9C-101B-9397-08002B2CF9AE}" pid="106" name="FSC#SKEDITIONSLOVLEX@103.510:AttrStrListDocPropUznesenieTerminC1">
    <vt:lpwstr/>
  </property>
  <property fmtid="{D5CDD505-2E9C-101B-9397-08002B2CF9AE}" pid="107" name="FSC#SKEDITIONSLOVLEX@103.510:AttrStrListDocPropUznesenieBODC2">
    <vt:lpwstr/>
  </property>
  <property fmtid="{D5CDD505-2E9C-101B-9397-08002B2CF9AE}" pid="108" name="FSC#SKEDITIONSLOVLEX@103.510:AttrStrListDocPropUznesenieZodpovednyC2">
    <vt:lpwstr/>
  </property>
  <property fmtid="{D5CDD505-2E9C-101B-9397-08002B2CF9AE}" pid="109" name="FSC#SKEDITIONSLOVLEX@103.510:AttrStrListDocPropUznesenieTextC2">
    <vt:lpwstr/>
  </property>
  <property fmtid="{D5CDD505-2E9C-101B-9397-08002B2CF9AE}" pid="110" name="FSC#SKEDITIONSLOVLEX@103.510:AttrStrListDocPropUznesenieTerminC2">
    <vt:lpwstr/>
  </property>
  <property fmtid="{D5CDD505-2E9C-101B-9397-08002B2CF9AE}" pid="111" name="FSC#SKEDITIONSLOVLEX@103.510:AttrStrListDocPropUznesenieBODC3">
    <vt:lpwstr/>
  </property>
  <property fmtid="{D5CDD505-2E9C-101B-9397-08002B2CF9AE}" pid="112" name="FSC#SKEDITIONSLOVLEX@103.510:AttrStrListDocPropUznesenieZodpovednyC3">
    <vt:lpwstr/>
  </property>
  <property fmtid="{D5CDD505-2E9C-101B-9397-08002B2CF9AE}" pid="113" name="FSC#SKEDITIONSLOVLEX@103.510:AttrStrListDocPropUznesenieTextC3">
    <vt:lpwstr/>
  </property>
  <property fmtid="{D5CDD505-2E9C-101B-9397-08002B2CF9AE}" pid="114" name="FSC#SKEDITIONSLOVLEX@103.510:AttrStrListDocPropUznesenieTerminC3">
    <vt:lpwstr/>
  </property>
  <property fmtid="{D5CDD505-2E9C-101B-9397-08002B2CF9AE}" pid="115" name="FSC#SKEDITIONSLOVLEX@103.510:AttrStrListDocPropUznesenieBODC4">
    <vt:lpwstr/>
  </property>
  <property fmtid="{D5CDD505-2E9C-101B-9397-08002B2CF9AE}" pid="116" name="FSC#SKEDITIONSLOVLEX@103.510:AttrStrListDocPropUznesenieZodpovednyC4">
    <vt:lpwstr/>
  </property>
  <property fmtid="{D5CDD505-2E9C-101B-9397-08002B2CF9AE}" pid="117" name="FSC#SKEDITIONSLOVLEX@103.510:AttrStrListDocPropUznesenieTextC4">
    <vt:lpwstr/>
  </property>
  <property fmtid="{D5CDD505-2E9C-101B-9397-08002B2CF9AE}" pid="118" name="FSC#SKEDITIONSLOVLEX@103.510:AttrStrListDocPropUznesenieTerminC4">
    <vt:lpwstr/>
  </property>
  <property fmtid="{D5CDD505-2E9C-101B-9397-08002B2CF9AE}" pid="119" name="FSC#SKEDITIONSLOVLEX@103.510:AttrStrListDocPropUznesenieCastD">
    <vt:lpwstr/>
  </property>
  <property fmtid="{D5CDD505-2E9C-101B-9397-08002B2CF9AE}" pid="120" name="FSC#SKEDITIONSLOVLEX@103.510:AttrStrListDocPropUznesenieBODD1">
    <vt:lpwstr/>
  </property>
  <property fmtid="{D5CDD505-2E9C-101B-9397-08002B2CF9AE}" pid="121" name="FSC#SKEDITIONSLOVLEX@103.510:AttrStrListDocPropUznesenieZodpovednyD1">
    <vt:lpwstr/>
  </property>
  <property fmtid="{D5CDD505-2E9C-101B-9397-08002B2CF9AE}" pid="122" name="FSC#SKEDITIONSLOVLEX@103.510:AttrStrListDocPropUznesenieTextD1">
    <vt:lpwstr/>
  </property>
  <property fmtid="{D5CDD505-2E9C-101B-9397-08002B2CF9AE}" pid="123" name="FSC#SKEDITIONSLOVLEX@103.510:AttrStrListDocPropUznesenieTerminD1">
    <vt:lpwstr/>
  </property>
  <property fmtid="{D5CDD505-2E9C-101B-9397-08002B2CF9AE}" pid="124" name="FSC#SKEDITIONSLOVLEX@103.510:AttrStrListDocPropUznesenieBODD2">
    <vt:lpwstr/>
  </property>
  <property fmtid="{D5CDD505-2E9C-101B-9397-08002B2CF9AE}" pid="125" name="FSC#SKEDITIONSLOVLEX@103.510:AttrStrListDocPropUznesenieZodpovednyD2">
    <vt:lpwstr/>
  </property>
  <property fmtid="{D5CDD505-2E9C-101B-9397-08002B2CF9AE}" pid="126" name="FSC#SKEDITIONSLOVLEX@103.510:AttrStrListDocPropUznesenieTextD2">
    <vt:lpwstr/>
  </property>
  <property fmtid="{D5CDD505-2E9C-101B-9397-08002B2CF9AE}" pid="127" name="FSC#SKEDITIONSLOVLEX@103.510:AttrStrListDocPropUznesenieTerminD2">
    <vt:lpwstr/>
  </property>
  <property fmtid="{D5CDD505-2E9C-101B-9397-08002B2CF9AE}" pid="128" name="FSC#SKEDITIONSLOVLEX@103.510:AttrStrListDocPropUznesenieBODD3">
    <vt:lpwstr/>
  </property>
  <property fmtid="{D5CDD505-2E9C-101B-9397-08002B2CF9AE}" pid="129" name="FSC#SKEDITIONSLOVLEX@103.510:AttrStrListDocPropUznesenieZodpovednyD3">
    <vt:lpwstr/>
  </property>
  <property fmtid="{D5CDD505-2E9C-101B-9397-08002B2CF9AE}" pid="130" name="FSC#SKEDITIONSLOVLEX@103.510:AttrStrListDocPropUznesenieTextD3">
    <vt:lpwstr/>
  </property>
  <property fmtid="{D5CDD505-2E9C-101B-9397-08002B2CF9AE}" pid="131" name="FSC#SKEDITIONSLOVLEX@103.510:AttrStrListDocPropUznesenieTerminD3">
    <vt:lpwstr/>
  </property>
  <property fmtid="{D5CDD505-2E9C-101B-9397-08002B2CF9AE}" pid="132" name="FSC#SKEDITIONSLOVLEX@103.510:AttrStrListDocPropUznesenieBODD4">
    <vt:lpwstr/>
  </property>
  <property fmtid="{D5CDD505-2E9C-101B-9397-08002B2CF9AE}" pid="133" name="FSC#SKEDITIONSLOVLEX@103.510:AttrStrListDocPropUznesenieZodpovednyD4">
    <vt:lpwstr/>
  </property>
  <property fmtid="{D5CDD505-2E9C-101B-9397-08002B2CF9AE}" pid="134" name="FSC#SKEDITIONSLOVLEX@103.510:AttrStrListDocPropUznesenieTextD4">
    <vt:lpwstr/>
  </property>
  <property fmtid="{D5CDD505-2E9C-101B-9397-08002B2CF9AE}" pid="135" name="FSC#SKEDITIONSLOVLEX@103.510:AttrStrListDocPropUznesenieTerminD4">
    <vt:lpwstr/>
  </property>
  <property fmtid="{D5CDD505-2E9C-101B-9397-08002B2CF9AE}" pid="136" name="FSC#SKEDITIONSLOVLEX@103.510:AttrStrListDocPropUznesenieVykonaju">
    <vt:lpwstr>minister hospodárstva_x000d_
členovia vlády_x000d_
predsedovia ostatných ústredných orgánov štátnej správy</vt:lpwstr>
  </property>
  <property fmtid="{D5CDD505-2E9C-101B-9397-08002B2CF9AE}" pid="137" name="FSC#SKEDITIONSLOVLEX@103.510:AttrStrListDocPropUznesenieNaVedomie">
    <vt:lpwstr/>
  </property>
  <property fmtid="{D5CDD505-2E9C-101B-9397-08002B2CF9AE}" pid="138" name="FSC#SKEDITIONSLOVLEX@103.510:funkciaPred">
    <vt:lpwstr/>
  </property>
  <property fmtid="{D5CDD505-2E9C-101B-9397-08002B2CF9AE}" pid="139" name="FSC#SKEDITIONSLOVLEX@103.510:funkciaPredAkuzativ">
    <vt:lpwstr/>
  </property>
  <property fmtid="{D5CDD505-2E9C-101B-9397-08002B2CF9AE}" pid="140" name="FSC#SKEDITIONSLOVLEX@103.510:funkciaPredDativ">
    <vt:lpwstr/>
  </property>
  <property fmtid="{D5CDD505-2E9C-101B-9397-08002B2CF9AE}" pid="141" name="FSC#SKEDITIONSLOVLEX@103.510:funkciaZodpPred">
    <vt:lpwstr/>
  </property>
  <property fmtid="{D5CDD505-2E9C-101B-9397-08002B2CF9AE}" pid="142" name="FSC#SKEDITIONSLOVLEX@103.510:funkciaZodpPredAkuzativ">
    <vt:lpwstr/>
  </property>
  <property fmtid="{D5CDD505-2E9C-101B-9397-08002B2CF9AE}" pid="143" name="FSC#SKEDITIONSLOVLEX@103.510:funkciaZodpPredDativ">
    <vt:lpwstr/>
  </property>
  <property fmtid="{D5CDD505-2E9C-101B-9397-08002B2CF9AE}" pid="144" name="FSC#SKEDITIONSLOVLEX@103.510:funkciaDalsiPred">
    <vt:lpwstr/>
  </property>
  <property fmtid="{D5CDD505-2E9C-101B-9397-08002B2CF9AE}" pid="145" name="FSC#SKEDITIONSLOVLEX@103.510:funkciaDalsiPredAkuzativ">
    <vt:lpwstr/>
  </property>
  <property fmtid="{D5CDD505-2E9C-101B-9397-08002B2CF9AE}" pid="146" name="FSC#SKEDITIONSLOVLEX@103.510:funkciaDalsiPredDativ">
    <vt:lpwstr/>
  </property>
  <property fmtid="{D5CDD505-2E9C-101B-9397-08002B2CF9AE}" pid="147" name="FSC#SKEDITIONSLOVLEX@103.510:predkladateliaObalSD">
    <vt:lpwstr>Ing. Karel Hirman</vt:lpwstr>
  </property>
  <property fmtid="{D5CDD505-2E9C-101B-9397-08002B2CF9AE}" pid="148" name="FSC#SKEDITIONSLOVLEX@103.510:AttrStrListDocPropTextVseobPrilohy">
    <vt:lpwstr/>
  </property>
  <property fmtid="{D5CDD505-2E9C-101B-9397-08002B2CF9AE}" pid="149" name="FSC#SKEDITIONSLOVLEX@103.510:AttrStrListDocPropTextPredklSpravy">
    <vt:lpwstr>&lt;p style="text-align: justify;"&gt;Návrh zmien a doplnení Jednotnej metodiky na posudzovanie vybraných vplyvov predkladá na rokovanie vlády Slovenskej republiky Ministerstvo hospodárstva Slovenskej republiky (ďalej len „MH SR“) v nadväznosti na Komponent č. </vt:lpwstr>
  </property>
  <property fmtid="{D5CDD505-2E9C-101B-9397-08002B2CF9AE}" pid="150" name="FSC#SKEDITIONSLOVLEX@103.510:vytvorenedna">
    <vt:lpwstr>10. 11. 2022</vt:lpwstr>
  </property>
  <property fmtid="{D5CDD505-2E9C-101B-9397-08002B2CF9AE}" pid="151" name="FSC#COOSYSTEM@1.1:Container">
    <vt:lpwstr>COO.2145.1000.3.5328104</vt:lpwstr>
  </property>
  <property fmtid="{D5CDD505-2E9C-101B-9397-08002B2CF9AE}" pid="152" name="FSC#FSCFOLIO@1.1001:docpropproject">
    <vt:lpwstr/>
  </property>
  <property fmtid="{D5CDD505-2E9C-101B-9397-08002B2CF9AE}" pid="153" name="ContentTypeId">
    <vt:lpwstr>0x0101008C2D0D7F33778946B944D5DE4833D539</vt:lpwstr>
  </property>
</Properties>
</file>