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0C4D3" w14:textId="77777777" w:rsidR="008156C9" w:rsidRDefault="008156C9" w:rsidP="008156C9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54451041" wp14:editId="788D8186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072"/>
      </w:tblGrid>
      <w:tr w:rsidR="008156C9" w14:paraId="3886CBD7" w14:textId="77777777" w:rsidTr="008156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B8981" w14:textId="77777777" w:rsidR="008156C9" w:rsidRDefault="008156C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56C9" w14:paraId="06ADC6D6" w14:textId="77777777" w:rsidTr="008156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46D6DE" w14:textId="77777777" w:rsidR="008156C9" w:rsidRDefault="008156C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56C9" w:rsidRPr="00EF2FA2" w14:paraId="4C7733D0" w14:textId="77777777" w:rsidTr="008156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06"/>
            </w:tblGrid>
            <w:tr w:rsidR="008156C9" w:rsidRPr="00EF2FA2" w14:paraId="64E4699D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3B1BE75" w14:textId="77777777" w:rsidR="008156C9" w:rsidRPr="00EF2FA2" w:rsidRDefault="008156C9">
                  <w:pPr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F2FA2">
                    <w:rPr>
                      <w:bCs/>
                      <w:sz w:val="22"/>
                      <w:szCs w:val="22"/>
                    </w:rPr>
                    <w:t>č. ...</w:t>
                  </w:r>
                </w:p>
              </w:tc>
            </w:tr>
            <w:tr w:rsidR="008156C9" w:rsidRPr="00EF2FA2" w14:paraId="12887A1D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9B4A772" w14:textId="77777777" w:rsidR="008156C9" w:rsidRPr="00EF2FA2" w:rsidRDefault="008156C9">
                  <w:pPr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F2FA2"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8C158C5" w14:textId="77777777" w:rsidR="008156C9" w:rsidRPr="00EF2FA2" w:rsidRDefault="008156C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56C9" w14:paraId="267DE655" w14:textId="77777777" w:rsidTr="008156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8680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8680"/>
            </w:tblGrid>
            <w:tr w:rsidR="008156C9" w14:paraId="1D017B78" w14:textId="77777777" w:rsidTr="004010A5">
              <w:trPr>
                <w:trHeight w:val="56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40B9FE3" w14:textId="6DAC2BAE" w:rsidR="008156C9" w:rsidRDefault="003277CD" w:rsidP="00EF2FA2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8156C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k návrhu zákona</w:t>
                  </w:r>
                  <w:r w:rsidR="00EF2FA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16760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o zmene a doplnení niektorých zákonov v súvislosti s prijatím Občianskeho zákonníka </w:t>
                  </w:r>
                </w:p>
              </w:tc>
            </w:tr>
          </w:tbl>
          <w:p w14:paraId="5CEA6051" w14:textId="77777777" w:rsidR="008156C9" w:rsidRDefault="008156C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46FA1BBA" w14:textId="77777777" w:rsidR="008156C9" w:rsidRDefault="008156C9" w:rsidP="008156C9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0406880A" w14:textId="77777777" w:rsidR="008156C9" w:rsidRDefault="008156C9" w:rsidP="008156C9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Look w:val="04A0" w:firstRow="1" w:lastRow="0" w:firstColumn="1" w:lastColumn="0" w:noHBand="0" w:noVBand="1"/>
      </w:tblPr>
      <w:tblGrid>
        <w:gridCol w:w="1742"/>
        <w:gridCol w:w="7801"/>
      </w:tblGrid>
      <w:tr w:rsidR="008156C9" w14:paraId="4EED5CA3" w14:textId="77777777" w:rsidTr="008156C9">
        <w:trPr>
          <w:tblCellSpacing w:w="15" w:type="dxa"/>
        </w:trPr>
        <w:tc>
          <w:tcPr>
            <w:tcW w:w="169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9D9677" w14:textId="77777777" w:rsidR="008156C9" w:rsidRDefault="008156C9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A21ADC" w14:textId="01149618" w:rsidR="00817B82" w:rsidRDefault="00817B82" w:rsidP="000F7EED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8156C9" w14:paraId="70B7539E" w14:textId="77777777" w:rsidTr="008156C9">
        <w:trPr>
          <w:tblCellSpacing w:w="15" w:type="dxa"/>
        </w:trPr>
        <w:tc>
          <w:tcPr>
            <w:tcW w:w="169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7B6A8" w14:textId="77777777" w:rsidR="008156C9" w:rsidRDefault="008156C9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F6EB8D" w14:textId="77777777" w:rsidR="008156C9" w:rsidRDefault="00B86A57">
            <w:pPr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minister</w:t>
            </w:r>
            <w:r w:rsidR="008156C9">
              <w:rPr>
                <w:rFonts w:ascii="Times New Roman" w:hAnsi="Times New Roman" w:cs="Times New Roman"/>
                <w:sz w:val="25"/>
                <w:szCs w:val="25"/>
              </w:rPr>
              <w:t xml:space="preserve"> spravodlivosti Slovenskej republiky</w:t>
            </w:r>
            <w:r w:rsidR="008156C9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="008156C9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="008156C9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</w:p>
        </w:tc>
      </w:tr>
    </w:tbl>
    <w:p w14:paraId="440FCB9C" w14:textId="77777777" w:rsidR="008156C9" w:rsidRDefault="00BE6709" w:rsidP="008156C9">
      <w:pPr>
        <w:jc w:val="center"/>
      </w:pPr>
      <w:r>
        <w:pict w14:anchorId="38B09718">
          <v:rect id="_x0000_i1025" style="width:453.6pt;height:1.5pt" o:hralign="center" o:hrstd="t" o:hr="t" fillcolor="#a0a0a0" stroked="f"/>
        </w:pict>
      </w:r>
    </w:p>
    <w:p w14:paraId="69C2144B" w14:textId="77777777" w:rsidR="008156C9" w:rsidRDefault="008156C9" w:rsidP="008156C9"/>
    <w:p w14:paraId="5591808C" w14:textId="77777777" w:rsidR="008156C9" w:rsidRDefault="008156C9" w:rsidP="008156C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49FD6C00" w14:textId="77777777" w:rsidR="008156C9" w:rsidRDefault="008156C9" w:rsidP="008156C9"/>
    <w:p w14:paraId="1A25207B" w14:textId="77777777" w:rsidR="008156C9" w:rsidRDefault="008156C9" w:rsidP="008156C9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6"/>
        <w:gridCol w:w="726"/>
        <w:gridCol w:w="7620"/>
      </w:tblGrid>
      <w:tr w:rsidR="008156C9" w14:paraId="3A801D98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1D5BD86A" w14:textId="77777777" w:rsidR="008156C9" w:rsidRDefault="008156C9">
            <w:pPr>
              <w:spacing w:line="276" w:lineRule="auto"/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hideMark/>
          </w:tcPr>
          <w:p w14:paraId="678A2A28" w14:textId="77777777" w:rsidR="008156C9" w:rsidRDefault="008156C9">
            <w:pPr>
              <w:spacing w:line="276" w:lineRule="auto"/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8156C9" w14:paraId="6DEA3C1F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5FFC1A9F" w14:textId="77777777" w:rsidR="008156C9" w:rsidRDefault="008156C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hideMark/>
          </w:tcPr>
          <w:p w14:paraId="65962DC3" w14:textId="77777777" w:rsidR="008156C9" w:rsidRDefault="007940C1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</w:t>
            </w:r>
            <w:r w:rsidR="008156C9">
              <w:rPr>
                <w:rFonts w:ascii="Times" w:hAnsi="Times" w:cs="Times"/>
                <w:sz w:val="25"/>
                <w:szCs w:val="25"/>
              </w:rPr>
              <w:t>1.</w:t>
            </w:r>
          </w:p>
        </w:tc>
        <w:tc>
          <w:tcPr>
            <w:tcW w:w="4200" w:type="pct"/>
            <w:hideMark/>
          </w:tcPr>
          <w:p w14:paraId="4D66702D" w14:textId="40CEB00F" w:rsidR="008156C9" w:rsidRDefault="008156C9" w:rsidP="00EF2FA2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návrh</w:t>
            </w:r>
            <w:r w:rsidR="000F7EED">
              <w:t xml:space="preserve"> </w:t>
            </w:r>
            <w:r w:rsidR="000F7EED" w:rsidRPr="000F7EED">
              <w:rPr>
                <w:rFonts w:ascii="Times" w:hAnsi="Times" w:cs="Times"/>
                <w:sz w:val="25"/>
                <w:szCs w:val="25"/>
              </w:rPr>
              <w:t>zákona</w:t>
            </w:r>
            <w:r w:rsidR="00EF2FA2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167604">
              <w:rPr>
                <w:rFonts w:ascii="Times" w:hAnsi="Times" w:cs="Times"/>
                <w:sz w:val="25"/>
                <w:szCs w:val="25"/>
              </w:rPr>
              <w:t xml:space="preserve">o zmene a doplnení niektorých zákonov v súvislosti s prijatím Občianskeho zákonníka, </w:t>
            </w:r>
          </w:p>
        </w:tc>
      </w:tr>
      <w:tr w:rsidR="008156C9" w14:paraId="30BA93C4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4E115FEE" w14:textId="77777777" w:rsidR="008156C9" w:rsidRDefault="008156C9">
            <w:pPr>
              <w:spacing w:line="276" w:lineRule="auto"/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hideMark/>
          </w:tcPr>
          <w:p w14:paraId="0B9A123E" w14:textId="77777777" w:rsidR="008156C9" w:rsidRDefault="008156C9">
            <w:pPr>
              <w:spacing w:line="276" w:lineRule="auto"/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8156C9" w14:paraId="21DF1370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00C3855F" w14:textId="77777777" w:rsidR="008156C9" w:rsidRDefault="008156C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hideMark/>
          </w:tcPr>
          <w:p w14:paraId="67E045B5" w14:textId="77777777" w:rsidR="008156C9" w:rsidRDefault="008156C9">
            <w:pPr>
              <w:spacing w:line="276" w:lineRule="auto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8156C9" w14:paraId="6A6E515B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05F97719" w14:textId="77777777" w:rsidR="008156C9" w:rsidRDefault="008156C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hideMark/>
          </w:tcPr>
          <w:p w14:paraId="4E5AB187" w14:textId="77777777" w:rsidR="008156C9" w:rsidRDefault="0077005E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</w:t>
            </w:r>
            <w:r w:rsidR="008156C9">
              <w:rPr>
                <w:rFonts w:ascii="Times" w:hAnsi="Times" w:cs="Times"/>
                <w:sz w:val="25"/>
                <w:szCs w:val="25"/>
              </w:rPr>
              <w:t>1.</w:t>
            </w:r>
          </w:p>
        </w:tc>
        <w:tc>
          <w:tcPr>
            <w:tcW w:w="4200" w:type="pct"/>
            <w:hideMark/>
          </w:tcPr>
          <w:p w14:paraId="085971C5" w14:textId="77777777" w:rsidR="008156C9" w:rsidRDefault="008156C9" w:rsidP="00EF2FA2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predložiť návrh zákona predsedovi Národnej rady Slovenskej republiky na ďalšie ústavné prerokovanie,</w:t>
            </w:r>
          </w:p>
        </w:tc>
      </w:tr>
      <w:tr w:rsidR="008156C9" w14:paraId="54DD2000" w14:textId="77777777" w:rsidTr="008156C9">
        <w:trPr>
          <w:trHeight w:val="450"/>
          <w:jc w:val="center"/>
        </w:trPr>
        <w:tc>
          <w:tcPr>
            <w:tcW w:w="5000" w:type="pct"/>
            <w:gridSpan w:val="3"/>
            <w:vAlign w:val="center"/>
            <w:hideMark/>
          </w:tcPr>
          <w:p w14:paraId="2533F224" w14:textId="77777777" w:rsidR="008156C9" w:rsidRDefault="00385CDF" w:rsidP="0077005E">
            <w:pPr>
              <w:ind w:left="1014" w:hanging="283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ministra</w:t>
            </w:r>
            <w:r w:rsidR="0077005E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spravodlivosti Slovenskej republiky</w:t>
            </w:r>
          </w:p>
        </w:tc>
      </w:tr>
      <w:tr w:rsidR="008156C9" w14:paraId="6A7526A4" w14:textId="77777777" w:rsidTr="008156C9">
        <w:trPr>
          <w:trHeight w:val="450"/>
          <w:jc w:val="center"/>
        </w:trPr>
        <w:tc>
          <w:tcPr>
            <w:tcW w:w="400" w:type="pct"/>
            <w:hideMark/>
          </w:tcPr>
          <w:p w14:paraId="4221806F" w14:textId="77777777" w:rsidR="008156C9" w:rsidRDefault="008156C9">
            <w:pPr>
              <w:widowControl/>
              <w:autoSpaceDE/>
              <w:autoSpaceDN/>
              <w:adjustRightInd/>
              <w:spacing w:line="276" w:lineRule="auto"/>
            </w:pPr>
          </w:p>
        </w:tc>
        <w:tc>
          <w:tcPr>
            <w:tcW w:w="400" w:type="pct"/>
            <w:hideMark/>
          </w:tcPr>
          <w:p w14:paraId="1A48F366" w14:textId="77777777" w:rsidR="008156C9" w:rsidRDefault="0077005E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</w:t>
            </w:r>
            <w:r w:rsidR="008156C9">
              <w:rPr>
                <w:rFonts w:ascii="Times" w:hAnsi="Times" w:cs="Times"/>
                <w:sz w:val="25"/>
                <w:szCs w:val="25"/>
              </w:rPr>
              <w:t>2.</w:t>
            </w:r>
          </w:p>
        </w:tc>
        <w:tc>
          <w:tcPr>
            <w:tcW w:w="4200" w:type="pct"/>
            <w:hideMark/>
          </w:tcPr>
          <w:p w14:paraId="7BAE580F" w14:textId="77777777" w:rsidR="008156C9" w:rsidRDefault="008156C9" w:rsidP="00EF2FA2">
            <w:pPr>
              <w:spacing w:line="276" w:lineRule="auto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uviesť a odôvodniť návrh zákona v Národnej rade Slovenskej republiky.</w:t>
            </w:r>
          </w:p>
        </w:tc>
      </w:tr>
      <w:tr w:rsidR="008156C9" w14:paraId="761CA4D0" w14:textId="77777777" w:rsidTr="008156C9">
        <w:trPr>
          <w:trHeight w:val="450"/>
          <w:jc w:val="center"/>
        </w:trPr>
        <w:tc>
          <w:tcPr>
            <w:tcW w:w="5000" w:type="pct"/>
            <w:gridSpan w:val="3"/>
            <w:vAlign w:val="center"/>
            <w:hideMark/>
          </w:tcPr>
          <w:p w14:paraId="2B5850B3" w14:textId="77777777" w:rsidR="008156C9" w:rsidRDefault="008156C9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43EBABD5" w14:textId="77777777" w:rsidR="008156C9" w:rsidRDefault="008156C9" w:rsidP="008156C9"/>
    <w:tbl>
      <w:tblPr>
        <w:tblStyle w:val="Mriekatabuky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5"/>
        <w:gridCol w:w="7427"/>
      </w:tblGrid>
      <w:tr w:rsidR="008156C9" w14:paraId="48A041C3" w14:textId="77777777" w:rsidTr="008156C9">
        <w:trPr>
          <w:cantSplit/>
        </w:trPr>
        <w:tc>
          <w:tcPr>
            <w:tcW w:w="1668" w:type="dxa"/>
            <w:hideMark/>
          </w:tcPr>
          <w:p w14:paraId="432BF65A" w14:textId="77777777" w:rsidR="008156C9" w:rsidRDefault="008156C9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  <w:hideMark/>
          </w:tcPr>
          <w:p w14:paraId="0896AAB9" w14:textId="77777777" w:rsidR="008156C9" w:rsidRDefault="008156C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predseda vlády Slovenskej republiky</w:t>
            </w:r>
          </w:p>
          <w:p w14:paraId="17202E63" w14:textId="77777777" w:rsidR="008156C9" w:rsidRDefault="00B86A57">
            <w:r>
              <w:rPr>
                <w:rFonts w:ascii="Times" w:hAnsi="Times" w:cs="Times"/>
                <w:sz w:val="25"/>
                <w:szCs w:val="25"/>
              </w:rPr>
              <w:t>minister</w:t>
            </w:r>
            <w:r w:rsidR="008156C9">
              <w:rPr>
                <w:rFonts w:ascii="Times" w:hAnsi="Times" w:cs="Times"/>
                <w:sz w:val="25"/>
                <w:szCs w:val="25"/>
              </w:rPr>
              <w:t xml:space="preserve"> spravodlivosti Slovenskej republiky</w:t>
            </w:r>
          </w:p>
        </w:tc>
      </w:tr>
      <w:tr w:rsidR="008156C9" w14:paraId="6F3F7717" w14:textId="77777777" w:rsidTr="008156C9">
        <w:trPr>
          <w:cantSplit/>
        </w:trPr>
        <w:tc>
          <w:tcPr>
            <w:tcW w:w="1668" w:type="dxa"/>
          </w:tcPr>
          <w:p w14:paraId="4707BFB7" w14:textId="77777777" w:rsidR="008156C9" w:rsidRDefault="008156C9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0F529C36" w14:textId="77777777" w:rsidR="008156C9" w:rsidRDefault="008156C9"/>
        </w:tc>
      </w:tr>
      <w:tr w:rsidR="008156C9" w14:paraId="60430EE2" w14:textId="77777777" w:rsidTr="008156C9">
        <w:trPr>
          <w:cantSplit/>
        </w:trPr>
        <w:tc>
          <w:tcPr>
            <w:tcW w:w="1668" w:type="dxa"/>
            <w:hideMark/>
          </w:tcPr>
          <w:p w14:paraId="70C8A563" w14:textId="77777777" w:rsidR="008156C9" w:rsidRDefault="008156C9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  <w:hideMark/>
          </w:tcPr>
          <w:p w14:paraId="5C7DC6DE" w14:textId="77777777" w:rsidR="008156C9" w:rsidRDefault="008156C9">
            <w:r>
              <w:rPr>
                <w:rFonts w:ascii="Times" w:hAnsi="Times" w:cs="Times"/>
                <w:sz w:val="25"/>
                <w:szCs w:val="25"/>
              </w:rPr>
              <w:t>predseda Národnej rady Slovenskej republiky</w:t>
            </w:r>
          </w:p>
        </w:tc>
      </w:tr>
    </w:tbl>
    <w:p w14:paraId="75C1E084" w14:textId="77777777" w:rsidR="00BE6709" w:rsidRDefault="00BE6709"/>
    <w:sectPr w:rsidR="004F0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165C6" w14:textId="77777777" w:rsidR="00BE6709" w:rsidRDefault="00BE6709" w:rsidP="00A3536D">
      <w:r>
        <w:separator/>
      </w:r>
    </w:p>
  </w:endnote>
  <w:endnote w:type="continuationSeparator" w:id="0">
    <w:p w14:paraId="5F621006" w14:textId="77777777" w:rsidR="00BE6709" w:rsidRDefault="00BE6709" w:rsidP="00A35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19427" w14:textId="77777777" w:rsidR="00BE6709" w:rsidRDefault="00BE6709" w:rsidP="00A3536D">
      <w:r>
        <w:separator/>
      </w:r>
    </w:p>
  </w:footnote>
  <w:footnote w:type="continuationSeparator" w:id="0">
    <w:p w14:paraId="620B4912" w14:textId="77777777" w:rsidR="00BE6709" w:rsidRDefault="00BE6709" w:rsidP="00A353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6C9"/>
    <w:rsid w:val="00006E35"/>
    <w:rsid w:val="000D3602"/>
    <w:rsid w:val="000F7EED"/>
    <w:rsid w:val="00167604"/>
    <w:rsid w:val="003277CD"/>
    <w:rsid w:val="00385CDF"/>
    <w:rsid w:val="004010A5"/>
    <w:rsid w:val="00447B15"/>
    <w:rsid w:val="004B529A"/>
    <w:rsid w:val="0077005E"/>
    <w:rsid w:val="007940C1"/>
    <w:rsid w:val="008156C9"/>
    <w:rsid w:val="00817B82"/>
    <w:rsid w:val="008F1DD0"/>
    <w:rsid w:val="0096659B"/>
    <w:rsid w:val="00987D80"/>
    <w:rsid w:val="00A3536D"/>
    <w:rsid w:val="00AC194F"/>
    <w:rsid w:val="00AE4AF0"/>
    <w:rsid w:val="00B43F51"/>
    <w:rsid w:val="00B86A57"/>
    <w:rsid w:val="00BE6709"/>
    <w:rsid w:val="00C44B78"/>
    <w:rsid w:val="00E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249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156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8156C9"/>
    <w:pPr>
      <w:spacing w:after="0" w:line="240" w:lineRule="auto"/>
    </w:pPr>
    <w:rPr>
      <w:rFonts w:ascii="Arial" w:eastAsia="Arial" w:hAnsi="Arial" w:cs="Arial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940C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40C1"/>
    <w:rPr>
      <w:rFonts w:ascii="Segoe UI" w:eastAsia="Arial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A3536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3536D"/>
    <w:rPr>
      <w:rFonts w:ascii="Arial" w:eastAsia="Arial" w:hAnsi="Arial" w:cs="Arial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3536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3536D"/>
    <w:rPr>
      <w:rFonts w:ascii="Arial" w:eastAsia="Arial" w:hAnsi="Arial" w:cs="Arial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2025-09-03T05:59:00Z</dcterms:created>
  <dcterms:modified xsi:type="dcterms:W3CDTF">2026-09-22T09:39:00Z</dcterms:modified>
</cp:coreProperties>
</file>